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392" w:rsidRPr="0073695D" w:rsidRDefault="00A91392" w:rsidP="00A91392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bookmarkStart w:id="0" w:name="_GoBack"/>
      <w:r w:rsidRPr="0073695D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Assignment -2</w:t>
      </w:r>
    </w:p>
    <w:bookmarkEnd w:id="0"/>
    <w:p w:rsidR="002E4CA6" w:rsidRPr="0073695D" w:rsidRDefault="002E4CA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4702" w:rsidRPr="0073695D" w:rsidRDefault="00A91392" w:rsidP="007369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3695D">
        <w:rPr>
          <w:rFonts w:ascii="Times New Roman" w:hAnsi="Times New Roman" w:cs="Times New Roman"/>
          <w:sz w:val="28"/>
          <w:szCs w:val="28"/>
          <w:lang w:val="en-US"/>
        </w:rPr>
        <w:t>Compare and contrast DBMS/OODBMS/ORDBMS</w:t>
      </w:r>
    </w:p>
    <w:p w:rsidR="00A91392" w:rsidRPr="0073695D" w:rsidRDefault="00A91392" w:rsidP="007369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3695D">
        <w:rPr>
          <w:rFonts w:ascii="Times New Roman" w:hAnsi="Times New Roman" w:cs="Times New Roman"/>
          <w:sz w:val="28"/>
          <w:szCs w:val="28"/>
          <w:lang w:val="en-US"/>
        </w:rPr>
        <w:t>OQL vs. SQL</w:t>
      </w:r>
    </w:p>
    <w:p w:rsidR="002E4CA6" w:rsidRPr="0073695D" w:rsidRDefault="002E4CA6" w:rsidP="0073695D">
      <w:pPr>
        <w:pStyle w:val="TableParagraph"/>
        <w:numPr>
          <w:ilvl w:val="0"/>
          <w:numId w:val="3"/>
        </w:numPr>
        <w:spacing w:before="20"/>
        <w:rPr>
          <w:sz w:val="28"/>
          <w:szCs w:val="28"/>
        </w:rPr>
      </w:pPr>
      <w:r w:rsidRPr="0073695D">
        <w:rPr>
          <w:sz w:val="28"/>
          <w:szCs w:val="28"/>
        </w:rPr>
        <w:t>Explain various use cases of Object-Oriented Databases (OODBMS)</w:t>
      </w:r>
    </w:p>
    <w:p w:rsidR="002E4CA6" w:rsidRPr="0073695D" w:rsidRDefault="002E4CA6" w:rsidP="0073695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</w:pPr>
      <w:r w:rsidRPr="0073695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  <w:t>Centralized Database and Distributed Database</w:t>
      </w:r>
      <w:r w:rsidRPr="0073695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  <w:t xml:space="preserve"> </w:t>
      </w:r>
    </w:p>
    <w:p w:rsidR="002E4CA6" w:rsidRPr="0073695D" w:rsidRDefault="002E4CA6" w:rsidP="002E4CA6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2E4CA6" w:rsidRPr="0073695D" w:rsidRDefault="002E4CA6" w:rsidP="0073695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</w:pPr>
      <w:r w:rsidRPr="0073695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  <w:t>Difference between Parallel and Distributed databases</w:t>
      </w:r>
    </w:p>
    <w:p w:rsidR="002E4CA6" w:rsidRPr="0073695D" w:rsidRDefault="002E4CA6" w:rsidP="002E4CA6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</w:pPr>
    </w:p>
    <w:p w:rsidR="002E4CA6" w:rsidRPr="0073695D" w:rsidRDefault="002E4CA6" w:rsidP="0073695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</w:pPr>
      <w:r w:rsidRPr="0073695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  <w:t>Describe Architecture of following:</w:t>
      </w:r>
    </w:p>
    <w:p w:rsidR="002E4CA6" w:rsidRPr="0073695D" w:rsidRDefault="002E4CA6" w:rsidP="0073695D">
      <w:pPr>
        <w:shd w:val="clear" w:color="auto" w:fill="FFFFFF"/>
        <w:spacing w:after="0" w:line="240" w:lineRule="auto"/>
        <w:ind w:firstLine="70"/>
        <w:textAlignment w:val="baseline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</w:pPr>
    </w:p>
    <w:p w:rsidR="002E4CA6" w:rsidRPr="0073695D" w:rsidRDefault="002E4CA6" w:rsidP="0073695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</w:pPr>
      <w:r w:rsidRPr="0073695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en-IN"/>
        </w:rPr>
        <w:t xml:space="preserve">Centralized Database </w:t>
      </w:r>
    </w:p>
    <w:p w:rsidR="002E4CA6" w:rsidRPr="0073695D" w:rsidRDefault="002E4CA6" w:rsidP="0073695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Cs/>
          <w:spacing w:val="2"/>
          <w:sz w:val="28"/>
          <w:szCs w:val="28"/>
          <w:bdr w:val="none" w:sz="0" w:space="0" w:color="auto" w:frame="1"/>
          <w:lang w:eastAsia="en-IN"/>
        </w:rPr>
      </w:pPr>
      <w:r w:rsidRPr="0073695D">
        <w:rPr>
          <w:rFonts w:ascii="Times New Roman" w:eastAsia="Times New Roman" w:hAnsi="Times New Roman" w:cs="Times New Roman"/>
          <w:bCs/>
          <w:spacing w:val="2"/>
          <w:sz w:val="28"/>
          <w:szCs w:val="28"/>
          <w:bdr w:val="none" w:sz="0" w:space="0" w:color="auto" w:frame="1"/>
          <w:lang w:eastAsia="en-IN"/>
        </w:rPr>
        <w:t xml:space="preserve">Parallel </w:t>
      </w:r>
      <w:proofErr w:type="spellStart"/>
      <w:r w:rsidRPr="0073695D">
        <w:rPr>
          <w:rFonts w:ascii="Times New Roman" w:eastAsia="Times New Roman" w:hAnsi="Times New Roman" w:cs="Times New Roman"/>
          <w:bCs/>
          <w:spacing w:val="2"/>
          <w:sz w:val="28"/>
          <w:szCs w:val="28"/>
          <w:bdr w:val="none" w:sz="0" w:space="0" w:color="auto" w:frame="1"/>
          <w:lang w:eastAsia="en-IN"/>
        </w:rPr>
        <w:t>Datanase</w:t>
      </w:r>
      <w:proofErr w:type="spellEnd"/>
    </w:p>
    <w:p w:rsidR="00A91392" w:rsidRPr="0073695D" w:rsidRDefault="002E4CA6" w:rsidP="007369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3695D">
        <w:rPr>
          <w:rFonts w:ascii="Times New Roman" w:eastAsia="Times New Roman" w:hAnsi="Times New Roman" w:cs="Times New Roman"/>
          <w:bCs/>
          <w:spacing w:val="2"/>
          <w:sz w:val="28"/>
          <w:szCs w:val="28"/>
          <w:bdr w:val="none" w:sz="0" w:space="0" w:color="auto" w:frame="1"/>
          <w:lang w:eastAsia="en-IN"/>
        </w:rPr>
        <w:t>Distributed Databases</w:t>
      </w:r>
    </w:p>
    <w:p w:rsidR="0073695D" w:rsidRPr="0073695D" w:rsidRDefault="0073695D" w:rsidP="0073695D">
      <w:pPr>
        <w:pStyle w:val="TableParagraph"/>
        <w:numPr>
          <w:ilvl w:val="0"/>
          <w:numId w:val="3"/>
        </w:numPr>
        <w:spacing w:line="218" w:lineRule="exact"/>
        <w:rPr>
          <w:sz w:val="28"/>
          <w:szCs w:val="28"/>
        </w:rPr>
      </w:pPr>
      <w:r w:rsidRPr="0073695D">
        <w:rPr>
          <w:sz w:val="28"/>
          <w:szCs w:val="28"/>
        </w:rPr>
        <w:t xml:space="preserve">Discuss an </w:t>
      </w:r>
      <w:proofErr w:type="gramStart"/>
      <w:r w:rsidRPr="0073695D">
        <w:rPr>
          <w:sz w:val="28"/>
          <w:szCs w:val="28"/>
        </w:rPr>
        <w:t>applications</w:t>
      </w:r>
      <w:proofErr w:type="gramEnd"/>
      <w:r w:rsidRPr="0073695D">
        <w:rPr>
          <w:sz w:val="28"/>
          <w:szCs w:val="28"/>
        </w:rPr>
        <w:t xml:space="preserve"> which following architecture is most suitable:</w:t>
      </w:r>
    </w:p>
    <w:p w:rsidR="0073695D" w:rsidRPr="0073695D" w:rsidRDefault="0073695D" w:rsidP="0073695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3695D">
        <w:rPr>
          <w:rFonts w:ascii="Times New Roman" w:hAnsi="Times New Roman" w:cs="Times New Roman"/>
          <w:sz w:val="28"/>
          <w:szCs w:val="28"/>
        </w:rPr>
        <w:t xml:space="preserve">Client/ </w:t>
      </w:r>
      <w:proofErr w:type="gramStart"/>
      <w:r w:rsidRPr="0073695D">
        <w:rPr>
          <w:rFonts w:ascii="Times New Roman" w:hAnsi="Times New Roman" w:cs="Times New Roman"/>
          <w:sz w:val="28"/>
          <w:szCs w:val="28"/>
        </w:rPr>
        <w:t>Server ,</w:t>
      </w:r>
      <w:proofErr w:type="gramEnd"/>
      <w:r w:rsidRPr="0073695D">
        <w:rPr>
          <w:rFonts w:ascii="Times New Roman" w:hAnsi="Times New Roman" w:cs="Times New Roman"/>
          <w:sz w:val="28"/>
          <w:szCs w:val="28"/>
        </w:rPr>
        <w:t xml:space="preserve"> Parallel DBMS, Distributed DBMS</w:t>
      </w:r>
    </w:p>
    <w:p w:rsidR="0073695D" w:rsidRPr="0073695D" w:rsidRDefault="0073695D" w:rsidP="007369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695D">
        <w:rPr>
          <w:rFonts w:ascii="Times New Roman" w:hAnsi="Times New Roman" w:cs="Times New Roman"/>
          <w:sz w:val="28"/>
          <w:szCs w:val="28"/>
        </w:rPr>
        <w:t xml:space="preserve">Identify and Explain different ways to handle concurrency control on the basis of distinguished copy of data item in Distributed DBMS. </w:t>
      </w:r>
    </w:p>
    <w:p w:rsidR="0073695D" w:rsidRPr="0073695D" w:rsidRDefault="0073695D" w:rsidP="007369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pacing w:val="-2"/>
          <w:sz w:val="28"/>
          <w:szCs w:val="28"/>
        </w:rPr>
      </w:pPr>
      <w:r w:rsidRPr="0073695D">
        <w:rPr>
          <w:rFonts w:ascii="Times New Roman" w:hAnsi="Times New Roman" w:cs="Times New Roman"/>
          <w:sz w:val="28"/>
          <w:szCs w:val="28"/>
        </w:rPr>
        <w:t>Discuss concept of Distributed</w:t>
      </w:r>
      <w:r w:rsidRPr="0073695D">
        <w:rPr>
          <w:rFonts w:ascii="Times New Roman" w:hAnsi="Times New Roman" w:cs="Times New Roman"/>
          <w:spacing w:val="19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database.</w:t>
      </w:r>
      <w:r w:rsidRPr="0073695D">
        <w:rPr>
          <w:rFonts w:ascii="Times New Roman" w:hAnsi="Times New Roman" w:cs="Times New Roman"/>
          <w:spacing w:val="20"/>
          <w:sz w:val="28"/>
          <w:szCs w:val="28"/>
        </w:rPr>
        <w:t xml:space="preserve"> Explain h</w:t>
      </w:r>
      <w:r w:rsidRPr="0073695D">
        <w:rPr>
          <w:rFonts w:ascii="Times New Roman" w:hAnsi="Times New Roman" w:cs="Times New Roman"/>
          <w:sz w:val="28"/>
          <w:szCs w:val="28"/>
        </w:rPr>
        <w:t>ow efficiently query</w:t>
      </w:r>
      <w:r w:rsidRPr="0073695D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processing</w:t>
      </w:r>
      <w:r w:rsidRPr="0073695D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is</w:t>
      </w:r>
      <w:r w:rsidRPr="0073695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handled</w:t>
      </w:r>
      <w:r w:rsidRPr="0073695D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in</w:t>
      </w:r>
      <w:r w:rsidRPr="0073695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pacing w:val="-2"/>
          <w:sz w:val="28"/>
          <w:szCs w:val="28"/>
        </w:rPr>
        <w:t>distributed database.</w:t>
      </w:r>
    </w:p>
    <w:p w:rsidR="0073695D" w:rsidRPr="0073695D" w:rsidRDefault="0073695D" w:rsidP="007369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pacing w:val="-2"/>
          <w:sz w:val="28"/>
          <w:szCs w:val="28"/>
        </w:rPr>
      </w:pPr>
      <w:r w:rsidRPr="0073695D">
        <w:rPr>
          <w:rFonts w:ascii="Times New Roman" w:hAnsi="Times New Roman" w:cs="Times New Roman"/>
          <w:sz w:val="28"/>
          <w:szCs w:val="28"/>
        </w:rPr>
        <w:t>Identify</w:t>
      </w:r>
      <w:r w:rsidRPr="0073695D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need</w:t>
      </w:r>
      <w:r w:rsidRPr="0073695D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of</w:t>
      </w:r>
      <w:r w:rsidRPr="0073695D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parallel</w:t>
      </w:r>
      <w:r w:rsidRPr="0073695D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database</w:t>
      </w:r>
      <w:r w:rsidRPr="0073695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and</w:t>
      </w:r>
      <w:r w:rsidRPr="0073695D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explain</w:t>
      </w:r>
      <w:r w:rsidRPr="0073695D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parallel</w:t>
      </w:r>
      <w:r w:rsidRPr="0073695D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DB</w:t>
      </w:r>
      <w:r w:rsidRPr="0073695D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architectures</w:t>
      </w:r>
      <w:r w:rsidRPr="0073695D">
        <w:rPr>
          <w:rFonts w:ascii="Times New Roman" w:hAnsi="Times New Roman" w:cs="Times New Roman"/>
          <w:spacing w:val="26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with</w:t>
      </w:r>
      <w:r w:rsidRPr="0073695D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pacing w:val="-5"/>
          <w:sz w:val="28"/>
          <w:szCs w:val="28"/>
        </w:rPr>
        <w:t xml:space="preserve">its </w:t>
      </w:r>
      <w:r w:rsidRPr="0073695D">
        <w:rPr>
          <w:rFonts w:ascii="Times New Roman" w:hAnsi="Times New Roman" w:cs="Times New Roman"/>
          <w:sz w:val="28"/>
          <w:szCs w:val="28"/>
        </w:rPr>
        <w:t>advantages</w:t>
      </w:r>
      <w:r w:rsidRPr="0073695D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z w:val="28"/>
          <w:szCs w:val="28"/>
        </w:rPr>
        <w:t>and</w:t>
      </w:r>
      <w:r w:rsidRPr="0073695D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3695D">
        <w:rPr>
          <w:rFonts w:ascii="Times New Roman" w:hAnsi="Times New Roman" w:cs="Times New Roman"/>
          <w:spacing w:val="-2"/>
          <w:sz w:val="28"/>
          <w:szCs w:val="28"/>
        </w:rPr>
        <w:t>disadvantages.</w:t>
      </w:r>
    </w:p>
    <w:p w:rsidR="0073695D" w:rsidRPr="0073695D" w:rsidRDefault="0073695D" w:rsidP="0073695D">
      <w:pPr>
        <w:rPr>
          <w:rFonts w:ascii="Times New Roman" w:hAnsi="Times New Roman" w:cs="Times New Roman"/>
          <w:sz w:val="28"/>
          <w:szCs w:val="28"/>
        </w:rPr>
      </w:pPr>
    </w:p>
    <w:p w:rsidR="0073695D" w:rsidRPr="0073695D" w:rsidRDefault="0073695D" w:rsidP="0073695D">
      <w:pPr>
        <w:rPr>
          <w:rFonts w:ascii="Times New Roman" w:hAnsi="Times New Roman" w:cs="Times New Roman"/>
          <w:sz w:val="28"/>
          <w:szCs w:val="28"/>
        </w:rPr>
      </w:pPr>
    </w:p>
    <w:sectPr w:rsidR="0073695D" w:rsidRPr="00736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8116E"/>
    <w:multiLevelType w:val="hybridMultilevel"/>
    <w:tmpl w:val="CF86C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45071"/>
    <w:multiLevelType w:val="hybridMultilevel"/>
    <w:tmpl w:val="A7364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F5340"/>
    <w:multiLevelType w:val="multilevel"/>
    <w:tmpl w:val="1F3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A130D"/>
    <w:multiLevelType w:val="hybridMultilevel"/>
    <w:tmpl w:val="41023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92"/>
    <w:rsid w:val="002E4CA6"/>
    <w:rsid w:val="0073695D"/>
    <w:rsid w:val="00A91392"/>
    <w:rsid w:val="00C5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D532"/>
  <w15:chartTrackingRefBased/>
  <w15:docId w15:val="{61BEE963-3676-40FD-9484-476B0D67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CA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E4C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736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7D388314CC8B4FA09C902FA02E74A4" ma:contentTypeVersion="4" ma:contentTypeDescription="Create a new document." ma:contentTypeScope="" ma:versionID="69955b94fd07b5415862d2dcefc254b0">
  <xsd:schema xmlns:xsd="http://www.w3.org/2001/XMLSchema" xmlns:xs="http://www.w3.org/2001/XMLSchema" xmlns:p="http://schemas.microsoft.com/office/2006/metadata/properties" xmlns:ns2="6067ace3-38c8-4a5c-8943-81e4a030d6b6" targetNamespace="http://schemas.microsoft.com/office/2006/metadata/properties" ma:root="true" ma:fieldsID="4a33b7e29e72930b6f15ba3a3d57140e" ns2:_="">
    <xsd:import namespace="6067ace3-38c8-4a5c-8943-81e4a030d6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7ace3-38c8-4a5c-8943-81e4a030d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FC1A73-793F-4BFD-9FC8-2E0C3E988409}"/>
</file>

<file path=customXml/itemProps2.xml><?xml version="1.0" encoding="utf-8"?>
<ds:datastoreItem xmlns:ds="http://schemas.openxmlformats.org/officeDocument/2006/customXml" ds:itemID="{514D9DED-7F52-4CAC-8A0D-64D9FBC36318}"/>
</file>

<file path=customXml/itemProps3.xml><?xml version="1.0" encoding="utf-8"?>
<ds:datastoreItem xmlns:ds="http://schemas.openxmlformats.org/officeDocument/2006/customXml" ds:itemID="{09D511DB-95BC-41D3-B85A-14F9A4A2BF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2025-03-12T17:22:00Z</dcterms:created>
  <dcterms:modified xsi:type="dcterms:W3CDTF">2025-03-12T17:57:00Z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0x0101007E7D388314CC8B4FA09C902FA02E74A4</vt:lpwstr>
  </property>
</Properties>
</file>