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PL/SQL vs. SQL – Detailed Overview and Examples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1. PL/SQL vs. 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SQL (Structured Query Language):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Nature: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Declarative language—you state </w:t>
      </w:r>
      <w:r>
        <w:rPr>
          <w:rFonts w:eastAsia="Times New Roman" w:cs="Times New Roman" w:ascii="Times New Roman" w:hAnsi="Times New Roman"/>
          <w:i/>
          <w:iCs/>
          <w:kern w:val="0"/>
          <w:lang w:eastAsia="en-IN"/>
          <w14:ligatures w14:val="none"/>
        </w:rPr>
        <w:t>what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you want (e.g., retrieve or update data) without specifying the process.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Operations: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Works on sets of rows (set-based processing).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Control Structures: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Lacks traditional programming constructs (no loops, no conditionals).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Error Handling: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Does not have built-in exception handling.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PL/SQL (Procedural Language/SQL):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Nature: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Procedural language—you specify </w:t>
      </w:r>
      <w:r>
        <w:rPr>
          <w:rFonts w:eastAsia="Times New Roman" w:cs="Times New Roman" w:ascii="Times New Roman" w:hAnsi="Times New Roman"/>
          <w:i/>
          <w:iCs/>
          <w:kern w:val="0"/>
          <w:lang w:eastAsia="en-IN"/>
          <w14:ligatures w14:val="none"/>
        </w:rPr>
        <w:t>how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the operations are performed using control statements like loops and conditionals.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Integration: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Integrates tightly with SQL, allowing you to embed SQL statements within procedural code.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Modularity: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Enables creation of procedures, functions, triggers, and packages for encapsulating and reusing code.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Error Handling: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Provides robust exception handling with try/catch-like blocks.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2. Advantages of Using PL/SQL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Performance: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Groups multiple SQL statements into one block, reducing network overhead.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Modularity and Reusability: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Code can be stored in the database as procedures or functions and reused by multiple applications.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Error Management: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Built-in exception handling allows for graceful error recovery.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Security: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Business logic can be encapsulated within stored procedures, limiting direct access to tables.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Maintainability: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Changes to business rules can be managed in one place rather than in multiple application layers.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3. PL/SQL Block and Its Types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A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PL/SQL block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is the basic unit of a PL/SQL program. It has three parts: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Declaration Section: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(Optional) Declare variables, constants, types, etc.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Execution Section: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(Mandatory) Contains the executable code.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Exception Section: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(Optional) Contains code to handle runtime errors.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Types of PL/SQL Blocks: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Anonymous Block: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Has no name and is executed immediately.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Typically used for one-time scripts or testing.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Named Blocks: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Procedures: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Perform actions and can accept parameters but do not return a value.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Functions: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Return a single value and can be used in SQL queries (subject to purity levels).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Triggers: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Automatically executed when a specified database event occurs.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Packages: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Groups related procedures, functions, variables, and cursors.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4. Anonymous Block vs. Procedure vs. Function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17"/>
        <w:gridCol w:w="1779"/>
        <w:gridCol w:w="2849"/>
        <w:gridCol w:w="3080"/>
      </w:tblGrid>
      <w:tr>
        <w:trPr>
          <w:tblHeader w:val="true"/>
        </w:trPr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Anonymous Block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Procedure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No name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Has a name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Has a name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Storage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Not stored in the database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Stored in the database as a schema object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Stored in the database as a schema object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Return Value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Does not return a value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Does not return a value (but can have OUT parameters)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Must return a value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Invocation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Executed immediately, once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Can be called repeatedly from applications or PL/SQL blocks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Can be called repeatedly and even used in SQL statements (if permitted)</w:t>
            </w:r>
          </w:p>
        </w:tc>
      </w:tr>
      <w:tr>
        <w:trPr/>
        <w:tc>
          <w:tcPr>
            <w:tcW w:w="1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Usage Scenario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One-time scripts or testing</w:t>
            </w:r>
          </w:p>
        </w:tc>
        <w:tc>
          <w:tcPr>
            <w:tcW w:w="2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Encapsulating actions or business logic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Calculations and returning results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5. PL/SQL Data Types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Scalar Types: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NUMBER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Numeric values.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VARCHAR2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CHAR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String data.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DATE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TIMESTAMP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Date and time values.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BOOLEAN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Logical values (only in PL/SQL).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Composite Types: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Records: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Group related items, similar to a row in a table.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Collections: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Associative Arrays (Index-by Tables)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Nested Tables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VARRAYs (Variable-size Arrays)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LOBs (Large Objects):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BLOB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Binary data.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CLOB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Character large objects.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Reference Types: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REF CURSOR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– Pointers to query result sets.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6. %TYPE and %ROWTYPE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%TYPE: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Allows a variable to inherit the data type of a table column or another variable.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Example: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v_employee_name employees.last_name%TYPE;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v_employee_name now has the same data type as employees.last_name.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%ROWTYPE: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Declares a record that represents an entire row from a table or cursor.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Example: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v_employee_record employees%ROWTYPE;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v_employee_record now contains all the columns from the employees table.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7. Types of Loops in PL/SQL</w:t>
      </w:r>
    </w:p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Basic Loop: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Statements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EXIT WHEN condition;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WHILE Loop: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WHILE condition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Statements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numPr>
          <w:ilvl w:val="0"/>
          <w:numId w:val="8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FOR Loop: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FOR counter IN lower_bound..upper_bound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Statements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kern w:val="0"/>
          <w:lang w:eastAsia="en-IN"/>
          <w14:ligatures w14:val="none"/>
        </w:rPr>
        <w:t>Note: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In a FOR loop, the loop variable is automatically declared and is read-only.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8. Exceptions in PL/SQL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An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exception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is an error condition that disrupts the normal flow of execution. PL/SQL handles exceptions using a dedicated exception section.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Types of Exceptions: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Predefined Exceptions: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Examples: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NO_DATA_FOUND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ZERO_DIVIDE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TOO_MANY_ROWS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User-Defined Exceptions: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Declared in the declaration section and raised explicitly with the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RAISE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statement.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System-Defined Exceptions: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Handled internally by the PL/SQL engine (e.g., arithmetic overflow).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Example Exception Handling: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Code that may raise an exception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EXCEPTION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WHEN NO_DATA_FOUND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DBMS_OUTPUT.PUT_LINE('No data found!');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WHEN OTHERS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DBMS_OUTPUT.PUT_LINE('An unexpected error occurred: ' || SQLERRM);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9. Cursors in PL/SQL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A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cursor</w:t>
      </w: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 is a pointer to the result set of a query, allowing row-by-row processing.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Implicit Cursors: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Automatically created by Oracle for DML statements.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Best for single-row queries or simple operations.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Explicit Cursors: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Declared explicitly by the programmer for handling multiple rows.</w:t>
      </w:r>
    </w:p>
    <w:p>
      <w:pPr>
        <w:pStyle w:val="Normal"/>
        <w:numPr>
          <w:ilvl w:val="1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Provides full control (open, fetch, close).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Example of an Explicit Cursor: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CURSOR emp_cursor IS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SELECT employee_id, last_name FROM employees;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v_employee_id employees.employee_id%TYPE;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v_last_name employees.last_name%TYPE;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OPEN emp_cursor;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FETCH emp_cursor INTO v_employee_id, v_last_name;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EXIT WHEN emp_cursor%NOTFOUND;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DBMS_OUTPUT.PUT_LINE('Employee ID: ' || v_employee_id || ', Name: ' || v_last_name);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CLOSE emp_cursor;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10. Implicit vs. Explicit Cursors – Detailed Comparison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568"/>
        <w:gridCol w:w="3317"/>
        <w:gridCol w:w="4141"/>
      </w:tblGrid>
      <w:tr>
        <w:trPr>
          <w:tblHeader w:val="true"/>
        </w:trPr>
        <w:tc>
          <w:tcPr>
            <w:tcW w:w="15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Implicit Cursor</w:t>
            </w:r>
          </w:p>
        </w:tc>
        <w:tc>
          <w:tcPr>
            <w:tcW w:w="41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Explicit Cursor</w:t>
            </w:r>
          </w:p>
        </w:tc>
      </w:tr>
      <w:tr>
        <w:trPr/>
        <w:tc>
          <w:tcPr>
            <w:tcW w:w="15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Declaration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Created automatically by Oracle for DML.</w:t>
            </w:r>
          </w:p>
        </w:tc>
        <w:tc>
          <w:tcPr>
            <w:tcW w:w="41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Must be declared explicitly by the programmer.</w:t>
            </w:r>
          </w:p>
        </w:tc>
      </w:tr>
      <w:tr>
        <w:trPr/>
        <w:tc>
          <w:tcPr>
            <w:tcW w:w="15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Usage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Ideal for single-row queries.</w:t>
            </w:r>
          </w:p>
        </w:tc>
        <w:tc>
          <w:tcPr>
            <w:tcW w:w="41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Used when detailed row-by-row processing is needed.</w:t>
            </w:r>
          </w:p>
        </w:tc>
      </w:tr>
      <w:tr>
        <w:trPr/>
        <w:tc>
          <w:tcPr>
            <w:tcW w:w="15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Control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 xml:space="preserve">Limited (uses attributes like </w:t>
            </w: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IN"/>
                <w14:ligatures w14:val="none"/>
              </w:rPr>
              <w:t>%FOUND</w:t>
            </w: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41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Full control over cursor operations (open, fetch, close).</w:t>
            </w:r>
          </w:p>
        </w:tc>
      </w:tr>
      <w:tr>
        <w:trPr/>
        <w:tc>
          <w:tcPr>
            <w:tcW w:w="156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lang w:eastAsia="en-IN"/>
                <w14:ligatures w14:val="none"/>
              </w:rPr>
              <w:t>Error Handling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Managed automatically (less granular).</w:t>
            </w:r>
          </w:p>
        </w:tc>
        <w:tc>
          <w:tcPr>
            <w:tcW w:w="41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en-IN"/>
                <w14:ligatures w14:val="none"/>
              </w:rPr>
              <w:t>Offers detailed, row-specific error handling.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PL/SQL Program Examples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>Below are several sample PL/SQL programs. You can copy and paste each of these blocks into your Oracle environment or Word document for documentation and testing.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I. Factorial of a Number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    NUMBER := 5;  -- Change this value as needed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fact NUMBER :=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FOR i IN 1..n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fact := fact * i;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DBMS_OUTPUT.PUT_LINE('Factorial of ' || n || ' is: ' || fact);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II. Check if a Number is Prime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        NUMBER := 17;  -- Number to check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is_prime BOOLEAN :=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IF n &lt;= 1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is_prime :=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-- Loop from 2 to the square root of n (rounded down)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FOR i IN 2..TRUNC(SQRT(n))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IF MOD(n, i) = 0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is_prime :=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EXIT;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IF;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IF;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IF is_prime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DBMS_OUTPUT.PUT_LINE(n || ' is a prime number.');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DBMS_OUTPUT.PUT_LINE(n || ' is not a prime number.');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IF;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III. Fibonacci Series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 NUMBER := 10;  -- Number of terms to display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a NUMBER :=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 NUMBER :=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 NUMBER;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DBMS_OUTPUT.PUT_LINE('Fibonacci Series:');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DBMS_OUTPUT.PUT_LINE(a);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DBMS_OUTPUT.PUT_LINE(b);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FOR i IN 3..n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 := a + b;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DBMS_OUTPUT.PUT_LINE(c);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a := b;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 := c;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IV. Check if a Number is Positive, Negative, or Zero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num NUMBER := -5;  -- Change this value to test different cases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IF num &gt; 0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DBMS_OUTPUT.PUT_LINE('The number is positive.');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ELSIF num &lt; 0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DBMS_OUTPUT.PUT_LINE('The number is negative.');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DBMS_OUTPUT.PUT_LINE('The number is zero.');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IF;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V. Check if a Number is Odd or Even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num NUMBER := 7;  -- Change this value to test different cases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IF MOD(num, 2) = 0 THEN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DBMS_OUTPUT.PUT_LINE(num || ' is even.');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DBMS_OUTPUT.PUT_LINE(num || ' is odd.');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IF;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en-IN"/>
          <w14:ligatures w14:val="none"/>
        </w:rPr>
        <w:t xml:space="preserve">────────────────────────────────────────────── </w:t>
      </w:r>
      <w:r>
        <w:rPr>
          <w:rFonts w:eastAsia="Times New Roman" w:cs="Times New Roman" w:ascii="Times New Roman" w:hAnsi="Times New Roman"/>
          <w:b/>
          <w:bCs/>
          <w:kern w:val="0"/>
          <w:lang w:eastAsia="en-IN"/>
          <w14:ligatures w14:val="none"/>
        </w:rPr>
        <w:t>VI. Function to Find Sum and Average of the First N Numbers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kern w:val="0"/>
          <w:lang w:eastAsia="en-IN"/>
          <w14:ligatures w14:val="none"/>
        </w:rPr>
        <w:t>Create the function: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CREATE OR REPLACE FUNCTION sum_avg(n IN NUMBER)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RETURN VARCHAR2 AS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total   NUMBER :=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avg_val NUMBER;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FOR i IN 1..n LOOP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total := total + i;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 LOOP;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avg_val := total / 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RETURN 'Sum: ' || total || ', Average: ' || avg_val;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kern w:val="0"/>
          <w:lang w:eastAsia="en-IN"/>
          <w14:ligatures w14:val="none"/>
        </w:rPr>
        <w:t>Call the function in an anonymous block: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sql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DECLARE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result VARCHAR2(100);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BEGIN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result := sum_avg(10);  -- Change the input as needed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DBMS_OUTPUT.PUT_LINE(result);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END;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/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54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4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754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1754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1754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1754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1754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1754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1754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1754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1754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1754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75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175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754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754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17542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1754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75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LibreOffice/24.2.7.2$Linux_X86_64 LibreOffice_project/420$Build-2</Application>
  <AppVersion>15.0000</AppVersion>
  <Pages>7</Pages>
  <Words>1325</Words>
  <Characters>7938</Characters>
  <CharactersWithSpaces>9419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2025-02-06T22:35:00Z</dcterms:created>
  <dc:creator>Vaibhavi Lakhalani</dc:creator>
  <dc:description/>
  <dc:language>en-US</dc:language>
  <cp:lastModifiedBy/>
  <dcterms:modified xsi:type="dcterms:W3CDTF">2025-02-07T15:36:21Z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