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AlkTrack Firmware Changelog</w:t>
      </w:r>
    </w:p>
    <w:p>
      <w:pPr>
        <w:jc w:val="center"/>
      </w:pPr>
      <w:r>
        <w:rPr>
          <w:color w:val="505050"/>
          <w:sz w:val="22"/>
        </w:rPr>
        <w:t>TelegrahamTested • Current: v3.0 • CC BY-NC-SA 4.0</w:t>
      </w:r>
    </w:p>
    <w:p/>
    <w:p>
      <w:r>
        <w:t>This changelog summarizes the evolution of AlkTrack through v3.0. Version 3.0 is a major hardware and firmware revision that adds acid titration mode and stepper-driven volume control.</w:t>
      </w:r>
    </w:p>
    <w:p>
      <w:pPr>
        <w:pStyle w:val="Heading1"/>
      </w:pPr>
      <w:r>
        <w:t>v3.0 CURRENT — Stepper architecture + dual operating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CHANGED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All peristaltic pumps are now stepper-driven using STEP/DIR control through A4988 or DRV8825 drivers. Volume is controlled by calibrated step count, not relay runtime.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ADDED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Dual operating modes: MODE PHDI for pH differential/ratiometric trend monitoring and MODE TITR for acid titration.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ADDED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Acid titration workflow: fixed sample volume, acid dosing via Pump D, pH endpoint detection, Gran fit when possible, fixed endpoint fallback, and waste drain through Pump C.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FIXED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Titration unit conversion. Correct formula is dKH = (N_acid × Ve_mL / V_sample_mL) × 2800. Earlier draft text incorrectly showed × 2.8.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ADDED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Titration calibration fields: acidNormality, sampleStepsPerML, acidStepsPerML, sampleML, doseMl, and mode.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ADDED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Serial commands: MODE PHDI, MODE TITR, CAL ACID, CAL SAMPLEML, CAL DOSE, CAL SAMPLESPM, CAL ACIDSPM.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CHANGED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EEPROM signature updated to 0xA11C0003 so v2.x data is reinitialized safely.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NOTE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Hardware changes required: stepper drivers, stepper-compatible pumps, 12V 5A supply, acid reagent reservoir, and waste container for titration mode.</w:t>
            </w:r>
          </w:p>
        </w:tc>
      </w:tr>
    </w:tbl>
    <w:p>
      <w:pPr>
        <w:pStyle w:val="Heading1"/>
      </w:pPr>
      <w:r>
        <w:t>v2.2 PREVIOUS — Two-pump pH differential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CHANGED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Pump B was made reversible so pH differential mode could return tank sample water to the sump without a waste line.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REMOVED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Pump C was removed in the v2.2 pH-differential-only concept.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NOTE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This architecture is superseded by v3.0 when acid titration mode is enabled, because titration mode requires acid waste handling.</w:t>
            </w:r>
          </w:p>
        </w:tc>
      </w:tr>
    </w:tbl>
    <w:p>
      <w:pPr>
        <w:pStyle w:val="Heading1"/>
      </w:pPr>
      <w:r>
        <w:t>v2.1.x — Deployable pH differential firmware patches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FIXED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ESP32 SPI flash pin collision by moving pump and air pump pins away from GPIO 6-11.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FIXED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Blocking delay loops replaced with non-blocking loops that accept serial commands during aeration and sleep.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FIXED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Real sensor code added for Atlas EZO-pH UART and DS18B20 temperature probe.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FIXED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EZO temperature compensation added before pH reads.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ADDED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pH averaging window and standard-deviation warning.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ADDED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RUN, PRIME, and PUMPS_OFF commands.</w:t>
            </w:r>
          </w:p>
        </w:tc>
      </w:tr>
    </w:tbl>
    <w:p>
      <w:pPr>
        <w:pStyle w:val="Heading1"/>
      </w:pPr>
      <w:r>
        <w:t>v2.0 BASELINE — pH differential calculation cleanup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84"/>
            <w:shd w:fill="0F766E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FIXED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Alkalinity unit mismatch in pH differential formula. Internal math uses eq/L and converts final result to dKH.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CHANGED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K1, K2, and KB moved from empty placeholders to fixed 25 C / 35 ppt constants for trend-only use.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ADDED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sz w:val="18"/>
              </w:rPr>
              <w:t>Simulation mode, EEPROM calibration structure, BNC/DAC trend output hook, double-rinse flush, and basic fault checks.</w:t>
            </w:r>
          </w:p>
        </w:tc>
      </w:tr>
    </w:tbl>
    <w:p>
      <w:pPr>
        <w:pStyle w:val="Heading1"/>
      </w:pPr>
      <w:r>
        <w:t>Version 3.0 design note</w:t>
      </w:r>
    </w:p>
    <w:p>
      <w:r>
        <w:t>AlkTrack v3.0 is intentionally documented as a dual-mode hobby/education platform. pH differential mode remains a reagent-free trend estimator. Titration mode is a true acid titration method and should be treated as reagent-consuming, waste-producing, and calibration-sensitive.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TelegrahamTested • AlkTrack v3.0 •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B5E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