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E66" w:rsidRPr="009139B1" w:rsidRDefault="001D385F" w:rsidP="001D385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 How do you determine the percent conversion of a reaction using 1^H NMR?</w:t>
      </w:r>
    </w:p>
    <w:p w:rsidR="001D385F" w:rsidRPr="009139B1" w:rsidRDefault="001D385F" w:rsidP="001D385F">
      <w:pPr>
        <w:rPr>
          <w:sz w:val="20"/>
          <w:szCs w:val="20"/>
        </w:rPr>
      </w:pPr>
    </w:p>
    <w:p w:rsidR="001D385F" w:rsidRDefault="001D385F" w:rsidP="001D385F">
      <w:pPr>
        <w:rPr>
          <w:sz w:val="20"/>
          <w:szCs w:val="20"/>
        </w:rPr>
      </w:pPr>
    </w:p>
    <w:p w:rsidR="009139B1" w:rsidRPr="009139B1" w:rsidRDefault="009139B1" w:rsidP="001D385F">
      <w:pPr>
        <w:rPr>
          <w:sz w:val="20"/>
          <w:szCs w:val="20"/>
        </w:rPr>
      </w:pPr>
    </w:p>
    <w:p w:rsidR="001D385F" w:rsidRPr="009139B1" w:rsidRDefault="001D385F" w:rsidP="001D385F">
      <w:pPr>
        <w:rPr>
          <w:sz w:val="20"/>
          <w:szCs w:val="20"/>
        </w:rPr>
      </w:pPr>
    </w:p>
    <w:p w:rsidR="001D385F" w:rsidRPr="009139B1" w:rsidRDefault="001D385F" w:rsidP="001D385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What are the typical reaction conditions, in dusty, for </w:t>
      </w:r>
      <w:proofErr w:type="spellStart"/>
      <w:r w:rsidRPr="009139B1">
        <w:rPr>
          <w:sz w:val="20"/>
          <w:szCs w:val="20"/>
        </w:rPr>
        <w:t>hydrosilyation</w:t>
      </w:r>
      <w:proofErr w:type="spellEnd"/>
      <w:r w:rsidRPr="009139B1">
        <w:rPr>
          <w:sz w:val="20"/>
          <w:szCs w:val="20"/>
        </w:rPr>
        <w:t xml:space="preserve">? </w:t>
      </w:r>
    </w:p>
    <w:p w:rsidR="001D385F" w:rsidRDefault="001D385F" w:rsidP="001D385F">
      <w:pPr>
        <w:rPr>
          <w:sz w:val="20"/>
          <w:szCs w:val="20"/>
        </w:rPr>
      </w:pPr>
    </w:p>
    <w:p w:rsidR="009139B1" w:rsidRPr="009139B1" w:rsidRDefault="009139B1" w:rsidP="001D385F">
      <w:pPr>
        <w:rPr>
          <w:sz w:val="20"/>
          <w:szCs w:val="20"/>
        </w:rPr>
      </w:pPr>
    </w:p>
    <w:p w:rsidR="001D385F" w:rsidRPr="009139B1" w:rsidRDefault="001D385F" w:rsidP="001D385F">
      <w:pPr>
        <w:rPr>
          <w:sz w:val="20"/>
          <w:szCs w:val="20"/>
        </w:rPr>
      </w:pPr>
    </w:p>
    <w:p w:rsidR="001D385F" w:rsidRPr="009139B1" w:rsidRDefault="001D385F" w:rsidP="001D385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>Does (</w:t>
      </w:r>
      <w:r w:rsidRPr="009139B1">
        <w:rPr>
          <w:sz w:val="20"/>
          <w:szCs w:val="20"/>
          <w:vertAlign w:val="superscript"/>
        </w:rPr>
        <w:t xml:space="preserve">Ph2 </w:t>
      </w:r>
      <w:proofErr w:type="spellStart"/>
      <w:proofErr w:type="gramStart"/>
      <w:r w:rsidRPr="009139B1">
        <w:rPr>
          <w:sz w:val="20"/>
          <w:szCs w:val="20"/>
          <w:vertAlign w:val="superscript"/>
        </w:rPr>
        <w:t>PPr</w:t>
      </w:r>
      <w:r w:rsidRPr="009139B1">
        <w:rPr>
          <w:sz w:val="20"/>
          <w:szCs w:val="20"/>
        </w:rPr>
        <w:t>PDI</w:t>
      </w:r>
      <w:proofErr w:type="spellEnd"/>
      <w:r w:rsidRPr="009139B1">
        <w:rPr>
          <w:sz w:val="20"/>
          <w:szCs w:val="20"/>
        </w:rPr>
        <w:t>)</w:t>
      </w:r>
      <w:proofErr w:type="spellStart"/>
      <w:r w:rsidRPr="009139B1">
        <w:rPr>
          <w:sz w:val="20"/>
          <w:szCs w:val="20"/>
        </w:rPr>
        <w:t>Mn</w:t>
      </w:r>
      <w:proofErr w:type="spellEnd"/>
      <w:proofErr w:type="gramEnd"/>
      <w:r w:rsidRPr="009139B1">
        <w:rPr>
          <w:sz w:val="20"/>
          <w:szCs w:val="20"/>
        </w:rPr>
        <w:t xml:space="preserve"> have any current industrial applications </w:t>
      </w:r>
    </w:p>
    <w:p w:rsidR="001D385F" w:rsidRDefault="001D385F" w:rsidP="001D385F">
      <w:pPr>
        <w:rPr>
          <w:sz w:val="20"/>
          <w:szCs w:val="20"/>
        </w:rPr>
      </w:pPr>
    </w:p>
    <w:p w:rsidR="001D385F" w:rsidRPr="009139B1" w:rsidRDefault="001D385F" w:rsidP="001D385F">
      <w:pPr>
        <w:rPr>
          <w:sz w:val="20"/>
          <w:szCs w:val="20"/>
        </w:rPr>
      </w:pPr>
      <w:bookmarkStart w:id="0" w:name="_GoBack"/>
      <w:bookmarkEnd w:id="0"/>
    </w:p>
    <w:p w:rsidR="001D385F" w:rsidRPr="009139B1" w:rsidRDefault="001D385F" w:rsidP="001D385F">
      <w:pPr>
        <w:rPr>
          <w:sz w:val="20"/>
          <w:szCs w:val="20"/>
        </w:rPr>
      </w:pPr>
    </w:p>
    <w:p w:rsidR="001D385F" w:rsidRPr="009139B1" w:rsidRDefault="001D385F" w:rsidP="001D385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How does temp affect activity? You run your reactions typically at 25 C but why not 35 C or 45 C, still mild enough temperatures but could double or quadruple reaction rate, keeping with the rule of thumb of increase 10 C to double the reaction rate. </w:t>
      </w:r>
    </w:p>
    <w:p w:rsidR="001D385F" w:rsidRDefault="001D385F" w:rsidP="001D385F">
      <w:pPr>
        <w:rPr>
          <w:sz w:val="20"/>
          <w:szCs w:val="20"/>
        </w:rPr>
      </w:pPr>
    </w:p>
    <w:p w:rsidR="009139B1" w:rsidRPr="009139B1" w:rsidRDefault="009139B1" w:rsidP="001D385F">
      <w:pPr>
        <w:rPr>
          <w:sz w:val="20"/>
          <w:szCs w:val="20"/>
        </w:rPr>
      </w:pPr>
    </w:p>
    <w:p w:rsidR="001D385F" w:rsidRPr="009139B1" w:rsidRDefault="001D385F" w:rsidP="001D385F">
      <w:pPr>
        <w:rPr>
          <w:sz w:val="20"/>
          <w:szCs w:val="20"/>
        </w:rPr>
      </w:pPr>
    </w:p>
    <w:p w:rsidR="001D385F" w:rsidRPr="009139B1" w:rsidRDefault="001D385F" w:rsidP="001D385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>Tell me about your solvent transfer system and air free synthesis techniques.</w:t>
      </w:r>
    </w:p>
    <w:p w:rsidR="001D385F" w:rsidRDefault="001D385F" w:rsidP="001D385F">
      <w:pPr>
        <w:rPr>
          <w:sz w:val="20"/>
          <w:szCs w:val="20"/>
        </w:rPr>
      </w:pPr>
    </w:p>
    <w:p w:rsidR="009139B1" w:rsidRPr="009139B1" w:rsidRDefault="009139B1" w:rsidP="001D385F">
      <w:pPr>
        <w:rPr>
          <w:sz w:val="20"/>
          <w:szCs w:val="20"/>
        </w:rPr>
      </w:pPr>
    </w:p>
    <w:p w:rsidR="001D385F" w:rsidRPr="009139B1" w:rsidRDefault="001D385F" w:rsidP="001D385F">
      <w:pPr>
        <w:rPr>
          <w:sz w:val="20"/>
          <w:szCs w:val="20"/>
        </w:rPr>
      </w:pPr>
    </w:p>
    <w:p w:rsidR="009139B1" w:rsidRDefault="001D385F" w:rsidP="009139B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Ketones get </w:t>
      </w:r>
      <w:proofErr w:type="spellStart"/>
      <w:r w:rsidRPr="009139B1">
        <w:rPr>
          <w:sz w:val="20"/>
          <w:szCs w:val="20"/>
        </w:rPr>
        <w:t>hydrosilylated</w:t>
      </w:r>
      <w:proofErr w:type="spellEnd"/>
      <w:r w:rsidRPr="009139B1">
        <w:rPr>
          <w:sz w:val="20"/>
          <w:szCs w:val="20"/>
        </w:rPr>
        <w:t xml:space="preserve"> once and esters get </w:t>
      </w:r>
      <w:proofErr w:type="spellStart"/>
      <w:r w:rsidRPr="009139B1">
        <w:rPr>
          <w:sz w:val="20"/>
          <w:szCs w:val="20"/>
        </w:rPr>
        <w:t>hydrosilylated</w:t>
      </w:r>
      <w:proofErr w:type="spellEnd"/>
      <w:r w:rsidRPr="009139B1">
        <w:rPr>
          <w:sz w:val="20"/>
          <w:szCs w:val="20"/>
        </w:rPr>
        <w:t xml:space="preserve"> twice, is this analogous to other organometallic reactions such as </w:t>
      </w:r>
      <w:r w:rsidR="009139B1" w:rsidRPr="009139B1">
        <w:rPr>
          <w:sz w:val="20"/>
          <w:szCs w:val="20"/>
        </w:rPr>
        <w:t>Grignard</w:t>
      </w:r>
      <w:r w:rsidRPr="009139B1">
        <w:rPr>
          <w:sz w:val="20"/>
          <w:szCs w:val="20"/>
        </w:rPr>
        <w:t xml:space="preserve"> </w:t>
      </w:r>
      <w:proofErr w:type="gramStart"/>
      <w:r w:rsidRPr="009139B1">
        <w:rPr>
          <w:sz w:val="20"/>
          <w:szCs w:val="20"/>
        </w:rPr>
        <w:t xml:space="preserve">and  </w:t>
      </w:r>
      <w:r w:rsidR="009139B1" w:rsidRPr="009139B1">
        <w:rPr>
          <w:sz w:val="20"/>
          <w:szCs w:val="20"/>
        </w:rPr>
        <w:t>organocuprates</w:t>
      </w:r>
      <w:proofErr w:type="gramEnd"/>
      <w:r w:rsidR="009139B1" w:rsidRPr="009139B1">
        <w:rPr>
          <w:sz w:val="20"/>
          <w:szCs w:val="20"/>
        </w:rPr>
        <w:t>?</w:t>
      </w:r>
    </w:p>
    <w:p w:rsidR="009139B1" w:rsidRPr="009139B1" w:rsidRDefault="009139B1" w:rsidP="009139B1">
      <w:pPr>
        <w:rPr>
          <w:sz w:val="20"/>
          <w:szCs w:val="20"/>
        </w:rPr>
      </w:pPr>
    </w:p>
    <w:p w:rsidR="009139B1" w:rsidRPr="009139B1" w:rsidRDefault="009139B1" w:rsidP="009139B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What is the </w:t>
      </w:r>
      <w:proofErr w:type="spellStart"/>
      <w:r w:rsidRPr="009139B1">
        <w:rPr>
          <w:sz w:val="20"/>
          <w:szCs w:val="20"/>
        </w:rPr>
        <w:t>Ojima</w:t>
      </w:r>
      <w:proofErr w:type="spellEnd"/>
      <w:r w:rsidRPr="009139B1">
        <w:rPr>
          <w:sz w:val="20"/>
          <w:szCs w:val="20"/>
        </w:rPr>
        <w:t xml:space="preserve"> mechanism </w:t>
      </w:r>
    </w:p>
    <w:p w:rsidR="009139B1" w:rsidRDefault="009139B1" w:rsidP="009139B1">
      <w:pPr>
        <w:pStyle w:val="ListParagraph"/>
        <w:rPr>
          <w:sz w:val="20"/>
          <w:szCs w:val="20"/>
        </w:rPr>
      </w:pPr>
    </w:p>
    <w:p w:rsidR="009139B1" w:rsidRDefault="009139B1" w:rsidP="009139B1">
      <w:pPr>
        <w:pStyle w:val="ListParagraph"/>
        <w:rPr>
          <w:sz w:val="20"/>
          <w:szCs w:val="20"/>
        </w:rPr>
      </w:pPr>
    </w:p>
    <w:p w:rsidR="009139B1" w:rsidRDefault="009139B1" w:rsidP="009139B1">
      <w:pPr>
        <w:pStyle w:val="ListParagraph"/>
        <w:rPr>
          <w:sz w:val="20"/>
          <w:szCs w:val="20"/>
        </w:rPr>
      </w:pPr>
    </w:p>
    <w:p w:rsidR="009139B1" w:rsidRPr="009139B1" w:rsidRDefault="009139B1" w:rsidP="009139B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139B1">
        <w:rPr>
          <w:sz w:val="20"/>
          <w:szCs w:val="20"/>
        </w:rPr>
        <w:t xml:space="preserve">Who are some other professors that are conducting similar research? </w:t>
      </w:r>
    </w:p>
    <w:sectPr w:rsidR="009139B1" w:rsidRPr="0091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1D06E6"/>
    <w:multiLevelType w:val="hybridMultilevel"/>
    <w:tmpl w:val="EDF6B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85F"/>
    <w:rsid w:val="001D385F"/>
    <w:rsid w:val="008C7E66"/>
    <w:rsid w:val="009139B1"/>
    <w:rsid w:val="00D5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AA1B"/>
  <w15:chartTrackingRefBased/>
  <w15:docId w15:val="{1A14C621-1FD0-4512-BFD6-91C3DA52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8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41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1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cp:lastPrinted>2018-06-15T18:51:00Z</cp:lastPrinted>
  <dcterms:created xsi:type="dcterms:W3CDTF">2018-06-15T18:30:00Z</dcterms:created>
  <dcterms:modified xsi:type="dcterms:W3CDTF">2018-06-15T18:53:00Z</dcterms:modified>
</cp:coreProperties>
</file>