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31A" w:rsidRPr="00C81689" w:rsidRDefault="00B9631A" w:rsidP="00F216B7">
      <w:pPr>
        <w:ind w:firstLine="0"/>
        <w:rPr>
          <w:b/>
          <w:sz w:val="20"/>
          <w:szCs w:val="22"/>
        </w:rPr>
      </w:pPr>
    </w:p>
    <w:p w:rsidR="000B01DD" w:rsidRPr="00C81689" w:rsidRDefault="000B01DD" w:rsidP="00F216B7">
      <w:pPr>
        <w:ind w:firstLine="0"/>
        <w:rPr>
          <w:b/>
          <w:sz w:val="20"/>
          <w:szCs w:val="22"/>
        </w:rPr>
      </w:pPr>
    </w:p>
    <w:p w:rsidR="000B01DD" w:rsidRPr="00C81689" w:rsidRDefault="000B01DD" w:rsidP="00F216B7">
      <w:pPr>
        <w:ind w:firstLine="0"/>
        <w:rPr>
          <w:b/>
          <w:sz w:val="20"/>
          <w:szCs w:val="22"/>
        </w:rPr>
      </w:pPr>
    </w:p>
    <w:p w:rsidR="000B01DD" w:rsidRPr="00C81689" w:rsidRDefault="000B01DD" w:rsidP="000B01DD">
      <w:pPr>
        <w:ind w:firstLine="0"/>
        <w:jc w:val="center"/>
        <w:rPr>
          <w:b/>
          <w:sz w:val="20"/>
          <w:szCs w:val="22"/>
        </w:rPr>
      </w:pPr>
      <w:r w:rsidRPr="00C81689">
        <w:rPr>
          <w:b/>
          <w:noProof/>
          <w:sz w:val="20"/>
          <w:szCs w:val="22"/>
          <w:lang w:eastAsia="en-GB"/>
        </w:rPr>
        <w:drawing>
          <wp:inline distT="0" distB="0" distL="0" distR="0" wp14:anchorId="0A3627D3" wp14:editId="5AA28FDC">
            <wp:extent cx="1083365" cy="118912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tic circ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870" cy="1191878"/>
                    </a:xfrm>
                    <a:prstGeom prst="rect">
                      <a:avLst/>
                    </a:prstGeom>
                  </pic:spPr>
                </pic:pic>
              </a:graphicData>
            </a:graphic>
          </wp:inline>
        </w:drawing>
      </w:r>
    </w:p>
    <w:p w:rsidR="000B01DD" w:rsidRPr="00C81689" w:rsidRDefault="000B01DD" w:rsidP="00F216B7">
      <w:pPr>
        <w:ind w:firstLine="0"/>
        <w:rPr>
          <w:b/>
          <w:sz w:val="20"/>
          <w:szCs w:val="22"/>
        </w:rPr>
      </w:pPr>
    </w:p>
    <w:p w:rsidR="000B01DD" w:rsidRDefault="000B01DD" w:rsidP="000B01DD">
      <w:pPr>
        <w:ind w:firstLine="0"/>
        <w:jc w:val="center"/>
        <w:rPr>
          <w:b/>
          <w:sz w:val="20"/>
          <w:szCs w:val="22"/>
        </w:rPr>
      </w:pPr>
    </w:p>
    <w:p w:rsidR="007B397C" w:rsidRDefault="007B397C" w:rsidP="000B01DD">
      <w:pPr>
        <w:ind w:firstLine="0"/>
        <w:jc w:val="center"/>
        <w:rPr>
          <w:b/>
          <w:sz w:val="20"/>
          <w:szCs w:val="22"/>
        </w:rPr>
      </w:pPr>
    </w:p>
    <w:p w:rsidR="007B397C" w:rsidRDefault="007B397C" w:rsidP="000B01DD">
      <w:pPr>
        <w:ind w:firstLine="0"/>
        <w:jc w:val="center"/>
        <w:rPr>
          <w:b/>
          <w:sz w:val="20"/>
          <w:szCs w:val="22"/>
        </w:rPr>
      </w:pPr>
    </w:p>
    <w:p w:rsidR="007B397C" w:rsidRDefault="007B397C" w:rsidP="000B01DD">
      <w:pPr>
        <w:ind w:firstLine="0"/>
        <w:jc w:val="center"/>
        <w:rPr>
          <w:b/>
          <w:sz w:val="20"/>
          <w:szCs w:val="22"/>
        </w:rPr>
      </w:pPr>
    </w:p>
    <w:p w:rsidR="007B397C" w:rsidRDefault="007B397C" w:rsidP="000B01DD">
      <w:pPr>
        <w:ind w:firstLine="0"/>
        <w:jc w:val="center"/>
        <w:rPr>
          <w:b/>
          <w:sz w:val="20"/>
          <w:szCs w:val="22"/>
        </w:rPr>
      </w:pPr>
    </w:p>
    <w:p w:rsidR="007B397C" w:rsidRDefault="007B397C" w:rsidP="000B01DD">
      <w:pPr>
        <w:ind w:firstLine="0"/>
        <w:jc w:val="center"/>
        <w:rPr>
          <w:b/>
          <w:sz w:val="20"/>
          <w:szCs w:val="22"/>
        </w:rPr>
      </w:pPr>
    </w:p>
    <w:p w:rsidR="007B397C" w:rsidRPr="00C81689" w:rsidRDefault="007B397C" w:rsidP="000B01DD">
      <w:pPr>
        <w:ind w:firstLine="0"/>
        <w:jc w:val="center"/>
        <w:rPr>
          <w:b/>
          <w:sz w:val="20"/>
          <w:szCs w:val="22"/>
        </w:rPr>
      </w:pPr>
    </w:p>
    <w:p w:rsidR="00B9631A" w:rsidRPr="007B397C" w:rsidRDefault="007B397C" w:rsidP="007B397C">
      <w:pPr>
        <w:rPr>
          <w:b/>
          <w:sz w:val="28"/>
          <w:szCs w:val="22"/>
        </w:rPr>
      </w:pPr>
      <w:r>
        <w:rPr>
          <w:b/>
          <w:sz w:val="28"/>
          <w:szCs w:val="22"/>
        </w:rPr>
        <w:t xml:space="preserve">                   </w:t>
      </w:r>
      <w:r w:rsidR="00F216B7" w:rsidRPr="007B397C">
        <w:rPr>
          <w:b/>
          <w:sz w:val="28"/>
          <w:szCs w:val="22"/>
        </w:rPr>
        <w:t>R</w:t>
      </w:r>
      <w:r w:rsidR="00B9631A" w:rsidRPr="007B397C">
        <w:rPr>
          <w:b/>
          <w:sz w:val="28"/>
          <w:szCs w:val="22"/>
        </w:rPr>
        <w:t>econnect</w:t>
      </w:r>
    </w:p>
    <w:p w:rsidR="00B9631A" w:rsidRPr="007B397C" w:rsidRDefault="00B9631A" w:rsidP="000B01DD">
      <w:pPr>
        <w:jc w:val="center"/>
        <w:rPr>
          <w:sz w:val="28"/>
          <w:szCs w:val="22"/>
        </w:rPr>
      </w:pPr>
      <w:r w:rsidRPr="007B397C">
        <w:rPr>
          <w:sz w:val="28"/>
          <w:szCs w:val="22"/>
        </w:rPr>
        <w:t>M. Winslow, 07968 692754</w:t>
      </w:r>
    </w:p>
    <w:p w:rsidR="00713616" w:rsidRPr="007B397C" w:rsidRDefault="00B9631A" w:rsidP="000B01DD">
      <w:pPr>
        <w:shd w:val="clear" w:color="auto" w:fill="FFFFFF"/>
        <w:spacing w:line="285" w:lineRule="atLeast"/>
        <w:ind w:firstLine="0"/>
        <w:jc w:val="center"/>
        <w:rPr>
          <w:sz w:val="28"/>
          <w:szCs w:val="22"/>
        </w:rPr>
      </w:pPr>
      <w:r w:rsidRPr="007B397C">
        <w:rPr>
          <w:sz w:val="28"/>
          <w:szCs w:val="22"/>
        </w:rPr>
        <w:t>Classes,</w:t>
      </w:r>
    </w:p>
    <w:p w:rsidR="00713616" w:rsidRPr="007B397C" w:rsidRDefault="00B9631A" w:rsidP="000B01DD">
      <w:pPr>
        <w:shd w:val="clear" w:color="auto" w:fill="FFFFFF"/>
        <w:spacing w:line="285" w:lineRule="atLeast"/>
        <w:ind w:firstLine="0"/>
        <w:jc w:val="center"/>
        <w:rPr>
          <w:sz w:val="28"/>
          <w:szCs w:val="22"/>
        </w:rPr>
      </w:pPr>
      <w:r w:rsidRPr="007B397C">
        <w:rPr>
          <w:sz w:val="28"/>
          <w:szCs w:val="22"/>
        </w:rPr>
        <w:t>1-1 work,</w:t>
      </w:r>
    </w:p>
    <w:p w:rsidR="00B9631A" w:rsidRPr="007B397C" w:rsidRDefault="00B9631A" w:rsidP="000B01DD">
      <w:pPr>
        <w:shd w:val="clear" w:color="auto" w:fill="FFFFFF"/>
        <w:spacing w:line="285" w:lineRule="atLeast"/>
        <w:ind w:firstLine="0"/>
        <w:jc w:val="center"/>
        <w:rPr>
          <w:rFonts w:ascii="Tahoma" w:hAnsi="Tahoma" w:cs="Tahoma"/>
          <w:color w:val="555555"/>
          <w:sz w:val="28"/>
          <w:szCs w:val="22"/>
          <w:lang w:eastAsia="en-GB"/>
        </w:rPr>
      </w:pPr>
      <w:proofErr w:type="gramStart"/>
      <w:r w:rsidRPr="007B397C">
        <w:rPr>
          <w:sz w:val="28"/>
          <w:szCs w:val="22"/>
        </w:rPr>
        <w:t>or</w:t>
      </w:r>
      <w:proofErr w:type="gramEnd"/>
      <w:r w:rsidRPr="007B397C">
        <w:rPr>
          <w:sz w:val="28"/>
          <w:szCs w:val="22"/>
        </w:rPr>
        <w:t xml:space="preserve"> further advice and materials</w:t>
      </w:r>
    </w:p>
    <w:p w:rsidR="00B9631A" w:rsidRPr="00C81689" w:rsidRDefault="00B9631A" w:rsidP="000B01DD">
      <w:pPr>
        <w:shd w:val="clear" w:color="auto" w:fill="FFFFFF"/>
        <w:spacing w:line="285" w:lineRule="atLeast"/>
        <w:ind w:firstLine="0"/>
        <w:jc w:val="center"/>
        <w:rPr>
          <w:rFonts w:ascii="Tahoma" w:hAnsi="Tahoma" w:cs="Tahoma"/>
          <w:color w:val="555555"/>
          <w:sz w:val="20"/>
          <w:szCs w:val="22"/>
          <w:lang w:eastAsia="en-GB"/>
        </w:rPr>
      </w:pPr>
    </w:p>
    <w:p w:rsidR="00B9631A" w:rsidRPr="00C81689" w:rsidRDefault="00B9631A" w:rsidP="000B01DD">
      <w:pPr>
        <w:shd w:val="clear" w:color="auto" w:fill="FFFFFF"/>
        <w:spacing w:line="285" w:lineRule="atLeast"/>
        <w:ind w:firstLine="0"/>
        <w:jc w:val="center"/>
        <w:rPr>
          <w:rFonts w:ascii="Tahoma" w:hAnsi="Tahoma" w:cs="Tahoma"/>
          <w:color w:val="555555"/>
          <w:sz w:val="20"/>
          <w:szCs w:val="22"/>
          <w:lang w:eastAsia="en-GB"/>
        </w:rPr>
      </w:pPr>
    </w:p>
    <w:p w:rsidR="00B9631A" w:rsidRPr="00C81689" w:rsidRDefault="00B9631A" w:rsidP="00B9631A">
      <w:pPr>
        <w:shd w:val="clear" w:color="auto" w:fill="FFFFFF"/>
        <w:spacing w:line="285" w:lineRule="atLeast"/>
        <w:ind w:firstLine="0"/>
        <w:rPr>
          <w:rFonts w:ascii="Tahoma" w:hAnsi="Tahoma" w:cs="Tahoma"/>
          <w:color w:val="555555"/>
          <w:sz w:val="20"/>
          <w:szCs w:val="22"/>
          <w:lang w:eastAsia="en-GB"/>
        </w:rPr>
      </w:pPr>
    </w:p>
    <w:p w:rsidR="00B9631A" w:rsidRPr="00C81689" w:rsidRDefault="00B9631A" w:rsidP="00B9631A">
      <w:pPr>
        <w:shd w:val="clear" w:color="auto" w:fill="FFFFFF"/>
        <w:spacing w:line="285" w:lineRule="atLeast"/>
        <w:ind w:firstLine="0"/>
        <w:rPr>
          <w:rFonts w:ascii="Tahoma" w:hAnsi="Tahoma" w:cs="Tahoma"/>
          <w:color w:val="555555"/>
          <w:sz w:val="20"/>
          <w:szCs w:val="22"/>
          <w:lang w:eastAsia="en-GB"/>
        </w:rPr>
      </w:pPr>
    </w:p>
    <w:p w:rsidR="00B9631A" w:rsidRDefault="00B9631A" w:rsidP="00B9631A">
      <w:pPr>
        <w:shd w:val="clear" w:color="auto" w:fill="FFFFFF"/>
        <w:spacing w:line="285" w:lineRule="atLeast"/>
        <w:ind w:firstLine="0"/>
        <w:rPr>
          <w:rFonts w:ascii="Tahoma" w:hAnsi="Tahoma" w:cs="Tahoma"/>
          <w:color w:val="555555"/>
          <w:sz w:val="20"/>
          <w:szCs w:val="22"/>
          <w:lang w:eastAsia="en-GB"/>
        </w:rPr>
      </w:pPr>
    </w:p>
    <w:p w:rsidR="007B397C" w:rsidRDefault="007B397C" w:rsidP="00B9631A">
      <w:pPr>
        <w:shd w:val="clear" w:color="auto" w:fill="FFFFFF"/>
        <w:spacing w:line="285" w:lineRule="atLeast"/>
        <w:ind w:firstLine="0"/>
        <w:rPr>
          <w:rFonts w:ascii="Tahoma" w:hAnsi="Tahoma" w:cs="Tahoma"/>
          <w:color w:val="555555"/>
          <w:sz w:val="20"/>
          <w:szCs w:val="22"/>
          <w:lang w:eastAsia="en-GB"/>
        </w:rPr>
      </w:pPr>
    </w:p>
    <w:p w:rsidR="007B397C" w:rsidRDefault="007B397C" w:rsidP="00B9631A">
      <w:pPr>
        <w:shd w:val="clear" w:color="auto" w:fill="FFFFFF"/>
        <w:spacing w:line="285" w:lineRule="atLeast"/>
        <w:ind w:firstLine="0"/>
        <w:rPr>
          <w:rFonts w:ascii="Tahoma" w:hAnsi="Tahoma" w:cs="Tahoma"/>
          <w:color w:val="555555"/>
          <w:sz w:val="20"/>
          <w:szCs w:val="22"/>
          <w:lang w:eastAsia="en-GB"/>
        </w:rPr>
      </w:pPr>
    </w:p>
    <w:p w:rsidR="007B397C" w:rsidRDefault="007B397C" w:rsidP="00B9631A">
      <w:pPr>
        <w:shd w:val="clear" w:color="auto" w:fill="FFFFFF"/>
        <w:spacing w:line="285" w:lineRule="atLeast"/>
        <w:ind w:firstLine="0"/>
        <w:rPr>
          <w:rFonts w:ascii="Tahoma" w:hAnsi="Tahoma" w:cs="Tahoma"/>
          <w:color w:val="555555"/>
          <w:sz w:val="20"/>
          <w:szCs w:val="22"/>
          <w:lang w:eastAsia="en-GB"/>
        </w:rPr>
      </w:pPr>
    </w:p>
    <w:p w:rsidR="007B397C" w:rsidRPr="00C81689" w:rsidRDefault="007B397C" w:rsidP="00B9631A">
      <w:pPr>
        <w:shd w:val="clear" w:color="auto" w:fill="FFFFFF"/>
        <w:spacing w:line="285" w:lineRule="atLeast"/>
        <w:ind w:firstLine="0"/>
        <w:rPr>
          <w:rFonts w:ascii="Tahoma" w:hAnsi="Tahoma" w:cs="Tahoma"/>
          <w:color w:val="555555"/>
          <w:sz w:val="20"/>
          <w:szCs w:val="22"/>
          <w:lang w:eastAsia="en-GB"/>
        </w:rPr>
      </w:pPr>
    </w:p>
    <w:p w:rsidR="00B9631A" w:rsidRPr="00C81689" w:rsidRDefault="00B9631A" w:rsidP="00B9631A">
      <w:pPr>
        <w:shd w:val="clear" w:color="auto" w:fill="FFFFFF"/>
        <w:spacing w:line="285" w:lineRule="atLeast"/>
        <w:ind w:firstLine="0"/>
        <w:rPr>
          <w:rFonts w:ascii="Tahoma" w:hAnsi="Tahoma" w:cs="Tahoma"/>
          <w:color w:val="555555"/>
          <w:sz w:val="20"/>
          <w:szCs w:val="22"/>
          <w:lang w:eastAsia="en-GB"/>
        </w:rPr>
      </w:pPr>
    </w:p>
    <w:p w:rsidR="00B9631A" w:rsidRPr="00C81689" w:rsidRDefault="00C81689" w:rsidP="00C81689">
      <w:pPr>
        <w:shd w:val="clear" w:color="auto" w:fill="FFFFFF"/>
        <w:spacing w:line="285" w:lineRule="atLeast"/>
        <w:ind w:firstLine="0"/>
        <w:jc w:val="center"/>
        <w:rPr>
          <w:rFonts w:ascii="Tahoma" w:hAnsi="Tahoma" w:cs="Tahoma"/>
          <w:color w:val="555555"/>
          <w:sz w:val="20"/>
          <w:szCs w:val="22"/>
          <w:lang w:eastAsia="en-GB"/>
        </w:rPr>
      </w:pPr>
      <w:r w:rsidRPr="00C81689">
        <w:rPr>
          <w:rFonts w:ascii="Tahoma" w:hAnsi="Tahoma" w:cs="Tahoma"/>
          <w:noProof/>
          <w:color w:val="555555"/>
          <w:sz w:val="20"/>
          <w:szCs w:val="22"/>
          <w:lang w:eastAsia="en-GB"/>
        </w:rPr>
        <w:lastRenderedPageBreak/>
        <w:drawing>
          <wp:inline distT="0" distB="0" distL="0" distR="0" wp14:anchorId="5BA21EA3" wp14:editId="757E446E">
            <wp:extent cx="924339" cy="1014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tic circ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5976" cy="1016363"/>
                    </a:xfrm>
                    <a:prstGeom prst="rect">
                      <a:avLst/>
                    </a:prstGeom>
                  </pic:spPr>
                </pic:pic>
              </a:graphicData>
            </a:graphic>
          </wp:inline>
        </w:drawing>
      </w:r>
    </w:p>
    <w:p w:rsidR="00B9631A" w:rsidRPr="00C81689" w:rsidRDefault="00B9631A" w:rsidP="00EA1E67">
      <w:pPr>
        <w:shd w:val="clear" w:color="auto" w:fill="FFFFFF"/>
        <w:spacing w:line="285" w:lineRule="atLeast"/>
        <w:ind w:firstLine="0"/>
        <w:jc w:val="center"/>
        <w:rPr>
          <w:rFonts w:ascii="Tahoma" w:hAnsi="Tahoma" w:cs="Tahoma"/>
          <w:color w:val="555555"/>
          <w:sz w:val="20"/>
          <w:szCs w:val="22"/>
          <w:lang w:eastAsia="en-GB"/>
        </w:rPr>
      </w:pPr>
    </w:p>
    <w:p w:rsidR="002641AB" w:rsidRPr="00C81689" w:rsidRDefault="002641AB" w:rsidP="002641AB">
      <w:pPr>
        <w:shd w:val="clear" w:color="auto" w:fill="FFFFFF"/>
        <w:spacing w:line="360" w:lineRule="atLeast"/>
        <w:ind w:firstLine="0"/>
        <w:jc w:val="center"/>
        <w:outlineLvl w:val="2"/>
        <w:rPr>
          <w:rFonts w:ascii="Georgia" w:hAnsi="Georgia" w:cs="Tahoma"/>
          <w:b/>
          <w:color w:val="555555"/>
          <w:sz w:val="20"/>
          <w:szCs w:val="22"/>
          <w:lang w:eastAsia="en-GB"/>
        </w:rPr>
      </w:pPr>
      <w:r w:rsidRPr="00C81689">
        <w:rPr>
          <w:rFonts w:ascii="Georgia" w:hAnsi="Georgia" w:cs="Tahoma"/>
          <w:b/>
          <w:color w:val="555555"/>
          <w:sz w:val="20"/>
          <w:szCs w:val="22"/>
          <w:lang w:eastAsia="en-GB"/>
        </w:rPr>
        <w:t>What is MINDFULNESS?</w:t>
      </w:r>
    </w:p>
    <w:p w:rsidR="002641AB" w:rsidRPr="00C81689" w:rsidRDefault="002641AB" w:rsidP="002641AB">
      <w:pPr>
        <w:shd w:val="clear" w:color="auto" w:fill="FFFFFF"/>
        <w:spacing w:line="360" w:lineRule="atLeast"/>
        <w:ind w:firstLine="0"/>
        <w:jc w:val="center"/>
        <w:outlineLvl w:val="2"/>
        <w:rPr>
          <w:rFonts w:ascii="Georgia" w:hAnsi="Georgia" w:cs="Tahoma"/>
          <w:b/>
          <w:color w:val="555555"/>
          <w:sz w:val="20"/>
          <w:szCs w:val="22"/>
          <w:lang w:eastAsia="en-GB"/>
        </w:rPr>
      </w:pPr>
      <w:r w:rsidRPr="00C81689">
        <w:rPr>
          <w:rFonts w:ascii="Georgia" w:hAnsi="Georgia" w:cs="Tahoma"/>
          <w:b/>
          <w:color w:val="555555"/>
          <w:sz w:val="20"/>
          <w:szCs w:val="22"/>
          <w:lang w:eastAsia="en-GB"/>
        </w:rPr>
        <w:t xml:space="preserve">Mindfulness-based stress reduction </w:t>
      </w:r>
      <w:r w:rsidR="00EA1E67" w:rsidRPr="00C81689">
        <w:rPr>
          <w:rFonts w:ascii="Georgia" w:hAnsi="Georgia" w:cs="Tahoma"/>
          <w:b/>
          <w:color w:val="555555"/>
          <w:sz w:val="20"/>
          <w:szCs w:val="22"/>
          <w:lang w:eastAsia="en-GB"/>
        </w:rPr>
        <w:t>(</w:t>
      </w:r>
      <w:r w:rsidRPr="00C81689">
        <w:rPr>
          <w:rFonts w:ascii="Georgia" w:hAnsi="Georgia" w:cs="Tahoma"/>
          <w:b/>
          <w:color w:val="555555"/>
          <w:sz w:val="20"/>
          <w:szCs w:val="22"/>
          <w:lang w:eastAsia="en-GB"/>
        </w:rPr>
        <w:t>MBSR</w:t>
      </w:r>
      <w:r w:rsidR="00EA1E67" w:rsidRPr="00C81689">
        <w:rPr>
          <w:rFonts w:ascii="Georgia" w:hAnsi="Georgia" w:cs="Tahoma"/>
          <w:b/>
          <w:color w:val="555555"/>
          <w:sz w:val="20"/>
          <w:szCs w:val="22"/>
          <w:lang w:eastAsia="en-GB"/>
        </w:rPr>
        <w:t>)</w:t>
      </w:r>
      <w:r w:rsidRPr="00C81689">
        <w:rPr>
          <w:rFonts w:ascii="Georgia" w:hAnsi="Georgia" w:cs="Tahoma"/>
          <w:b/>
          <w:color w:val="555555"/>
          <w:sz w:val="20"/>
          <w:szCs w:val="22"/>
          <w:lang w:eastAsia="en-GB"/>
        </w:rPr>
        <w:t xml:space="preserve"> &amp;</w:t>
      </w:r>
    </w:p>
    <w:p w:rsidR="002641AB" w:rsidRPr="00C81689" w:rsidRDefault="002641AB" w:rsidP="002641AB">
      <w:pPr>
        <w:shd w:val="clear" w:color="auto" w:fill="FFFFFF"/>
        <w:spacing w:line="360" w:lineRule="atLeast"/>
        <w:ind w:firstLine="0"/>
        <w:jc w:val="center"/>
        <w:outlineLvl w:val="2"/>
        <w:rPr>
          <w:rFonts w:ascii="Georgia" w:hAnsi="Georgia" w:cs="Tahoma"/>
          <w:b/>
          <w:color w:val="555555"/>
          <w:sz w:val="20"/>
          <w:szCs w:val="22"/>
          <w:lang w:eastAsia="en-GB"/>
        </w:rPr>
      </w:pPr>
      <w:r w:rsidRPr="00C81689">
        <w:rPr>
          <w:rFonts w:ascii="Georgia" w:hAnsi="Georgia" w:cs="Tahoma"/>
          <w:b/>
          <w:color w:val="555555"/>
          <w:sz w:val="20"/>
          <w:szCs w:val="22"/>
          <w:lang w:eastAsia="en-GB"/>
        </w:rPr>
        <w:t>Mindfulne</w:t>
      </w:r>
      <w:r w:rsidR="00E80433" w:rsidRPr="00C81689">
        <w:rPr>
          <w:rFonts w:ascii="Georgia" w:hAnsi="Georgia" w:cs="Tahoma"/>
          <w:b/>
          <w:color w:val="555555"/>
          <w:sz w:val="20"/>
          <w:szCs w:val="22"/>
          <w:lang w:eastAsia="en-GB"/>
        </w:rPr>
        <w:t xml:space="preserve">ss-based cognitive therapy </w:t>
      </w:r>
      <w:r w:rsidR="00EA1E67" w:rsidRPr="00C81689">
        <w:rPr>
          <w:rFonts w:ascii="Georgia" w:hAnsi="Georgia" w:cs="Tahoma"/>
          <w:b/>
          <w:color w:val="555555"/>
          <w:sz w:val="20"/>
          <w:szCs w:val="22"/>
          <w:lang w:eastAsia="en-GB"/>
        </w:rPr>
        <w:t>(</w:t>
      </w:r>
      <w:proofErr w:type="gramStart"/>
      <w:r w:rsidR="00E80433" w:rsidRPr="00C81689">
        <w:rPr>
          <w:rFonts w:ascii="Georgia" w:hAnsi="Georgia" w:cs="Tahoma"/>
          <w:b/>
          <w:color w:val="555555"/>
          <w:sz w:val="20"/>
          <w:szCs w:val="22"/>
          <w:lang w:eastAsia="en-GB"/>
        </w:rPr>
        <w:t>MBCT</w:t>
      </w:r>
      <w:r w:rsidR="00EA1E67" w:rsidRPr="00C81689">
        <w:rPr>
          <w:rFonts w:ascii="Georgia" w:hAnsi="Georgia" w:cs="Tahoma"/>
          <w:b/>
          <w:color w:val="555555"/>
          <w:sz w:val="20"/>
          <w:szCs w:val="22"/>
          <w:lang w:eastAsia="en-GB"/>
        </w:rPr>
        <w:t xml:space="preserve"> )</w:t>
      </w:r>
      <w:proofErr w:type="gramEnd"/>
      <w:r w:rsidR="00EA1E67" w:rsidRPr="00C81689">
        <w:rPr>
          <w:rFonts w:ascii="Georgia" w:hAnsi="Georgia" w:cs="Tahoma"/>
          <w:b/>
          <w:color w:val="555555"/>
          <w:sz w:val="20"/>
          <w:szCs w:val="22"/>
          <w:lang w:eastAsia="en-GB"/>
        </w:rPr>
        <w:t xml:space="preserve"> are</w:t>
      </w:r>
    </w:p>
    <w:p w:rsidR="00EA1E67" w:rsidRPr="00C81689" w:rsidRDefault="00EA1E67" w:rsidP="00EA1E67">
      <w:pPr>
        <w:shd w:val="clear" w:color="auto" w:fill="FFFFFF"/>
        <w:spacing w:line="285" w:lineRule="atLeast"/>
        <w:ind w:firstLine="0"/>
        <w:rPr>
          <w:rFonts w:ascii="Tahoma" w:hAnsi="Tahoma" w:cs="Tahoma"/>
          <w:color w:val="555555"/>
          <w:sz w:val="20"/>
          <w:szCs w:val="22"/>
          <w:lang w:eastAsia="en-GB"/>
        </w:rPr>
      </w:pPr>
    </w:p>
    <w:p w:rsidR="00EA1E67" w:rsidRPr="00C81689" w:rsidRDefault="00EA1E67" w:rsidP="00EA1E67">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 xml:space="preserve">… </w:t>
      </w:r>
      <w:proofErr w:type="gramStart"/>
      <w:r w:rsidRPr="00C81689">
        <w:rPr>
          <w:rFonts w:ascii="Tahoma" w:hAnsi="Tahoma" w:cs="Tahoma"/>
          <w:color w:val="555555"/>
          <w:sz w:val="20"/>
          <w:szCs w:val="22"/>
          <w:lang w:eastAsia="en-GB"/>
        </w:rPr>
        <w:t>integrative</w:t>
      </w:r>
      <w:proofErr w:type="gramEnd"/>
      <w:r w:rsidRPr="00C81689">
        <w:rPr>
          <w:rFonts w:ascii="Tahoma" w:hAnsi="Tahoma" w:cs="Tahoma"/>
          <w:color w:val="555555"/>
          <w:sz w:val="20"/>
          <w:szCs w:val="22"/>
          <w:lang w:eastAsia="en-GB"/>
        </w:rPr>
        <w:t>, mind-body based trainings that enables people to change the way they think and feel about their experiences, especially stressful experiences. Mindfulness:</w:t>
      </w:r>
    </w:p>
    <w:p w:rsidR="00EA1E67" w:rsidRPr="00C81689" w:rsidRDefault="00EA1E67" w:rsidP="00EA1E67">
      <w:pPr>
        <w:numPr>
          <w:ilvl w:val="0"/>
          <w:numId w:val="1"/>
        </w:numPr>
        <w:shd w:val="clear" w:color="auto" w:fill="FFFFFF"/>
        <w:spacing w:line="285" w:lineRule="atLeast"/>
        <w:ind w:left="450"/>
        <w:rPr>
          <w:rFonts w:ascii="Tahoma" w:hAnsi="Tahoma" w:cs="Tahoma"/>
          <w:color w:val="555555"/>
          <w:sz w:val="20"/>
          <w:szCs w:val="22"/>
          <w:lang w:eastAsia="en-GB"/>
        </w:rPr>
      </w:pPr>
      <w:r w:rsidRPr="00C81689">
        <w:rPr>
          <w:rFonts w:ascii="Tahoma" w:hAnsi="Tahoma" w:cs="Tahoma"/>
          <w:color w:val="555555"/>
          <w:sz w:val="20"/>
          <w:szCs w:val="22"/>
          <w:lang w:eastAsia="en-GB"/>
        </w:rPr>
        <w:t>pays attention to thoughts, feelings and body sensations to become directly aware of them, and better able to manage them;</w:t>
      </w:r>
    </w:p>
    <w:p w:rsidR="00EA1E67" w:rsidRPr="00C81689" w:rsidRDefault="00EA1E67" w:rsidP="00EA1E67">
      <w:pPr>
        <w:numPr>
          <w:ilvl w:val="0"/>
          <w:numId w:val="1"/>
        </w:numPr>
        <w:shd w:val="clear" w:color="auto" w:fill="FFFFFF"/>
        <w:spacing w:line="285" w:lineRule="atLeast"/>
        <w:ind w:left="450" w:firstLine="0"/>
        <w:rPr>
          <w:rFonts w:ascii="Tahoma" w:hAnsi="Tahoma" w:cs="Tahoma"/>
          <w:color w:val="555555"/>
          <w:sz w:val="20"/>
          <w:szCs w:val="22"/>
          <w:lang w:eastAsia="en-GB"/>
        </w:rPr>
      </w:pPr>
      <w:r w:rsidRPr="00C81689">
        <w:rPr>
          <w:rFonts w:ascii="Tahoma" w:hAnsi="Tahoma" w:cs="Tahoma"/>
          <w:color w:val="555555"/>
          <w:sz w:val="20"/>
          <w:szCs w:val="22"/>
          <w:lang w:eastAsia="en-GB"/>
        </w:rPr>
        <w:t>has deep roots in ancient meditation practices and also draws on recent scientific advances;</w:t>
      </w:r>
    </w:p>
    <w:p w:rsidR="00EA1E67" w:rsidRDefault="00EA1E67" w:rsidP="002B4F4D">
      <w:pPr>
        <w:numPr>
          <w:ilvl w:val="0"/>
          <w:numId w:val="1"/>
        </w:numPr>
        <w:shd w:val="clear" w:color="auto" w:fill="FFFFFF"/>
        <w:spacing w:line="285" w:lineRule="atLeast"/>
        <w:ind w:left="450" w:firstLine="0"/>
        <w:rPr>
          <w:rFonts w:ascii="Tahoma" w:hAnsi="Tahoma" w:cs="Tahoma"/>
          <w:color w:val="555555"/>
          <w:sz w:val="20"/>
          <w:szCs w:val="22"/>
          <w:lang w:eastAsia="en-GB"/>
        </w:rPr>
      </w:pPr>
      <w:proofErr w:type="gramStart"/>
      <w:r w:rsidRPr="00C81689">
        <w:rPr>
          <w:rFonts w:ascii="Tahoma" w:hAnsi="Tahoma" w:cs="Tahoma"/>
          <w:color w:val="555555"/>
          <w:sz w:val="20"/>
          <w:szCs w:val="22"/>
          <w:lang w:eastAsia="en-GB"/>
        </w:rPr>
        <w:t>is</w:t>
      </w:r>
      <w:proofErr w:type="gramEnd"/>
      <w:r w:rsidRPr="00C81689">
        <w:rPr>
          <w:rFonts w:ascii="Tahoma" w:hAnsi="Tahoma" w:cs="Tahoma"/>
          <w:color w:val="555555"/>
          <w:sz w:val="20"/>
          <w:szCs w:val="22"/>
          <w:lang w:eastAsia="en-GB"/>
        </w:rPr>
        <w:t xml:space="preserve"> of potential value to everybody to help find</w:t>
      </w:r>
      <w:r w:rsidR="002B4F4D" w:rsidRPr="00C81689">
        <w:rPr>
          <w:rFonts w:ascii="Tahoma" w:hAnsi="Tahoma" w:cs="Tahoma"/>
          <w:color w:val="555555"/>
          <w:sz w:val="20"/>
          <w:szCs w:val="22"/>
          <w:lang w:eastAsia="en-GB"/>
        </w:rPr>
        <w:t xml:space="preserve"> peace in a frantic world.</w:t>
      </w:r>
    </w:p>
    <w:p w:rsidR="00B85B84" w:rsidRDefault="00B85B84" w:rsidP="00B85B84">
      <w:pPr>
        <w:shd w:val="clear" w:color="auto" w:fill="FFFFFF"/>
        <w:spacing w:line="285" w:lineRule="atLeast"/>
        <w:rPr>
          <w:rFonts w:ascii="Tahoma" w:hAnsi="Tahoma" w:cs="Tahoma"/>
          <w:color w:val="555555"/>
          <w:sz w:val="20"/>
          <w:szCs w:val="22"/>
          <w:lang w:eastAsia="en-GB"/>
        </w:rPr>
      </w:pPr>
    </w:p>
    <w:p w:rsidR="00B85B84" w:rsidRPr="00C81689" w:rsidRDefault="00B85B84" w:rsidP="00B85B84">
      <w:pPr>
        <w:shd w:val="clear" w:color="auto" w:fill="FFFFFF"/>
        <w:spacing w:line="285" w:lineRule="atLeast"/>
        <w:jc w:val="center"/>
        <w:rPr>
          <w:rFonts w:ascii="Tahoma" w:hAnsi="Tahoma" w:cs="Tahoma"/>
          <w:color w:val="555555"/>
          <w:sz w:val="20"/>
          <w:szCs w:val="22"/>
          <w:lang w:eastAsia="en-GB"/>
        </w:rPr>
      </w:pPr>
    </w:p>
    <w:p w:rsidR="00AF1ED3" w:rsidRPr="00C81689" w:rsidRDefault="00B85B84" w:rsidP="002B4F4D">
      <w:pPr>
        <w:numPr>
          <w:ilvl w:val="0"/>
          <w:numId w:val="1"/>
        </w:numPr>
        <w:shd w:val="clear" w:color="auto" w:fill="FFFFFF"/>
        <w:spacing w:line="285" w:lineRule="atLeast"/>
        <w:ind w:left="450" w:firstLine="0"/>
        <w:rPr>
          <w:rFonts w:ascii="Tahoma" w:hAnsi="Tahoma" w:cs="Tahoma"/>
          <w:color w:val="555555"/>
          <w:sz w:val="20"/>
          <w:szCs w:val="22"/>
          <w:lang w:eastAsia="en-GB"/>
        </w:rPr>
      </w:pPr>
      <w:r w:rsidRPr="00C81689">
        <w:rPr>
          <w:rFonts w:ascii="Tahoma" w:hAnsi="Tahoma" w:cs="Tahoma"/>
          <w:noProof/>
          <w:color w:val="555555"/>
          <w:sz w:val="20"/>
          <w:szCs w:val="22"/>
          <w:lang w:eastAsia="en-GB"/>
        </w:rPr>
        <w:drawing>
          <wp:inline distT="0" distB="0" distL="0" distR="0" wp14:anchorId="003A49A4" wp14:editId="5727D44B">
            <wp:extent cx="2433711" cy="1597213"/>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 magnolia single bud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2174" cy="1596204"/>
                    </a:xfrm>
                    <a:prstGeom prst="rect">
                      <a:avLst/>
                    </a:prstGeom>
                  </pic:spPr>
                </pic:pic>
              </a:graphicData>
            </a:graphic>
          </wp:inline>
        </w:drawing>
      </w:r>
    </w:p>
    <w:p w:rsidR="00EA1E67" w:rsidRPr="00C81689" w:rsidRDefault="00EA1E67" w:rsidP="00AF1ED3">
      <w:pPr>
        <w:shd w:val="clear" w:color="auto" w:fill="FFFFFF"/>
        <w:spacing w:line="285" w:lineRule="atLeast"/>
        <w:ind w:left="450" w:firstLine="0"/>
        <w:jc w:val="center"/>
        <w:rPr>
          <w:rFonts w:ascii="Tahoma" w:hAnsi="Tahoma" w:cs="Tahoma"/>
          <w:color w:val="555555"/>
          <w:sz w:val="20"/>
          <w:szCs w:val="22"/>
          <w:lang w:eastAsia="en-GB"/>
        </w:rPr>
      </w:pPr>
    </w:p>
    <w:p w:rsidR="00E80433" w:rsidRPr="0019758D" w:rsidRDefault="00EA1E67" w:rsidP="0019758D">
      <w:pPr>
        <w:numPr>
          <w:ilvl w:val="0"/>
          <w:numId w:val="1"/>
        </w:numPr>
        <w:shd w:val="clear" w:color="auto" w:fill="FFFFFF"/>
        <w:spacing w:line="285" w:lineRule="atLeast"/>
        <w:ind w:left="450" w:firstLine="0"/>
        <w:jc w:val="center"/>
        <w:rPr>
          <w:rFonts w:ascii="Tahoma" w:hAnsi="Tahoma" w:cs="Tahoma"/>
          <w:color w:val="555555"/>
          <w:sz w:val="20"/>
          <w:szCs w:val="22"/>
          <w:lang w:eastAsia="en-GB"/>
        </w:rPr>
      </w:pPr>
      <w:r w:rsidRPr="00C81689">
        <w:rPr>
          <w:rFonts w:ascii="Tahoma" w:hAnsi="Tahoma" w:cs="Tahoma"/>
          <w:color w:val="555555"/>
          <w:sz w:val="20"/>
          <w:szCs w:val="22"/>
          <w:lang w:eastAsia="en-GB"/>
        </w:rPr>
        <w:lastRenderedPageBreak/>
        <w:t>.</w:t>
      </w:r>
    </w:p>
    <w:p w:rsidR="00C02D57" w:rsidRPr="001B04EF" w:rsidRDefault="00D85418" w:rsidP="00DE26D9">
      <w:pPr>
        <w:shd w:val="clear" w:color="auto" w:fill="FFFFFF"/>
        <w:spacing w:line="285" w:lineRule="atLeast"/>
        <w:ind w:firstLine="0"/>
        <w:rPr>
          <w:rFonts w:ascii="Tahoma" w:hAnsi="Tahoma" w:cs="Tahoma"/>
          <w:b/>
          <w:i/>
          <w:color w:val="555555"/>
          <w:sz w:val="28"/>
          <w:szCs w:val="22"/>
          <w:lang w:eastAsia="en-GB"/>
        </w:rPr>
      </w:pPr>
      <w:proofErr w:type="spellStart"/>
      <w:r w:rsidRPr="001B04EF">
        <w:rPr>
          <w:rFonts w:ascii="Tahoma" w:hAnsi="Tahoma" w:cs="Tahoma"/>
          <w:b/>
          <w:i/>
          <w:color w:val="555555"/>
          <w:sz w:val="28"/>
          <w:szCs w:val="22"/>
          <w:lang w:eastAsia="en-GB"/>
        </w:rPr>
        <w:t>Neur</w:t>
      </w:r>
      <w:r w:rsidR="00E80433" w:rsidRPr="001B04EF">
        <w:rPr>
          <w:rFonts w:ascii="Tahoma" w:hAnsi="Tahoma" w:cs="Tahoma"/>
          <w:b/>
          <w:i/>
          <w:color w:val="555555"/>
          <w:sz w:val="28"/>
          <w:szCs w:val="22"/>
          <w:lang w:eastAsia="en-GB"/>
        </w:rPr>
        <w:t>os</w:t>
      </w:r>
      <w:r w:rsidR="00C02D57" w:rsidRPr="001B04EF">
        <w:rPr>
          <w:rFonts w:ascii="Tahoma" w:hAnsi="Tahoma" w:cs="Tahoma"/>
          <w:b/>
          <w:i/>
          <w:color w:val="555555"/>
          <w:sz w:val="28"/>
          <w:szCs w:val="22"/>
          <w:lang w:eastAsia="en-GB"/>
        </w:rPr>
        <w:t>cientific</w:t>
      </w:r>
      <w:proofErr w:type="spellEnd"/>
      <w:r w:rsidR="00C02D57" w:rsidRPr="001B04EF">
        <w:rPr>
          <w:rFonts w:ascii="Tahoma" w:hAnsi="Tahoma" w:cs="Tahoma"/>
          <w:b/>
          <w:i/>
          <w:color w:val="555555"/>
          <w:sz w:val="28"/>
          <w:szCs w:val="22"/>
          <w:lang w:eastAsia="en-GB"/>
        </w:rPr>
        <w:t xml:space="preserve"> studies find…</w:t>
      </w:r>
    </w:p>
    <w:p w:rsidR="00C02D57" w:rsidRPr="001B04EF" w:rsidRDefault="00C02D57" w:rsidP="00C02D57">
      <w:pPr>
        <w:shd w:val="clear" w:color="auto" w:fill="FFFFFF"/>
        <w:spacing w:line="285" w:lineRule="atLeast"/>
        <w:ind w:left="450" w:firstLine="0"/>
        <w:rPr>
          <w:rFonts w:ascii="Tahoma" w:hAnsi="Tahoma" w:cs="Tahoma"/>
          <w:b/>
          <w:i/>
          <w:color w:val="555555"/>
          <w:sz w:val="28"/>
          <w:szCs w:val="22"/>
          <w:lang w:eastAsia="en-GB"/>
        </w:rPr>
      </w:pPr>
    </w:p>
    <w:p w:rsidR="00C02D57" w:rsidRPr="001B04EF" w:rsidRDefault="00C02D57" w:rsidP="00C02D57">
      <w:pPr>
        <w:pStyle w:val="ListParagraph"/>
        <w:numPr>
          <w:ilvl w:val="0"/>
          <w:numId w:val="4"/>
        </w:numPr>
        <w:shd w:val="clear" w:color="auto" w:fill="FFFFFF"/>
        <w:spacing w:line="285" w:lineRule="atLeast"/>
        <w:ind w:left="142" w:firstLine="0"/>
        <w:rPr>
          <w:rFonts w:ascii="Tahoma" w:hAnsi="Tahoma" w:cs="Tahoma"/>
          <w:color w:val="555555"/>
          <w:sz w:val="28"/>
          <w:szCs w:val="22"/>
          <w:lang w:eastAsia="en-GB"/>
        </w:rPr>
      </w:pPr>
      <w:r w:rsidRPr="001B04EF">
        <w:rPr>
          <w:rFonts w:ascii="Tahoma" w:hAnsi="Tahoma" w:cs="Tahoma"/>
          <w:color w:val="555555"/>
          <w:sz w:val="28"/>
          <w:szCs w:val="22"/>
          <w:lang w:eastAsia="en-GB"/>
        </w:rPr>
        <w:t>changes in those areas of the brain associated with decision-making, attention and empathy in people who regularly practice Mindfulness meditation;</w:t>
      </w:r>
    </w:p>
    <w:p w:rsidR="00C02D57" w:rsidRPr="001B04EF" w:rsidRDefault="00C02D57" w:rsidP="00C02D57">
      <w:pPr>
        <w:numPr>
          <w:ilvl w:val="0"/>
          <w:numId w:val="2"/>
        </w:numPr>
        <w:shd w:val="clear" w:color="auto" w:fill="FFFFFF"/>
        <w:spacing w:line="285" w:lineRule="atLeast"/>
        <w:ind w:left="450"/>
        <w:rPr>
          <w:rFonts w:ascii="Tahoma" w:hAnsi="Tahoma" w:cs="Tahoma"/>
          <w:color w:val="555555"/>
          <w:sz w:val="28"/>
          <w:szCs w:val="22"/>
          <w:lang w:eastAsia="en-GB"/>
        </w:rPr>
      </w:pPr>
      <w:r w:rsidRPr="001B04EF">
        <w:rPr>
          <w:rFonts w:ascii="Tahoma" w:hAnsi="Tahoma" w:cs="Tahoma"/>
          <w:color w:val="555555"/>
          <w:sz w:val="28"/>
          <w:szCs w:val="22"/>
          <w:lang w:eastAsia="en-GB"/>
        </w:rPr>
        <w:t>that meditation increases the area of the brain linked to regulating emotion, and that it improves people’s attention, job performance, productivity and satisfaction;</w:t>
      </w:r>
    </w:p>
    <w:p w:rsidR="00C02D57" w:rsidRPr="001B04EF" w:rsidRDefault="00C02D57" w:rsidP="00C02D57">
      <w:pPr>
        <w:numPr>
          <w:ilvl w:val="0"/>
          <w:numId w:val="2"/>
        </w:numPr>
        <w:shd w:val="clear" w:color="auto" w:fill="FFFFFF"/>
        <w:spacing w:line="285" w:lineRule="atLeast"/>
        <w:ind w:left="450"/>
        <w:rPr>
          <w:rFonts w:ascii="Tahoma" w:hAnsi="Tahoma" w:cs="Tahoma"/>
          <w:color w:val="555555"/>
          <w:sz w:val="28"/>
          <w:szCs w:val="22"/>
          <w:lang w:eastAsia="en-GB"/>
        </w:rPr>
      </w:pPr>
      <w:proofErr w:type="gramStart"/>
      <w:r w:rsidRPr="001B04EF">
        <w:rPr>
          <w:rFonts w:ascii="Tahoma" w:hAnsi="Tahoma" w:cs="Tahoma"/>
          <w:color w:val="555555"/>
          <w:sz w:val="28"/>
          <w:szCs w:val="22"/>
          <w:lang w:eastAsia="en-GB"/>
        </w:rPr>
        <w:t>that</w:t>
      </w:r>
      <w:proofErr w:type="gramEnd"/>
      <w:r w:rsidRPr="001B04EF">
        <w:rPr>
          <w:rFonts w:ascii="Tahoma" w:hAnsi="Tahoma" w:cs="Tahoma"/>
          <w:color w:val="555555"/>
          <w:sz w:val="28"/>
          <w:szCs w:val="22"/>
          <w:lang w:eastAsia="en-GB"/>
        </w:rPr>
        <w:t xml:space="preserve"> meditation increases blood flow, reduces blood pressure, and protects people at risk of developing hypertension: it also reduces the risk and severity of cardiovascular disease, and the risk of dying from it.</w:t>
      </w:r>
    </w:p>
    <w:p w:rsidR="00C02D57" w:rsidRPr="001B04EF" w:rsidRDefault="00C02D57" w:rsidP="00C02D57">
      <w:pPr>
        <w:shd w:val="clear" w:color="auto" w:fill="FFFFFF"/>
        <w:spacing w:line="285" w:lineRule="atLeast"/>
        <w:rPr>
          <w:rFonts w:ascii="Tahoma" w:hAnsi="Tahoma" w:cs="Tahoma"/>
          <w:color w:val="555555"/>
          <w:sz w:val="28"/>
          <w:szCs w:val="22"/>
          <w:lang w:eastAsia="en-GB"/>
        </w:rPr>
      </w:pPr>
    </w:p>
    <w:p w:rsidR="00C02D57" w:rsidRPr="001B04EF" w:rsidRDefault="00C02D57" w:rsidP="00C02D57">
      <w:pPr>
        <w:shd w:val="clear" w:color="auto" w:fill="FFFFFF"/>
        <w:spacing w:line="285" w:lineRule="atLeast"/>
        <w:ind w:firstLine="0"/>
        <w:rPr>
          <w:rFonts w:ascii="Tahoma" w:hAnsi="Tahoma" w:cs="Tahoma"/>
          <w:b/>
          <w:i/>
          <w:color w:val="555555"/>
          <w:sz w:val="28"/>
          <w:szCs w:val="22"/>
          <w:lang w:eastAsia="en-GB"/>
        </w:rPr>
      </w:pPr>
      <w:r w:rsidRPr="001B04EF">
        <w:rPr>
          <w:rFonts w:ascii="Tahoma" w:hAnsi="Tahoma" w:cs="Tahoma"/>
          <w:b/>
          <w:i/>
          <w:color w:val="555555"/>
          <w:sz w:val="28"/>
          <w:szCs w:val="22"/>
          <w:lang w:eastAsia="en-GB"/>
        </w:rPr>
        <w:t>People who have learned mindfulness…</w:t>
      </w:r>
    </w:p>
    <w:p w:rsidR="00C02D57" w:rsidRPr="001B04EF" w:rsidRDefault="00C02D57" w:rsidP="00C02D57">
      <w:pPr>
        <w:numPr>
          <w:ilvl w:val="0"/>
          <w:numId w:val="3"/>
        </w:numPr>
        <w:shd w:val="clear" w:color="auto" w:fill="FFFFFF"/>
        <w:spacing w:line="285" w:lineRule="atLeast"/>
        <w:ind w:left="450"/>
        <w:rPr>
          <w:rFonts w:ascii="Tahoma" w:hAnsi="Tahoma" w:cs="Tahoma"/>
          <w:color w:val="555555"/>
          <w:sz w:val="28"/>
          <w:szCs w:val="22"/>
          <w:lang w:eastAsia="en-GB"/>
        </w:rPr>
      </w:pPr>
      <w:r w:rsidRPr="001B04EF">
        <w:rPr>
          <w:rFonts w:ascii="Tahoma" w:hAnsi="Tahoma" w:cs="Tahoma"/>
          <w:color w:val="555555"/>
          <w:sz w:val="28"/>
          <w:szCs w:val="22"/>
          <w:lang w:eastAsia="en-GB"/>
        </w:rPr>
        <w:t>experience long-lasting physical and psychological stress reduction;</w:t>
      </w:r>
    </w:p>
    <w:p w:rsidR="00C02D57" w:rsidRPr="001B04EF" w:rsidRDefault="00C02D57" w:rsidP="00C02D57">
      <w:pPr>
        <w:numPr>
          <w:ilvl w:val="0"/>
          <w:numId w:val="3"/>
        </w:numPr>
        <w:shd w:val="clear" w:color="auto" w:fill="FFFFFF"/>
        <w:spacing w:line="285" w:lineRule="atLeast"/>
        <w:ind w:left="450"/>
        <w:rPr>
          <w:rFonts w:ascii="Tahoma" w:hAnsi="Tahoma" w:cs="Tahoma"/>
          <w:color w:val="555555"/>
          <w:sz w:val="28"/>
          <w:szCs w:val="22"/>
          <w:lang w:eastAsia="en-GB"/>
        </w:rPr>
      </w:pPr>
      <w:r w:rsidRPr="001B04EF">
        <w:rPr>
          <w:rFonts w:ascii="Tahoma" w:hAnsi="Tahoma" w:cs="Tahoma"/>
          <w:color w:val="555555"/>
          <w:sz w:val="28"/>
          <w:szCs w:val="22"/>
          <w:lang w:eastAsia="en-GB"/>
        </w:rPr>
        <w:t>discover positive changes in well-being;</w:t>
      </w:r>
    </w:p>
    <w:p w:rsidR="00E54544" w:rsidRPr="001B04EF" w:rsidRDefault="00C02D57" w:rsidP="00E54544">
      <w:pPr>
        <w:rPr>
          <w:b/>
          <w:i/>
          <w:sz w:val="28"/>
          <w:szCs w:val="22"/>
        </w:rPr>
      </w:pPr>
      <w:proofErr w:type="gramStart"/>
      <w:r w:rsidRPr="001B04EF">
        <w:rPr>
          <w:rFonts w:ascii="Tahoma" w:hAnsi="Tahoma" w:cs="Tahoma"/>
          <w:color w:val="555555"/>
          <w:sz w:val="28"/>
          <w:szCs w:val="22"/>
          <w:lang w:eastAsia="en-GB"/>
        </w:rPr>
        <w:t>are</w:t>
      </w:r>
      <w:proofErr w:type="gramEnd"/>
      <w:r w:rsidRPr="001B04EF">
        <w:rPr>
          <w:rFonts w:ascii="Tahoma" w:hAnsi="Tahoma" w:cs="Tahoma"/>
          <w:color w:val="555555"/>
          <w:sz w:val="28"/>
          <w:szCs w:val="22"/>
          <w:lang w:eastAsia="en-GB"/>
        </w:rPr>
        <w:t xml:space="preserve"> less likely to get stuck in depression and exhaustion, and are better able to control addictive behaviour.</w:t>
      </w:r>
      <w:r w:rsidR="00E54544" w:rsidRPr="001B04EF">
        <w:rPr>
          <w:b/>
          <w:i/>
          <w:sz w:val="28"/>
          <w:szCs w:val="22"/>
        </w:rPr>
        <w:t xml:space="preserve"> </w:t>
      </w:r>
    </w:p>
    <w:p w:rsidR="00E54544" w:rsidRPr="001B04EF" w:rsidRDefault="00E54544" w:rsidP="00E54544">
      <w:pPr>
        <w:rPr>
          <w:b/>
          <w:i/>
          <w:sz w:val="28"/>
          <w:szCs w:val="22"/>
        </w:rPr>
      </w:pPr>
    </w:p>
    <w:p w:rsidR="00E54544" w:rsidRPr="001B04EF" w:rsidRDefault="00E54544" w:rsidP="00E54544">
      <w:pPr>
        <w:rPr>
          <w:b/>
          <w:i/>
          <w:szCs w:val="22"/>
        </w:rPr>
      </w:pPr>
    </w:p>
    <w:p w:rsidR="00E54544" w:rsidRPr="001B04EF" w:rsidRDefault="00E54544" w:rsidP="00E54544">
      <w:pPr>
        <w:rPr>
          <w:b/>
          <w:i/>
          <w:szCs w:val="22"/>
        </w:rPr>
      </w:pPr>
    </w:p>
    <w:p w:rsidR="00E54544" w:rsidRPr="00C81689" w:rsidRDefault="00E54544" w:rsidP="00E54544">
      <w:pPr>
        <w:rPr>
          <w:b/>
          <w:i/>
          <w:sz w:val="20"/>
          <w:szCs w:val="22"/>
        </w:rPr>
      </w:pPr>
    </w:p>
    <w:p w:rsidR="00E54544" w:rsidRPr="00C81689" w:rsidRDefault="00E54544" w:rsidP="00E54544">
      <w:pPr>
        <w:rPr>
          <w:b/>
          <w:i/>
          <w:sz w:val="20"/>
          <w:szCs w:val="22"/>
        </w:rPr>
      </w:pPr>
    </w:p>
    <w:p w:rsidR="00E54544" w:rsidRPr="00C81689" w:rsidRDefault="00E54544" w:rsidP="00E54544">
      <w:pPr>
        <w:rPr>
          <w:b/>
          <w:i/>
          <w:sz w:val="20"/>
          <w:szCs w:val="22"/>
        </w:rPr>
      </w:pPr>
    </w:p>
    <w:p w:rsidR="00E54544" w:rsidRPr="00C81689" w:rsidRDefault="00E54544" w:rsidP="00E54544">
      <w:pPr>
        <w:rPr>
          <w:b/>
          <w:i/>
          <w:sz w:val="20"/>
          <w:szCs w:val="22"/>
        </w:rPr>
      </w:pPr>
    </w:p>
    <w:p w:rsidR="00E54544" w:rsidRPr="00C81689" w:rsidRDefault="00E54544" w:rsidP="00E54544">
      <w:pPr>
        <w:rPr>
          <w:b/>
          <w:i/>
          <w:sz w:val="20"/>
          <w:szCs w:val="22"/>
        </w:rPr>
      </w:pPr>
    </w:p>
    <w:p w:rsidR="00E54544" w:rsidRPr="00C81689" w:rsidRDefault="00E54544" w:rsidP="00E54544">
      <w:pPr>
        <w:rPr>
          <w:b/>
          <w:i/>
          <w:sz w:val="20"/>
          <w:szCs w:val="22"/>
        </w:rPr>
      </w:pPr>
    </w:p>
    <w:p w:rsidR="00E54544" w:rsidRPr="00C81689" w:rsidRDefault="00E54544" w:rsidP="00E54544">
      <w:pPr>
        <w:rPr>
          <w:b/>
          <w:i/>
          <w:sz w:val="20"/>
          <w:szCs w:val="22"/>
        </w:rPr>
      </w:pPr>
    </w:p>
    <w:p w:rsidR="00E54544" w:rsidRPr="00C81689" w:rsidRDefault="00E54544" w:rsidP="00E54544">
      <w:pPr>
        <w:rPr>
          <w:b/>
          <w:i/>
          <w:sz w:val="20"/>
          <w:szCs w:val="22"/>
        </w:rPr>
      </w:pPr>
    </w:p>
    <w:p w:rsidR="00E54544" w:rsidRPr="00C81689" w:rsidRDefault="00E54544" w:rsidP="00E54544">
      <w:pPr>
        <w:rPr>
          <w:b/>
          <w:i/>
          <w:sz w:val="20"/>
          <w:szCs w:val="22"/>
        </w:rPr>
      </w:pPr>
    </w:p>
    <w:p w:rsidR="00E54544" w:rsidRPr="00C81689" w:rsidRDefault="00E54544" w:rsidP="00E54544">
      <w:pPr>
        <w:rPr>
          <w:b/>
          <w:i/>
          <w:sz w:val="20"/>
          <w:szCs w:val="22"/>
        </w:rPr>
      </w:pPr>
    </w:p>
    <w:p w:rsidR="00E54544" w:rsidRPr="00C81689" w:rsidRDefault="00E54544" w:rsidP="00E54544">
      <w:pPr>
        <w:rPr>
          <w:b/>
          <w:i/>
          <w:sz w:val="20"/>
          <w:szCs w:val="22"/>
        </w:rPr>
      </w:pPr>
      <w:r w:rsidRPr="00C81689">
        <w:rPr>
          <w:b/>
          <w:i/>
          <w:sz w:val="20"/>
          <w:szCs w:val="22"/>
        </w:rPr>
        <w:t>Acknowledgements</w:t>
      </w:r>
    </w:p>
    <w:p w:rsidR="00E54544" w:rsidRPr="00C81689" w:rsidRDefault="00E54544" w:rsidP="00E54544">
      <w:pPr>
        <w:rPr>
          <w:i/>
          <w:sz w:val="20"/>
          <w:szCs w:val="22"/>
        </w:rPr>
      </w:pPr>
      <w:r w:rsidRPr="00C81689">
        <w:rPr>
          <w:i/>
          <w:sz w:val="20"/>
          <w:szCs w:val="22"/>
        </w:rPr>
        <w:t>The above material is taken largely from the website of the Oxford Centre for Mindfulness with some additions and order changes.</w:t>
      </w:r>
    </w:p>
    <w:p w:rsidR="00E54544" w:rsidRPr="00C81689" w:rsidRDefault="00E54544" w:rsidP="00E54544">
      <w:pPr>
        <w:rPr>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rPr>
          <w:b/>
          <w:sz w:val="20"/>
          <w:szCs w:val="22"/>
        </w:rPr>
      </w:pPr>
    </w:p>
    <w:p w:rsidR="00E54544" w:rsidRPr="00C81689" w:rsidRDefault="00E54544" w:rsidP="00E54544">
      <w:pPr>
        <w:ind w:firstLine="0"/>
        <w:rPr>
          <w:b/>
          <w:sz w:val="20"/>
          <w:szCs w:val="22"/>
        </w:rPr>
      </w:pPr>
    </w:p>
    <w:p w:rsidR="00E54544" w:rsidRPr="00C81689" w:rsidRDefault="00E54544" w:rsidP="00E54544">
      <w:pPr>
        <w:rPr>
          <w:b/>
          <w:sz w:val="20"/>
          <w:szCs w:val="22"/>
        </w:rPr>
      </w:pPr>
    </w:p>
    <w:p w:rsidR="00C02D57" w:rsidRPr="00C81689" w:rsidRDefault="00C02D57" w:rsidP="00847F19">
      <w:pPr>
        <w:shd w:val="clear" w:color="auto" w:fill="FFFFFF"/>
        <w:spacing w:line="285" w:lineRule="atLeast"/>
        <w:ind w:left="450" w:firstLine="0"/>
        <w:rPr>
          <w:rFonts w:ascii="Tahoma" w:hAnsi="Tahoma" w:cs="Tahoma"/>
          <w:color w:val="555555"/>
          <w:sz w:val="20"/>
          <w:szCs w:val="22"/>
          <w:lang w:eastAsia="en-GB"/>
        </w:rPr>
      </w:pPr>
    </w:p>
    <w:p w:rsidR="00C02D57" w:rsidRPr="00C81689" w:rsidRDefault="00C02D57" w:rsidP="00C02D57">
      <w:pPr>
        <w:shd w:val="clear" w:color="auto" w:fill="FFFFFF"/>
        <w:spacing w:line="285" w:lineRule="atLeast"/>
        <w:rPr>
          <w:rFonts w:ascii="Tahoma" w:hAnsi="Tahoma" w:cs="Tahoma"/>
          <w:color w:val="555555"/>
          <w:sz w:val="20"/>
          <w:szCs w:val="22"/>
          <w:lang w:eastAsia="en-GB"/>
        </w:rPr>
      </w:pPr>
    </w:p>
    <w:p w:rsidR="00CD61CC" w:rsidRDefault="00CD61CC" w:rsidP="001F21EA">
      <w:pPr>
        <w:shd w:val="clear" w:color="auto" w:fill="FFFFFF"/>
        <w:spacing w:line="285" w:lineRule="atLeast"/>
        <w:ind w:firstLine="0"/>
        <w:rPr>
          <w:rFonts w:ascii="Georgia" w:hAnsi="Georgia" w:cs="Tahoma"/>
          <w:b/>
          <w:i/>
          <w:iCs/>
          <w:color w:val="555555"/>
          <w:sz w:val="20"/>
          <w:szCs w:val="22"/>
          <w:lang w:eastAsia="en-GB"/>
        </w:rPr>
      </w:pPr>
    </w:p>
    <w:p w:rsidR="001B04EF" w:rsidRDefault="001B04EF" w:rsidP="001F21EA">
      <w:pPr>
        <w:shd w:val="clear" w:color="auto" w:fill="FFFFFF"/>
        <w:spacing w:line="285" w:lineRule="atLeast"/>
        <w:ind w:firstLine="0"/>
        <w:rPr>
          <w:rFonts w:ascii="Georgia" w:hAnsi="Georgia" w:cs="Tahoma"/>
          <w:b/>
          <w:i/>
          <w:iCs/>
          <w:color w:val="555555"/>
          <w:sz w:val="20"/>
          <w:szCs w:val="22"/>
          <w:lang w:eastAsia="en-GB"/>
        </w:rPr>
      </w:pPr>
    </w:p>
    <w:p w:rsidR="001B04EF" w:rsidRDefault="001B04EF" w:rsidP="001F21EA">
      <w:pPr>
        <w:shd w:val="clear" w:color="auto" w:fill="FFFFFF"/>
        <w:spacing w:line="285" w:lineRule="atLeast"/>
        <w:ind w:firstLine="0"/>
        <w:rPr>
          <w:rFonts w:ascii="Georgia" w:hAnsi="Georgia" w:cs="Tahoma"/>
          <w:b/>
          <w:i/>
          <w:iCs/>
          <w:color w:val="555555"/>
          <w:sz w:val="20"/>
          <w:szCs w:val="22"/>
          <w:lang w:eastAsia="en-GB"/>
        </w:rPr>
      </w:pPr>
    </w:p>
    <w:p w:rsidR="001B04EF" w:rsidRDefault="001B04EF" w:rsidP="001F21EA">
      <w:pPr>
        <w:shd w:val="clear" w:color="auto" w:fill="FFFFFF"/>
        <w:spacing w:line="285" w:lineRule="atLeast"/>
        <w:ind w:firstLine="0"/>
        <w:rPr>
          <w:rFonts w:ascii="Georgia" w:hAnsi="Georgia" w:cs="Tahoma"/>
          <w:b/>
          <w:i/>
          <w:iCs/>
          <w:color w:val="555555"/>
          <w:sz w:val="20"/>
          <w:szCs w:val="22"/>
          <w:lang w:eastAsia="en-GB"/>
        </w:rPr>
      </w:pPr>
    </w:p>
    <w:p w:rsidR="001B04EF" w:rsidRPr="00C81689" w:rsidRDefault="001B04EF" w:rsidP="001F21EA">
      <w:pPr>
        <w:shd w:val="clear" w:color="auto" w:fill="FFFFFF"/>
        <w:spacing w:line="285" w:lineRule="atLeast"/>
        <w:ind w:firstLine="0"/>
        <w:rPr>
          <w:rFonts w:ascii="Georgia" w:hAnsi="Georgia" w:cs="Tahoma"/>
          <w:b/>
          <w:i/>
          <w:iCs/>
          <w:color w:val="555555"/>
          <w:sz w:val="20"/>
          <w:szCs w:val="22"/>
          <w:lang w:eastAsia="en-GB"/>
        </w:rPr>
      </w:pPr>
    </w:p>
    <w:p w:rsidR="00CD61CC" w:rsidRPr="00C81689" w:rsidRDefault="00CD61CC" w:rsidP="001F21EA">
      <w:pPr>
        <w:shd w:val="clear" w:color="auto" w:fill="FFFFFF"/>
        <w:spacing w:line="285" w:lineRule="atLeast"/>
        <w:ind w:firstLine="0"/>
        <w:rPr>
          <w:rFonts w:ascii="Georgia" w:hAnsi="Georgia" w:cs="Tahoma"/>
          <w:b/>
          <w:i/>
          <w:iCs/>
          <w:color w:val="555555"/>
          <w:sz w:val="20"/>
          <w:szCs w:val="22"/>
          <w:lang w:eastAsia="en-GB"/>
        </w:rPr>
      </w:pPr>
    </w:p>
    <w:p w:rsidR="00847F19" w:rsidRPr="000D650A" w:rsidRDefault="00847F19" w:rsidP="00847F19">
      <w:pPr>
        <w:shd w:val="clear" w:color="auto" w:fill="FFFFFF"/>
        <w:spacing w:line="285" w:lineRule="atLeast"/>
        <w:ind w:firstLine="0"/>
        <w:rPr>
          <w:rFonts w:ascii="Tahoma" w:hAnsi="Tahoma" w:cs="Tahoma"/>
          <w:color w:val="555555"/>
          <w:sz w:val="22"/>
          <w:szCs w:val="22"/>
          <w:lang w:eastAsia="en-GB"/>
        </w:rPr>
      </w:pPr>
      <w:proofErr w:type="gramStart"/>
      <w:r w:rsidRPr="000D650A">
        <w:rPr>
          <w:rFonts w:ascii="Tahoma" w:hAnsi="Tahoma" w:cs="Tahoma"/>
          <w:color w:val="555555"/>
          <w:sz w:val="22"/>
          <w:szCs w:val="22"/>
          <w:lang w:eastAsia="en-GB"/>
        </w:rPr>
        <w:lastRenderedPageBreak/>
        <w:t>Cognitive Therapy.</w:t>
      </w:r>
      <w:proofErr w:type="gramEnd"/>
      <w:r w:rsidRPr="000D650A">
        <w:rPr>
          <w:rFonts w:ascii="Tahoma" w:hAnsi="Tahoma" w:cs="Tahoma"/>
          <w:color w:val="555555"/>
          <w:sz w:val="22"/>
          <w:szCs w:val="22"/>
          <w:lang w:eastAsia="en-GB"/>
        </w:rPr>
        <w:t xml:space="preserve"> </w:t>
      </w:r>
      <w:proofErr w:type="gramStart"/>
      <w:r w:rsidRPr="000D650A">
        <w:rPr>
          <w:rFonts w:ascii="Tahoma" w:hAnsi="Tahoma" w:cs="Tahoma"/>
          <w:sz w:val="22"/>
          <w:szCs w:val="22"/>
          <w:lang w:eastAsia="en-GB"/>
        </w:rPr>
        <w:t>MBCT</w:t>
      </w:r>
      <w:r w:rsidRPr="000D650A">
        <w:rPr>
          <w:rFonts w:ascii="Tahoma" w:hAnsi="Tahoma" w:cs="Tahoma"/>
          <w:color w:val="555555"/>
          <w:sz w:val="22"/>
          <w:szCs w:val="22"/>
          <w:lang w:eastAsia="en-GB"/>
        </w:rPr>
        <w:t>).</w:t>
      </w:r>
      <w:proofErr w:type="gramEnd"/>
      <w:r w:rsidRPr="000D650A">
        <w:rPr>
          <w:rFonts w:ascii="Tahoma" w:hAnsi="Tahoma" w:cs="Tahoma"/>
          <w:color w:val="555555"/>
          <w:sz w:val="22"/>
          <w:szCs w:val="22"/>
          <w:lang w:eastAsia="en-GB"/>
        </w:rPr>
        <w:t xml:space="preserve"> They showed that MBCT could significantly reduce the rate of recurrence in serious recurrent depression.</w:t>
      </w:r>
    </w:p>
    <w:p w:rsidR="00847F19" w:rsidRPr="000D650A" w:rsidRDefault="00847F19" w:rsidP="00847F19">
      <w:pPr>
        <w:shd w:val="clear" w:color="auto" w:fill="FFFFFF"/>
        <w:spacing w:line="285" w:lineRule="atLeast"/>
        <w:ind w:firstLine="0"/>
        <w:rPr>
          <w:rFonts w:ascii="Tahoma" w:hAnsi="Tahoma" w:cs="Tahoma"/>
          <w:color w:val="555555"/>
          <w:sz w:val="22"/>
          <w:szCs w:val="22"/>
          <w:lang w:eastAsia="en-GB"/>
        </w:rPr>
      </w:pPr>
      <w:r w:rsidRPr="000D650A">
        <w:rPr>
          <w:rFonts w:ascii="Tahoma" w:hAnsi="Tahoma" w:cs="Tahoma"/>
          <w:color w:val="555555"/>
          <w:sz w:val="22"/>
          <w:szCs w:val="22"/>
          <w:lang w:eastAsia="en-GB"/>
        </w:rPr>
        <w:t>The results of further trials are equally striking. They show that in patients with three or more previous episodes of depression, </w:t>
      </w:r>
      <w:r w:rsidRPr="000D650A">
        <w:rPr>
          <w:rFonts w:ascii="Tahoma" w:hAnsi="Tahoma" w:cs="Tahoma"/>
          <w:i/>
          <w:iCs/>
          <w:color w:val="555555"/>
          <w:sz w:val="22"/>
          <w:szCs w:val="22"/>
          <w:lang w:eastAsia="en-GB"/>
        </w:rPr>
        <w:t>MBCT reduces the recurrence rate over 12 months by 44%</w:t>
      </w:r>
      <w:r w:rsidRPr="000D650A">
        <w:rPr>
          <w:rFonts w:ascii="Tahoma" w:hAnsi="Tahoma" w:cs="Tahoma"/>
          <w:color w:val="555555"/>
          <w:sz w:val="22"/>
          <w:szCs w:val="22"/>
          <w:lang w:eastAsia="en-GB"/>
        </w:rPr>
        <w:t> compared with usual care, and </w:t>
      </w:r>
      <w:r w:rsidRPr="000D650A">
        <w:rPr>
          <w:rFonts w:ascii="Tahoma" w:hAnsi="Tahoma" w:cs="Tahoma"/>
          <w:i/>
          <w:iCs/>
          <w:color w:val="555555"/>
          <w:sz w:val="22"/>
          <w:szCs w:val="22"/>
          <w:lang w:eastAsia="en-GB"/>
        </w:rPr>
        <w:t>is as effective as maintenance antidepressants in preventing new episodes of depression</w:t>
      </w:r>
      <w:r w:rsidRPr="000D650A">
        <w:rPr>
          <w:rFonts w:ascii="Tahoma" w:hAnsi="Tahoma" w:cs="Tahoma"/>
          <w:color w:val="555555"/>
          <w:sz w:val="22"/>
          <w:szCs w:val="22"/>
          <w:lang w:eastAsia="en-GB"/>
        </w:rPr>
        <w:t>. The UK’s National Institute for Health and Clinical Excellence (</w:t>
      </w:r>
      <w:r w:rsidRPr="000D650A">
        <w:rPr>
          <w:rFonts w:ascii="Tahoma" w:hAnsi="Tahoma" w:cs="Tahoma"/>
          <w:sz w:val="22"/>
          <w:szCs w:val="22"/>
          <w:lang w:eastAsia="en-GB"/>
        </w:rPr>
        <w:t>NICE</w:t>
      </w:r>
      <w:r w:rsidRPr="000D650A">
        <w:rPr>
          <w:rFonts w:ascii="Tahoma" w:hAnsi="Tahoma" w:cs="Tahoma"/>
          <w:color w:val="555555"/>
          <w:sz w:val="22"/>
          <w:szCs w:val="22"/>
          <w:lang w:eastAsia="en-GB"/>
        </w:rPr>
        <w:t>) has recommended MBCT as a cost-effective treatment for preventing relapse in depression.</w:t>
      </w:r>
    </w:p>
    <w:p w:rsidR="00847F19" w:rsidRPr="000D650A" w:rsidRDefault="00847F19" w:rsidP="00847F19">
      <w:pPr>
        <w:shd w:val="clear" w:color="auto" w:fill="FFFFFF"/>
        <w:spacing w:line="285" w:lineRule="atLeast"/>
        <w:ind w:firstLine="0"/>
        <w:rPr>
          <w:rFonts w:ascii="Tahoma" w:hAnsi="Tahoma" w:cs="Tahoma"/>
          <w:color w:val="555555"/>
          <w:sz w:val="22"/>
          <w:szCs w:val="22"/>
          <w:lang w:eastAsia="en-GB"/>
        </w:rPr>
      </w:pPr>
    </w:p>
    <w:p w:rsidR="00847F19" w:rsidRPr="000D650A" w:rsidRDefault="00847F19" w:rsidP="00847F19">
      <w:pPr>
        <w:shd w:val="clear" w:color="auto" w:fill="FFFFFF"/>
        <w:spacing w:line="285" w:lineRule="atLeast"/>
        <w:ind w:firstLine="0"/>
        <w:rPr>
          <w:rFonts w:ascii="Tahoma" w:hAnsi="Tahoma" w:cs="Tahoma"/>
          <w:color w:val="555555"/>
          <w:sz w:val="22"/>
          <w:szCs w:val="22"/>
          <w:lang w:eastAsia="en-GB"/>
        </w:rPr>
      </w:pPr>
      <w:r w:rsidRPr="000D650A">
        <w:rPr>
          <w:rFonts w:ascii="Tahoma" w:hAnsi="Tahoma" w:cs="Tahoma"/>
          <w:color w:val="555555"/>
          <w:sz w:val="22"/>
          <w:szCs w:val="22"/>
          <w:lang w:eastAsia="en-GB"/>
        </w:rPr>
        <w:t xml:space="preserve">It is now clear that the 2002 publication of </w:t>
      </w:r>
      <w:r w:rsidRPr="000D650A">
        <w:rPr>
          <w:rFonts w:ascii="Tahoma" w:hAnsi="Tahoma" w:cs="Tahoma"/>
          <w:i/>
          <w:iCs/>
          <w:color w:val="555555"/>
          <w:sz w:val="22"/>
          <w:szCs w:val="22"/>
          <w:lang w:eastAsia="en-GB"/>
        </w:rPr>
        <w:t xml:space="preserve">Mindfulness-Based Cognitive Therapy for Depression (Segal, Williams, </w:t>
      </w:r>
      <w:proofErr w:type="gramStart"/>
      <w:r w:rsidRPr="000D650A">
        <w:rPr>
          <w:rFonts w:ascii="Tahoma" w:hAnsi="Tahoma" w:cs="Tahoma"/>
          <w:i/>
          <w:iCs/>
          <w:color w:val="555555"/>
          <w:sz w:val="22"/>
          <w:szCs w:val="22"/>
          <w:lang w:eastAsia="en-GB"/>
        </w:rPr>
        <w:t>Teasdale</w:t>
      </w:r>
      <w:proofErr w:type="gramEnd"/>
      <w:r w:rsidRPr="000D650A">
        <w:rPr>
          <w:rFonts w:ascii="Tahoma" w:hAnsi="Tahoma" w:cs="Tahoma"/>
          <w:i/>
          <w:iCs/>
          <w:color w:val="555555"/>
          <w:sz w:val="22"/>
          <w:szCs w:val="22"/>
          <w:lang w:eastAsia="en-GB"/>
        </w:rPr>
        <w:t>) </w:t>
      </w:r>
      <w:r w:rsidRPr="000D650A">
        <w:rPr>
          <w:rFonts w:ascii="Tahoma" w:hAnsi="Tahoma" w:cs="Tahoma"/>
          <w:color w:val="555555"/>
          <w:sz w:val="22"/>
          <w:szCs w:val="22"/>
          <w:lang w:eastAsia="en-GB"/>
        </w:rPr>
        <w:t>was not only a highly significant advance in evidence-based therapy for recurrent depression but represents a milestone in the field of mental health.</w:t>
      </w:r>
    </w:p>
    <w:p w:rsidR="00847F19" w:rsidRDefault="00847F19" w:rsidP="000D650A">
      <w:pPr>
        <w:shd w:val="clear" w:color="auto" w:fill="FFFFFF"/>
        <w:spacing w:line="285" w:lineRule="atLeast"/>
        <w:ind w:firstLine="0"/>
        <w:rPr>
          <w:rFonts w:ascii="Tahoma" w:hAnsi="Tahoma" w:cs="Tahoma"/>
          <w:color w:val="555555"/>
          <w:sz w:val="22"/>
          <w:szCs w:val="22"/>
          <w:lang w:eastAsia="en-GB"/>
        </w:rPr>
      </w:pPr>
      <w:r w:rsidRPr="000D650A">
        <w:rPr>
          <w:rFonts w:ascii="Tahoma" w:hAnsi="Tahoma" w:cs="Tahoma"/>
          <w:color w:val="555555"/>
          <w:sz w:val="22"/>
          <w:szCs w:val="22"/>
          <w:lang w:eastAsia="en-GB"/>
        </w:rPr>
        <w:t>To see the Oxford Mindfulness Centre’s vision for how to meet this challenge in the future see download our brochure ‘</w:t>
      </w:r>
      <w:r w:rsidRPr="000D650A">
        <w:rPr>
          <w:rFonts w:ascii="Tahoma" w:hAnsi="Tahoma" w:cs="Tahoma"/>
          <w:sz w:val="22"/>
          <w:szCs w:val="22"/>
          <w:u w:val="single"/>
          <w:lang w:eastAsia="en-GB"/>
        </w:rPr>
        <w:t>Preventing Depression and Enhancing Human Potential</w:t>
      </w:r>
      <w:r w:rsidRPr="000D650A">
        <w:rPr>
          <w:rFonts w:ascii="Tahoma" w:hAnsi="Tahoma" w:cs="Tahoma"/>
          <w:color w:val="555555"/>
          <w:sz w:val="22"/>
          <w:szCs w:val="22"/>
          <w:lang w:eastAsia="en-GB"/>
        </w:rPr>
        <w:t>‘.</w:t>
      </w:r>
    </w:p>
    <w:p w:rsidR="000D650A" w:rsidRDefault="000D650A" w:rsidP="000D650A">
      <w:pPr>
        <w:shd w:val="clear" w:color="auto" w:fill="FFFFFF"/>
        <w:spacing w:line="285" w:lineRule="atLeast"/>
        <w:ind w:firstLine="0"/>
        <w:rPr>
          <w:rFonts w:ascii="Tahoma" w:hAnsi="Tahoma" w:cs="Tahoma"/>
          <w:color w:val="555555"/>
          <w:sz w:val="22"/>
          <w:szCs w:val="22"/>
          <w:lang w:eastAsia="en-GB"/>
        </w:rPr>
      </w:pPr>
    </w:p>
    <w:p w:rsidR="000D650A" w:rsidRDefault="000D650A" w:rsidP="000D650A">
      <w:pPr>
        <w:shd w:val="clear" w:color="auto" w:fill="FFFFFF"/>
        <w:spacing w:line="285" w:lineRule="atLeast"/>
        <w:ind w:firstLine="0"/>
        <w:rPr>
          <w:rFonts w:ascii="Tahoma" w:hAnsi="Tahoma" w:cs="Tahoma"/>
          <w:color w:val="555555"/>
          <w:sz w:val="22"/>
          <w:szCs w:val="22"/>
          <w:lang w:eastAsia="en-GB"/>
        </w:rPr>
      </w:pPr>
    </w:p>
    <w:p w:rsidR="000D650A" w:rsidRDefault="000D650A" w:rsidP="000D650A">
      <w:pPr>
        <w:shd w:val="clear" w:color="auto" w:fill="FFFFFF"/>
        <w:spacing w:line="285" w:lineRule="atLeast"/>
        <w:ind w:firstLine="0"/>
        <w:rPr>
          <w:rFonts w:ascii="Tahoma" w:hAnsi="Tahoma" w:cs="Tahoma"/>
          <w:color w:val="555555"/>
          <w:sz w:val="22"/>
          <w:szCs w:val="22"/>
          <w:lang w:eastAsia="en-GB"/>
        </w:rPr>
      </w:pPr>
    </w:p>
    <w:p w:rsidR="000D650A" w:rsidRDefault="000D650A" w:rsidP="000D650A">
      <w:pPr>
        <w:shd w:val="clear" w:color="auto" w:fill="FFFFFF"/>
        <w:spacing w:line="285" w:lineRule="atLeast"/>
        <w:ind w:firstLine="0"/>
        <w:rPr>
          <w:rFonts w:ascii="Tahoma" w:hAnsi="Tahoma" w:cs="Tahoma"/>
          <w:color w:val="555555"/>
          <w:sz w:val="22"/>
          <w:szCs w:val="22"/>
          <w:lang w:eastAsia="en-GB"/>
        </w:rPr>
      </w:pPr>
    </w:p>
    <w:p w:rsidR="000D650A" w:rsidRDefault="000D650A" w:rsidP="000D650A">
      <w:pPr>
        <w:shd w:val="clear" w:color="auto" w:fill="FFFFFF"/>
        <w:spacing w:line="285" w:lineRule="atLeast"/>
        <w:ind w:firstLine="0"/>
        <w:rPr>
          <w:rFonts w:ascii="Tahoma" w:hAnsi="Tahoma" w:cs="Tahoma"/>
          <w:color w:val="555555"/>
          <w:sz w:val="22"/>
          <w:szCs w:val="22"/>
          <w:lang w:eastAsia="en-GB"/>
        </w:rPr>
      </w:pPr>
    </w:p>
    <w:p w:rsidR="000D650A" w:rsidRDefault="000D650A" w:rsidP="000D650A">
      <w:pPr>
        <w:shd w:val="clear" w:color="auto" w:fill="FFFFFF"/>
        <w:spacing w:line="285" w:lineRule="atLeast"/>
        <w:ind w:firstLine="0"/>
        <w:rPr>
          <w:rFonts w:ascii="Tahoma" w:hAnsi="Tahoma" w:cs="Tahoma"/>
          <w:color w:val="555555"/>
          <w:sz w:val="22"/>
          <w:szCs w:val="22"/>
          <w:lang w:eastAsia="en-GB"/>
        </w:rPr>
      </w:pPr>
    </w:p>
    <w:p w:rsidR="000D650A" w:rsidRDefault="000D650A" w:rsidP="000D650A">
      <w:pPr>
        <w:shd w:val="clear" w:color="auto" w:fill="FFFFFF"/>
        <w:spacing w:line="285" w:lineRule="atLeast"/>
        <w:ind w:firstLine="0"/>
        <w:rPr>
          <w:rFonts w:ascii="Tahoma" w:hAnsi="Tahoma" w:cs="Tahoma"/>
          <w:color w:val="555555"/>
          <w:sz w:val="22"/>
          <w:szCs w:val="22"/>
          <w:lang w:eastAsia="en-GB"/>
        </w:rPr>
      </w:pPr>
    </w:p>
    <w:p w:rsidR="000D650A" w:rsidRDefault="000D650A" w:rsidP="000D650A">
      <w:pPr>
        <w:shd w:val="clear" w:color="auto" w:fill="FFFFFF"/>
        <w:spacing w:line="285" w:lineRule="atLeast"/>
        <w:ind w:firstLine="0"/>
        <w:rPr>
          <w:rFonts w:ascii="Tahoma" w:hAnsi="Tahoma" w:cs="Tahoma"/>
          <w:color w:val="555555"/>
          <w:sz w:val="22"/>
          <w:szCs w:val="22"/>
          <w:lang w:eastAsia="en-GB"/>
        </w:rPr>
      </w:pPr>
    </w:p>
    <w:p w:rsidR="000D650A" w:rsidRPr="000D650A" w:rsidRDefault="000D650A" w:rsidP="000D650A">
      <w:pPr>
        <w:shd w:val="clear" w:color="auto" w:fill="FFFFFF"/>
        <w:spacing w:line="285" w:lineRule="atLeast"/>
        <w:ind w:firstLine="0"/>
        <w:rPr>
          <w:rFonts w:ascii="Tahoma" w:hAnsi="Tahoma" w:cs="Tahoma"/>
          <w:color w:val="555555"/>
          <w:sz w:val="22"/>
          <w:szCs w:val="22"/>
          <w:lang w:eastAsia="en-GB"/>
        </w:rPr>
      </w:pPr>
    </w:p>
    <w:p w:rsidR="00847F19" w:rsidRPr="00C81689" w:rsidRDefault="00847F19" w:rsidP="00847F19">
      <w:pPr>
        <w:rPr>
          <w:b/>
          <w:i/>
          <w:sz w:val="20"/>
          <w:szCs w:val="22"/>
        </w:rPr>
      </w:pPr>
    </w:p>
    <w:p w:rsidR="00CD61CC" w:rsidRPr="00C81689" w:rsidRDefault="00CD61CC" w:rsidP="001F21EA">
      <w:pPr>
        <w:shd w:val="clear" w:color="auto" w:fill="FFFFFF"/>
        <w:spacing w:line="285" w:lineRule="atLeast"/>
        <w:ind w:firstLine="0"/>
        <w:rPr>
          <w:rFonts w:ascii="Georgia" w:hAnsi="Georgia" w:cs="Tahoma"/>
          <w:b/>
          <w:i/>
          <w:iCs/>
          <w:color w:val="555555"/>
          <w:sz w:val="20"/>
          <w:szCs w:val="22"/>
          <w:lang w:eastAsia="en-GB"/>
        </w:rPr>
      </w:pPr>
    </w:p>
    <w:p w:rsidR="00CD61CC" w:rsidRPr="00CC1708" w:rsidRDefault="00847F19" w:rsidP="001F21EA">
      <w:pPr>
        <w:shd w:val="clear" w:color="auto" w:fill="FFFFFF"/>
        <w:spacing w:line="285" w:lineRule="atLeast"/>
        <w:ind w:firstLine="0"/>
        <w:rPr>
          <w:rFonts w:ascii="Georgia" w:hAnsi="Georgia" w:cs="Tahoma"/>
          <w:b/>
          <w:iCs/>
          <w:color w:val="555555"/>
          <w:szCs w:val="22"/>
          <w:lang w:eastAsia="en-GB"/>
        </w:rPr>
      </w:pPr>
      <w:r w:rsidRPr="00CC1708">
        <w:rPr>
          <w:rFonts w:ascii="Georgia" w:hAnsi="Georgia" w:cs="Tahoma"/>
          <w:b/>
          <w:iCs/>
          <w:color w:val="555555"/>
          <w:szCs w:val="22"/>
          <w:lang w:eastAsia="en-GB"/>
        </w:rPr>
        <w:lastRenderedPageBreak/>
        <w:t>About Mindfulness</w:t>
      </w:r>
    </w:p>
    <w:p w:rsidR="00847F19" w:rsidRPr="00CC1708" w:rsidRDefault="00847F19" w:rsidP="001F21EA">
      <w:pPr>
        <w:shd w:val="clear" w:color="auto" w:fill="FFFFFF"/>
        <w:spacing w:line="285" w:lineRule="atLeast"/>
        <w:ind w:firstLine="0"/>
        <w:rPr>
          <w:rFonts w:ascii="Georgia" w:hAnsi="Georgia" w:cs="Tahoma"/>
          <w:b/>
          <w:i/>
          <w:iCs/>
          <w:color w:val="555555"/>
          <w:szCs w:val="22"/>
          <w:lang w:eastAsia="en-GB"/>
        </w:rPr>
      </w:pPr>
    </w:p>
    <w:p w:rsidR="001F21EA" w:rsidRPr="00CC1708" w:rsidRDefault="001F21EA" w:rsidP="001F21EA">
      <w:pPr>
        <w:shd w:val="clear" w:color="auto" w:fill="FFFFFF"/>
        <w:spacing w:line="285" w:lineRule="atLeast"/>
        <w:ind w:firstLine="0"/>
        <w:rPr>
          <w:rFonts w:ascii="Georgia" w:hAnsi="Georgia" w:cs="Tahoma"/>
          <w:b/>
          <w:i/>
          <w:iCs/>
          <w:color w:val="555555"/>
          <w:szCs w:val="22"/>
          <w:lang w:eastAsia="en-GB"/>
        </w:rPr>
      </w:pPr>
      <w:r w:rsidRPr="00CC1708">
        <w:rPr>
          <w:rFonts w:ascii="Georgia" w:hAnsi="Georgia" w:cs="Tahoma"/>
          <w:b/>
          <w:i/>
          <w:iCs/>
          <w:color w:val="555555"/>
          <w:szCs w:val="22"/>
          <w:lang w:eastAsia="en-GB"/>
        </w:rPr>
        <w:t>Mindfulness is the awareness that emerges through paying attention on purpose, in the present moment, with compassion, and open-hearted curiosity.</w:t>
      </w:r>
    </w:p>
    <w:p w:rsidR="001F21EA" w:rsidRPr="00CC1708" w:rsidRDefault="001F21EA" w:rsidP="001F21EA">
      <w:pPr>
        <w:shd w:val="clear" w:color="auto" w:fill="FFFFFF"/>
        <w:spacing w:line="285" w:lineRule="atLeast"/>
        <w:ind w:firstLine="0"/>
        <w:rPr>
          <w:rFonts w:ascii="Georgia" w:hAnsi="Georgia" w:cs="Tahoma"/>
          <w:b/>
          <w:i/>
          <w:iCs/>
          <w:color w:val="555555"/>
          <w:szCs w:val="22"/>
          <w:lang w:eastAsia="en-GB"/>
        </w:rPr>
      </w:pPr>
      <w:r w:rsidRPr="00CC1708">
        <w:rPr>
          <w:rFonts w:ascii="Georgia" w:hAnsi="Georgia" w:cs="Tahoma"/>
          <w:b/>
          <w:i/>
          <w:iCs/>
          <w:color w:val="555555"/>
          <w:szCs w:val="22"/>
          <w:lang w:eastAsia="en-GB"/>
        </w:rPr>
        <w:br/>
        <w:t>Through cultivating mindful awareness, we discover how to live in the present moment rather than brooding about the past or</w:t>
      </w:r>
      <w:proofErr w:type="gramStart"/>
      <w:r w:rsidRPr="00CC1708">
        <w:rPr>
          <w:rFonts w:ascii="Georgia" w:hAnsi="Georgia" w:cs="Tahoma"/>
          <w:b/>
          <w:i/>
          <w:iCs/>
          <w:color w:val="555555"/>
          <w:szCs w:val="22"/>
          <w:lang w:eastAsia="en-GB"/>
        </w:rPr>
        <w:t>  worrying</w:t>
      </w:r>
      <w:proofErr w:type="gramEnd"/>
      <w:r w:rsidRPr="00CC1708">
        <w:rPr>
          <w:rFonts w:ascii="Georgia" w:hAnsi="Georgia" w:cs="Tahoma"/>
          <w:b/>
          <w:i/>
          <w:iCs/>
          <w:color w:val="555555"/>
          <w:szCs w:val="22"/>
          <w:lang w:eastAsia="en-GB"/>
        </w:rPr>
        <w:t xml:space="preserve"> about the future.</w:t>
      </w:r>
    </w:p>
    <w:p w:rsidR="001F21EA" w:rsidRPr="00CC1708" w:rsidRDefault="001F21EA" w:rsidP="001F21EA">
      <w:pPr>
        <w:shd w:val="clear" w:color="auto" w:fill="FFFFFF"/>
        <w:spacing w:line="285" w:lineRule="atLeast"/>
        <w:ind w:firstLine="0"/>
        <w:rPr>
          <w:rFonts w:ascii="Georgia" w:hAnsi="Georgia" w:cs="Tahoma"/>
          <w:i/>
          <w:iCs/>
          <w:color w:val="555555"/>
          <w:szCs w:val="22"/>
          <w:lang w:eastAsia="en-GB"/>
        </w:rPr>
      </w:pPr>
    </w:p>
    <w:p w:rsidR="001F21EA" w:rsidRPr="00CC1708" w:rsidRDefault="001F21EA" w:rsidP="001F21EA">
      <w:pPr>
        <w:shd w:val="clear" w:color="auto" w:fill="FFFFFF"/>
        <w:spacing w:line="285" w:lineRule="atLeast"/>
        <w:ind w:firstLine="0"/>
        <w:rPr>
          <w:rFonts w:ascii="Tahoma" w:hAnsi="Tahoma" w:cs="Tahoma"/>
          <w:color w:val="555555"/>
          <w:szCs w:val="22"/>
          <w:lang w:eastAsia="en-GB"/>
        </w:rPr>
      </w:pPr>
      <w:r w:rsidRPr="00CC1708">
        <w:rPr>
          <w:rFonts w:ascii="Tahoma" w:hAnsi="Tahoma" w:cs="Tahoma"/>
          <w:color w:val="555555"/>
          <w:szCs w:val="22"/>
          <w:lang w:eastAsia="en-GB"/>
        </w:rPr>
        <w:t>It sounds and is simple, but it is remarkably hard to do. Especially in our modern task-focussed lives we don’t know how to pay wise attention to what we are doing, so we miss whole swathes of our lives, and easily get caught in over-thinking - damaging our well-being and making us depressed and exhausted.</w:t>
      </w:r>
    </w:p>
    <w:p w:rsidR="001F21EA" w:rsidRPr="00CC1708" w:rsidRDefault="001F21EA" w:rsidP="001F21EA">
      <w:pPr>
        <w:shd w:val="clear" w:color="auto" w:fill="FFFFFF"/>
        <w:spacing w:line="285" w:lineRule="atLeast"/>
        <w:ind w:firstLine="0"/>
        <w:rPr>
          <w:rFonts w:ascii="Tahoma" w:hAnsi="Tahoma" w:cs="Tahoma"/>
          <w:color w:val="555555"/>
          <w:szCs w:val="22"/>
          <w:lang w:eastAsia="en-GB"/>
        </w:rPr>
      </w:pPr>
      <w:r w:rsidRPr="00CC1708">
        <w:rPr>
          <w:rFonts w:ascii="Tahoma" w:hAnsi="Tahoma" w:cs="Tahoma"/>
          <w:color w:val="555555"/>
          <w:szCs w:val="22"/>
          <w:lang w:eastAsia="en-GB"/>
        </w:rPr>
        <w:t>People who have learned mindfulness are less likely to get depressed.  They also experience positive changes in well-being.</w:t>
      </w:r>
    </w:p>
    <w:p w:rsidR="001F21EA" w:rsidRPr="00CC1708" w:rsidRDefault="001F21EA" w:rsidP="001F21EA">
      <w:pPr>
        <w:shd w:val="clear" w:color="auto" w:fill="FFFFFF"/>
        <w:spacing w:line="285" w:lineRule="atLeast"/>
        <w:ind w:firstLine="0"/>
        <w:rPr>
          <w:rFonts w:ascii="Tahoma" w:hAnsi="Tahoma" w:cs="Tahoma"/>
          <w:color w:val="555555"/>
          <w:szCs w:val="22"/>
          <w:lang w:eastAsia="en-GB"/>
        </w:rPr>
      </w:pPr>
    </w:p>
    <w:p w:rsidR="001F21EA" w:rsidRPr="00CC1708" w:rsidRDefault="001F21EA" w:rsidP="001F21EA">
      <w:pPr>
        <w:shd w:val="clear" w:color="auto" w:fill="FFFFFF"/>
        <w:spacing w:line="285" w:lineRule="atLeast"/>
        <w:ind w:firstLine="0"/>
        <w:rPr>
          <w:rFonts w:ascii="Tahoma" w:hAnsi="Tahoma" w:cs="Tahoma"/>
          <w:color w:val="555555"/>
          <w:szCs w:val="22"/>
          <w:lang w:eastAsia="en-GB"/>
        </w:rPr>
      </w:pPr>
      <w:r w:rsidRPr="00CC1708">
        <w:rPr>
          <w:rFonts w:ascii="Tahoma" w:hAnsi="Tahoma" w:cs="Tahoma"/>
          <w:b/>
          <w:i/>
          <w:color w:val="555555"/>
          <w:szCs w:val="22"/>
          <w:lang w:eastAsia="en-GB"/>
        </w:rPr>
        <w:t>Practice</w:t>
      </w:r>
      <w:r w:rsidRPr="00CC1708">
        <w:rPr>
          <w:rFonts w:ascii="Tahoma" w:hAnsi="Tahoma" w:cs="Tahoma"/>
          <w:b/>
          <w:color w:val="555555"/>
          <w:szCs w:val="22"/>
          <w:lang w:eastAsia="en-GB"/>
        </w:rPr>
        <w:t xml:space="preserve"> </w:t>
      </w:r>
      <w:r w:rsidRPr="00CC1708">
        <w:rPr>
          <w:rFonts w:ascii="Tahoma" w:hAnsi="Tahoma" w:cs="Tahoma"/>
          <w:color w:val="555555"/>
          <w:szCs w:val="22"/>
          <w:lang w:eastAsia="en-GB"/>
        </w:rPr>
        <w:t xml:space="preserve">is essential to get the most out of the course. There are two practice routes: (1) with a main practice of 45 </w:t>
      </w:r>
      <w:proofErr w:type="spellStart"/>
      <w:r w:rsidRPr="00CC1708">
        <w:rPr>
          <w:rFonts w:ascii="Tahoma" w:hAnsi="Tahoma" w:cs="Tahoma"/>
          <w:color w:val="555555"/>
          <w:szCs w:val="22"/>
          <w:lang w:eastAsia="en-GB"/>
        </w:rPr>
        <w:t>mins</w:t>
      </w:r>
      <w:proofErr w:type="spellEnd"/>
      <w:r w:rsidRPr="00CC1708">
        <w:rPr>
          <w:rFonts w:ascii="Tahoma" w:hAnsi="Tahoma" w:cs="Tahoma"/>
          <w:color w:val="555555"/>
          <w:szCs w:val="22"/>
          <w:lang w:eastAsia="en-GB"/>
        </w:rPr>
        <w:t xml:space="preserve"> to an hour a day and (2) a route tending towards shorter and more frequent practice periods. The first route is strongly recommended if you suffer from significant anxiety or depression.</w:t>
      </w:r>
    </w:p>
    <w:p w:rsidR="00710898" w:rsidRPr="00CC1708" w:rsidRDefault="00710898" w:rsidP="001F21EA">
      <w:pPr>
        <w:shd w:val="clear" w:color="auto" w:fill="FFFFFF"/>
        <w:spacing w:line="285" w:lineRule="atLeast"/>
        <w:ind w:firstLine="0"/>
        <w:rPr>
          <w:rFonts w:ascii="Tahoma" w:hAnsi="Tahoma" w:cs="Tahoma"/>
          <w:color w:val="555555"/>
          <w:szCs w:val="22"/>
          <w:lang w:eastAsia="en-GB"/>
        </w:rPr>
      </w:pPr>
    </w:p>
    <w:p w:rsidR="00852F4D" w:rsidRPr="00CC1708" w:rsidRDefault="00852F4D" w:rsidP="001F21EA">
      <w:pPr>
        <w:shd w:val="clear" w:color="auto" w:fill="FFFFFF"/>
        <w:spacing w:line="285" w:lineRule="atLeast"/>
        <w:ind w:firstLine="0"/>
        <w:rPr>
          <w:rFonts w:ascii="Tahoma" w:hAnsi="Tahoma" w:cs="Tahoma"/>
          <w:color w:val="555555"/>
          <w:szCs w:val="22"/>
          <w:lang w:eastAsia="en-GB"/>
        </w:rPr>
      </w:pPr>
    </w:p>
    <w:p w:rsidR="00852F4D" w:rsidRPr="00CC1708" w:rsidRDefault="00852F4D" w:rsidP="001F21EA">
      <w:pPr>
        <w:shd w:val="clear" w:color="auto" w:fill="FFFFFF"/>
        <w:spacing w:line="285" w:lineRule="atLeast"/>
        <w:ind w:firstLine="0"/>
        <w:rPr>
          <w:rFonts w:ascii="Tahoma" w:hAnsi="Tahoma" w:cs="Tahoma"/>
          <w:color w:val="555555"/>
          <w:szCs w:val="22"/>
          <w:lang w:eastAsia="en-GB"/>
        </w:rPr>
      </w:pPr>
    </w:p>
    <w:p w:rsidR="00852F4D" w:rsidRPr="00CC1708" w:rsidRDefault="00852F4D" w:rsidP="001F21EA">
      <w:pPr>
        <w:shd w:val="clear" w:color="auto" w:fill="FFFFFF"/>
        <w:spacing w:line="285" w:lineRule="atLeast"/>
        <w:ind w:firstLine="0"/>
        <w:rPr>
          <w:rFonts w:ascii="Tahoma" w:hAnsi="Tahoma" w:cs="Tahoma"/>
          <w:color w:val="555555"/>
          <w:szCs w:val="22"/>
          <w:lang w:eastAsia="en-GB"/>
        </w:rPr>
      </w:pPr>
    </w:p>
    <w:p w:rsidR="00852F4D" w:rsidRPr="003A37FC" w:rsidRDefault="00852F4D" w:rsidP="001F21EA">
      <w:pPr>
        <w:shd w:val="clear" w:color="auto" w:fill="FFFFFF"/>
        <w:spacing w:line="285" w:lineRule="atLeast"/>
        <w:ind w:firstLine="0"/>
        <w:rPr>
          <w:rFonts w:ascii="Tahoma" w:hAnsi="Tahoma" w:cs="Tahoma"/>
          <w:color w:val="555555"/>
          <w:lang w:eastAsia="en-GB"/>
        </w:rPr>
      </w:pPr>
    </w:p>
    <w:p w:rsidR="007463B4" w:rsidRPr="003A37FC" w:rsidRDefault="007463B4" w:rsidP="007463B4">
      <w:pPr>
        <w:shd w:val="clear" w:color="auto" w:fill="FFFFFF"/>
        <w:spacing w:line="285" w:lineRule="atLeast"/>
        <w:ind w:firstLine="0"/>
        <w:rPr>
          <w:rFonts w:ascii="Tahoma" w:hAnsi="Tahoma" w:cs="Tahoma"/>
          <w:color w:val="555555"/>
          <w:lang w:eastAsia="en-GB"/>
        </w:rPr>
      </w:pPr>
      <w:r w:rsidRPr="003A37FC">
        <w:rPr>
          <w:rFonts w:ascii="Tahoma" w:hAnsi="Tahoma" w:cs="Tahoma"/>
          <w:b/>
          <w:color w:val="555555"/>
          <w:lang w:eastAsia="en-GB"/>
        </w:rPr>
        <w:t xml:space="preserve">In the MBSR/MBCT courses </w:t>
      </w:r>
      <w:r w:rsidRPr="003A37FC">
        <w:rPr>
          <w:rFonts w:ascii="Tahoma" w:hAnsi="Tahoma" w:cs="Tahoma"/>
          <w:color w:val="555555"/>
          <w:lang w:eastAsia="en-GB"/>
        </w:rPr>
        <w:t>you learn a number of practices and explore them with others. The practices are grouped into these types:</w:t>
      </w:r>
    </w:p>
    <w:p w:rsidR="007463B4" w:rsidRPr="003A37FC" w:rsidRDefault="007463B4" w:rsidP="007463B4"/>
    <w:p w:rsidR="007463B4" w:rsidRPr="003A37FC" w:rsidRDefault="007463B4" w:rsidP="007463B4">
      <w:pPr>
        <w:rPr>
          <w:rFonts w:ascii="Tahoma" w:hAnsi="Tahoma" w:cs="Tahoma"/>
          <w:b/>
        </w:rPr>
      </w:pPr>
      <w:proofErr w:type="spellStart"/>
      <w:r w:rsidRPr="003A37FC">
        <w:rPr>
          <w:rFonts w:ascii="Tahoma" w:hAnsi="Tahoma" w:cs="Tahoma"/>
          <w:b/>
        </w:rPr>
        <w:t>Bodyscans</w:t>
      </w:r>
      <w:proofErr w:type="spellEnd"/>
    </w:p>
    <w:p w:rsidR="007463B4" w:rsidRPr="003A37FC" w:rsidRDefault="007463B4" w:rsidP="007463B4">
      <w:pPr>
        <w:rPr>
          <w:rFonts w:ascii="Tahoma" w:hAnsi="Tahoma" w:cs="Tahoma"/>
        </w:rPr>
      </w:pPr>
      <w:proofErr w:type="spellStart"/>
      <w:r w:rsidRPr="003A37FC">
        <w:rPr>
          <w:rFonts w:ascii="Tahoma" w:hAnsi="Tahoma" w:cs="Tahoma"/>
        </w:rPr>
        <w:t>Bodyscans</w:t>
      </w:r>
      <w:proofErr w:type="spellEnd"/>
      <w:r w:rsidRPr="003A37FC">
        <w:rPr>
          <w:rFonts w:ascii="Tahoma" w:hAnsi="Tahoma" w:cs="Tahoma"/>
        </w:rPr>
        <w:t xml:space="preserve"> teach you to be deeply aware of your body and the connection between your body and mind, tapping into your own wells of healing and ultimately bringing deep nourishment and relaxation.</w:t>
      </w:r>
    </w:p>
    <w:p w:rsidR="007463B4" w:rsidRPr="003A37FC" w:rsidRDefault="007463B4" w:rsidP="007463B4">
      <w:pPr>
        <w:tabs>
          <w:tab w:val="left" w:pos="1056"/>
        </w:tabs>
        <w:rPr>
          <w:rFonts w:ascii="Tahoma" w:hAnsi="Tahoma" w:cs="Tahoma"/>
          <w:b/>
        </w:rPr>
      </w:pPr>
      <w:r w:rsidRPr="003A37FC">
        <w:rPr>
          <w:rFonts w:ascii="Tahoma" w:hAnsi="Tahoma" w:cs="Tahoma"/>
          <w:b/>
        </w:rPr>
        <w:tab/>
      </w:r>
    </w:p>
    <w:p w:rsidR="007463B4" w:rsidRPr="003A37FC" w:rsidRDefault="007463B4" w:rsidP="007463B4">
      <w:pPr>
        <w:rPr>
          <w:rFonts w:ascii="Tahoma" w:hAnsi="Tahoma" w:cs="Tahoma"/>
          <w:b/>
        </w:rPr>
      </w:pPr>
      <w:r w:rsidRPr="003A37FC">
        <w:rPr>
          <w:rFonts w:ascii="Tahoma" w:hAnsi="Tahoma" w:cs="Tahoma"/>
          <w:b/>
        </w:rPr>
        <w:t>Movement</w:t>
      </w:r>
    </w:p>
    <w:p w:rsidR="007463B4" w:rsidRPr="003A37FC" w:rsidRDefault="007463B4" w:rsidP="007463B4">
      <w:pPr>
        <w:rPr>
          <w:rFonts w:ascii="Tahoma" w:hAnsi="Tahoma" w:cs="Tahoma"/>
        </w:rPr>
      </w:pPr>
      <w:r w:rsidRPr="003A37FC">
        <w:rPr>
          <w:rFonts w:ascii="Tahoma" w:hAnsi="Tahoma" w:cs="Tahoma"/>
        </w:rPr>
        <w:t>Moving with awareness stretches your awareness of your body, and its relationship to your environment, in a different direction and has specific health and motivational benefits.</w:t>
      </w:r>
    </w:p>
    <w:p w:rsidR="007463B4" w:rsidRPr="003A37FC" w:rsidRDefault="007463B4" w:rsidP="007463B4">
      <w:pPr>
        <w:rPr>
          <w:rFonts w:ascii="Tahoma" w:hAnsi="Tahoma" w:cs="Tahoma"/>
          <w:b/>
        </w:rPr>
      </w:pPr>
    </w:p>
    <w:p w:rsidR="007463B4" w:rsidRPr="003A37FC" w:rsidRDefault="007463B4" w:rsidP="007463B4">
      <w:pPr>
        <w:rPr>
          <w:rFonts w:ascii="Tahoma" w:hAnsi="Tahoma" w:cs="Tahoma"/>
          <w:b/>
        </w:rPr>
      </w:pPr>
      <w:r w:rsidRPr="003A37FC">
        <w:rPr>
          <w:rFonts w:ascii="Tahoma" w:hAnsi="Tahoma" w:cs="Tahoma"/>
          <w:b/>
        </w:rPr>
        <w:t xml:space="preserve">Sitting Meditations – various types </w:t>
      </w:r>
    </w:p>
    <w:p w:rsidR="007463B4" w:rsidRPr="003A37FC" w:rsidRDefault="007463B4" w:rsidP="007463B4">
      <w:pPr>
        <w:rPr>
          <w:rFonts w:ascii="Tahoma" w:hAnsi="Tahoma" w:cs="Tahoma"/>
        </w:rPr>
      </w:pPr>
      <w:r w:rsidRPr="003A37FC">
        <w:rPr>
          <w:rFonts w:ascii="Tahoma" w:hAnsi="Tahoma" w:cs="Tahoma"/>
        </w:rPr>
        <w:t>A number of sitting meditations are used, starting with awareness of the breath. The upright and alert position deepens your sense of calmness combined with empowerment in your own life.</w:t>
      </w:r>
    </w:p>
    <w:p w:rsidR="007463B4" w:rsidRPr="003A37FC" w:rsidRDefault="007463B4" w:rsidP="007463B4">
      <w:pPr>
        <w:rPr>
          <w:rFonts w:ascii="Tahoma" w:hAnsi="Tahoma" w:cs="Tahoma"/>
          <w:b/>
        </w:rPr>
      </w:pPr>
    </w:p>
    <w:p w:rsidR="007463B4" w:rsidRPr="003A37FC" w:rsidRDefault="007463B4" w:rsidP="007463B4">
      <w:pPr>
        <w:rPr>
          <w:rFonts w:ascii="Tahoma" w:hAnsi="Tahoma" w:cs="Tahoma"/>
          <w:b/>
        </w:rPr>
      </w:pPr>
      <w:r w:rsidRPr="003A37FC">
        <w:rPr>
          <w:rFonts w:ascii="Tahoma" w:hAnsi="Tahoma" w:cs="Tahoma"/>
          <w:b/>
        </w:rPr>
        <w:t>Pauses and 3-minute breathing spaces</w:t>
      </w:r>
    </w:p>
    <w:p w:rsidR="007463B4" w:rsidRPr="003A37FC" w:rsidRDefault="007463B4" w:rsidP="007463B4">
      <w:pPr>
        <w:rPr>
          <w:rFonts w:ascii="Tahoma" w:hAnsi="Tahoma" w:cs="Tahoma"/>
        </w:rPr>
      </w:pPr>
      <w:proofErr w:type="gramStart"/>
      <w:r w:rsidRPr="003A37FC">
        <w:rPr>
          <w:rFonts w:ascii="Tahoma" w:hAnsi="Tahoma" w:cs="Tahoma"/>
        </w:rPr>
        <w:t>Techniques for bringing your learning into the rush of everyday life, developing good habits and interrupting negative patterns.</w:t>
      </w:r>
      <w:proofErr w:type="gramEnd"/>
    </w:p>
    <w:p w:rsidR="007463B4" w:rsidRDefault="007463B4" w:rsidP="007463B4">
      <w:pPr>
        <w:shd w:val="clear" w:color="auto" w:fill="FFFFFF"/>
        <w:spacing w:line="432" w:lineRule="atLeast"/>
        <w:ind w:firstLine="0"/>
        <w:outlineLvl w:val="1"/>
        <w:rPr>
          <w:rFonts w:ascii="Tahoma" w:hAnsi="Tahoma" w:cs="Tahoma"/>
          <w:color w:val="555555"/>
          <w:lang w:eastAsia="en-GB"/>
        </w:rPr>
      </w:pPr>
    </w:p>
    <w:p w:rsidR="003A37FC" w:rsidRDefault="003A37FC" w:rsidP="007463B4">
      <w:pPr>
        <w:shd w:val="clear" w:color="auto" w:fill="FFFFFF"/>
        <w:spacing w:line="432" w:lineRule="atLeast"/>
        <w:ind w:firstLine="0"/>
        <w:outlineLvl w:val="1"/>
        <w:rPr>
          <w:rFonts w:ascii="Tahoma" w:hAnsi="Tahoma" w:cs="Tahoma"/>
          <w:color w:val="555555"/>
          <w:lang w:eastAsia="en-GB"/>
        </w:rPr>
      </w:pPr>
    </w:p>
    <w:p w:rsidR="003A37FC" w:rsidRPr="003A37FC" w:rsidRDefault="003A37FC" w:rsidP="007463B4">
      <w:pPr>
        <w:shd w:val="clear" w:color="auto" w:fill="FFFFFF"/>
        <w:spacing w:line="432" w:lineRule="atLeast"/>
        <w:ind w:firstLine="0"/>
        <w:outlineLvl w:val="1"/>
        <w:rPr>
          <w:rFonts w:ascii="Tahoma" w:hAnsi="Tahoma" w:cs="Tahoma"/>
          <w:color w:val="555555"/>
          <w:lang w:eastAsia="en-GB"/>
        </w:rPr>
      </w:pPr>
    </w:p>
    <w:p w:rsidR="00852F4D" w:rsidRPr="00C81689" w:rsidRDefault="00852F4D" w:rsidP="00852F4D">
      <w:pPr>
        <w:shd w:val="clear" w:color="auto" w:fill="FFFFFF"/>
        <w:spacing w:line="432" w:lineRule="atLeast"/>
        <w:ind w:firstLine="0"/>
        <w:outlineLvl w:val="1"/>
        <w:rPr>
          <w:rFonts w:ascii="Georgia" w:hAnsi="Georgia" w:cs="Tahoma"/>
          <w:color w:val="555555"/>
          <w:sz w:val="20"/>
          <w:szCs w:val="22"/>
          <w:lang w:eastAsia="en-GB"/>
        </w:rPr>
      </w:pPr>
      <w:bookmarkStart w:id="0" w:name="_GoBack"/>
      <w:bookmarkEnd w:id="0"/>
      <w:r w:rsidRPr="00C81689">
        <w:rPr>
          <w:rFonts w:ascii="Georgia" w:hAnsi="Georgia" w:cs="Tahoma"/>
          <w:color w:val="555555"/>
          <w:sz w:val="20"/>
          <w:szCs w:val="22"/>
          <w:lang w:eastAsia="en-GB"/>
        </w:rPr>
        <w:lastRenderedPageBreak/>
        <w:t>Mindfulness and Depression</w:t>
      </w:r>
    </w:p>
    <w:p w:rsidR="00852F4D" w:rsidRPr="00C81689" w:rsidRDefault="00852F4D" w:rsidP="00852F4D">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Depression is a huge problem, afflicting about 121 million people worldwide.</w:t>
      </w:r>
    </w:p>
    <w:p w:rsidR="00852F4D" w:rsidRPr="00C81689" w:rsidRDefault="00852F4D" w:rsidP="00852F4D">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It has tragic consequences: it lowers mood, saps energy, and reduces the will to live. Sufferers often find they cannot work, reducing their ability to earn a living for themselves and their families. Unlike other serious illness, depression has no outward signs – no blisters, fever, or rash – so it is invisible to others. Sufferers feel ashamed, worthless, a failure – and because they cannot understand why they feel so bad, constantly torture themselves with questions about what’s gone wrong.</w:t>
      </w:r>
    </w:p>
    <w:p w:rsidR="00852F4D" w:rsidRPr="00C81689" w:rsidRDefault="00852F4D" w:rsidP="00852F4D">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Depression is not limited to rich countries.</w:t>
      </w:r>
    </w:p>
    <w:p w:rsidR="00852F4D" w:rsidRPr="00C81689" w:rsidRDefault="00852F4D" w:rsidP="00852F4D">
      <w:pPr>
        <w:shd w:val="clear" w:color="auto" w:fill="FFFFFF"/>
        <w:spacing w:line="285" w:lineRule="atLeast"/>
        <w:ind w:firstLine="0"/>
        <w:rPr>
          <w:rFonts w:ascii="Tahoma" w:hAnsi="Tahoma" w:cs="Tahoma"/>
          <w:color w:val="555555"/>
          <w:sz w:val="20"/>
          <w:szCs w:val="22"/>
          <w:lang w:eastAsia="en-GB"/>
        </w:rPr>
      </w:pPr>
    </w:p>
    <w:p w:rsidR="00852F4D" w:rsidRPr="00C81689" w:rsidRDefault="00852F4D" w:rsidP="00852F4D">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 xml:space="preserve">The </w:t>
      </w:r>
      <w:r w:rsidRPr="00C81689">
        <w:rPr>
          <w:rFonts w:ascii="Tahoma" w:hAnsi="Tahoma" w:cs="Tahoma"/>
          <w:sz w:val="20"/>
          <w:szCs w:val="22"/>
          <w:u w:val="single"/>
          <w:lang w:eastAsia="en-GB"/>
        </w:rPr>
        <w:t>World Health Organisation</w:t>
      </w:r>
      <w:r w:rsidRPr="00C81689">
        <w:rPr>
          <w:rFonts w:ascii="Tahoma" w:hAnsi="Tahoma" w:cs="Tahoma"/>
          <w:sz w:val="20"/>
          <w:szCs w:val="22"/>
          <w:lang w:eastAsia="en-GB"/>
        </w:rPr>
        <w:t xml:space="preserve"> </w:t>
      </w:r>
      <w:r w:rsidRPr="00C81689">
        <w:rPr>
          <w:rFonts w:ascii="Tahoma" w:hAnsi="Tahoma" w:cs="Tahoma"/>
          <w:color w:val="555555"/>
          <w:sz w:val="20"/>
          <w:szCs w:val="22"/>
          <w:lang w:eastAsia="en-GB"/>
        </w:rPr>
        <w:t>says that:</w:t>
      </w:r>
    </w:p>
    <w:p w:rsidR="00852F4D" w:rsidRPr="00C81689" w:rsidRDefault="00852F4D" w:rsidP="00852F4D">
      <w:pPr>
        <w:numPr>
          <w:ilvl w:val="0"/>
          <w:numId w:val="5"/>
        </w:numPr>
        <w:shd w:val="clear" w:color="auto" w:fill="FFFFFF"/>
        <w:spacing w:line="285" w:lineRule="atLeast"/>
        <w:ind w:left="450"/>
        <w:rPr>
          <w:rFonts w:ascii="Tahoma" w:hAnsi="Tahoma" w:cs="Tahoma"/>
          <w:color w:val="555555"/>
          <w:sz w:val="20"/>
          <w:szCs w:val="22"/>
          <w:lang w:eastAsia="en-GB"/>
        </w:rPr>
      </w:pPr>
      <w:r w:rsidRPr="00C81689">
        <w:rPr>
          <w:rFonts w:ascii="Tahoma" w:hAnsi="Tahoma" w:cs="Tahoma"/>
          <w:color w:val="555555"/>
          <w:sz w:val="20"/>
          <w:szCs w:val="22"/>
          <w:lang w:eastAsia="en-GB"/>
        </w:rPr>
        <w:t xml:space="preserve">Depression is the leading cause of years lost to disability (YLD) in both high </w:t>
      </w:r>
      <w:r w:rsidRPr="00C81689">
        <w:rPr>
          <w:rFonts w:ascii="Tahoma" w:hAnsi="Tahoma" w:cs="Tahoma"/>
          <w:i/>
          <w:iCs/>
          <w:color w:val="555555"/>
          <w:sz w:val="20"/>
          <w:szCs w:val="22"/>
          <w:lang w:eastAsia="en-GB"/>
        </w:rPr>
        <w:t>and</w:t>
      </w:r>
      <w:r w:rsidRPr="00C81689">
        <w:rPr>
          <w:rFonts w:ascii="Tahoma" w:hAnsi="Tahoma" w:cs="Tahoma"/>
          <w:color w:val="555555"/>
          <w:sz w:val="20"/>
          <w:szCs w:val="22"/>
          <w:lang w:eastAsia="en-GB"/>
        </w:rPr>
        <w:t xml:space="preserve"> low/middle income countries</w:t>
      </w:r>
    </w:p>
    <w:p w:rsidR="00852F4D" w:rsidRPr="00C81689" w:rsidRDefault="00852F4D" w:rsidP="00852F4D">
      <w:pPr>
        <w:numPr>
          <w:ilvl w:val="0"/>
          <w:numId w:val="5"/>
        </w:numPr>
        <w:shd w:val="clear" w:color="auto" w:fill="FFFFFF"/>
        <w:spacing w:line="285" w:lineRule="atLeast"/>
        <w:ind w:left="450"/>
        <w:rPr>
          <w:rFonts w:ascii="Tahoma" w:hAnsi="Tahoma" w:cs="Tahoma"/>
          <w:color w:val="555555"/>
          <w:sz w:val="20"/>
          <w:szCs w:val="22"/>
          <w:lang w:eastAsia="en-GB"/>
        </w:rPr>
      </w:pPr>
      <w:r w:rsidRPr="00C81689">
        <w:rPr>
          <w:rFonts w:ascii="Tahoma" w:hAnsi="Tahoma" w:cs="Tahoma"/>
          <w:color w:val="555555"/>
          <w:sz w:val="20"/>
          <w:szCs w:val="22"/>
          <w:lang w:eastAsia="en-GB"/>
        </w:rPr>
        <w:t>Depression can be reliably diagnosed and treated.</w:t>
      </w:r>
    </w:p>
    <w:p w:rsidR="00852F4D" w:rsidRPr="00C81689" w:rsidRDefault="00852F4D" w:rsidP="00852F4D">
      <w:pPr>
        <w:numPr>
          <w:ilvl w:val="0"/>
          <w:numId w:val="5"/>
        </w:numPr>
        <w:shd w:val="clear" w:color="auto" w:fill="FFFFFF"/>
        <w:spacing w:line="285" w:lineRule="atLeast"/>
        <w:ind w:left="450"/>
        <w:rPr>
          <w:rFonts w:ascii="Tahoma" w:hAnsi="Tahoma" w:cs="Tahoma"/>
          <w:color w:val="555555"/>
          <w:sz w:val="20"/>
          <w:szCs w:val="22"/>
          <w:lang w:eastAsia="en-GB"/>
        </w:rPr>
      </w:pPr>
      <w:r w:rsidRPr="00C81689">
        <w:rPr>
          <w:rFonts w:ascii="Tahoma" w:hAnsi="Tahoma" w:cs="Tahoma"/>
          <w:color w:val="555555"/>
          <w:sz w:val="20"/>
          <w:szCs w:val="22"/>
          <w:lang w:eastAsia="en-GB"/>
        </w:rPr>
        <w:t>Fewer than 25 % of those affected have access to effective treatments.</w:t>
      </w:r>
    </w:p>
    <w:p w:rsidR="00852F4D" w:rsidRPr="00C81689" w:rsidRDefault="00852F4D" w:rsidP="009F6AF6">
      <w:pPr>
        <w:shd w:val="clear" w:color="auto" w:fill="FFFFFF"/>
        <w:spacing w:line="285" w:lineRule="atLeast"/>
        <w:ind w:left="450" w:firstLine="0"/>
        <w:rPr>
          <w:rFonts w:ascii="Tahoma" w:hAnsi="Tahoma" w:cs="Tahoma"/>
          <w:color w:val="555555"/>
          <w:sz w:val="20"/>
          <w:szCs w:val="22"/>
          <w:lang w:eastAsia="en-GB"/>
        </w:rPr>
      </w:pPr>
    </w:p>
    <w:p w:rsidR="00852F4D" w:rsidRPr="00C81689" w:rsidRDefault="00852F4D" w:rsidP="00852F4D">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OMC Director Professor Mark Williams and his team in Oxford University’s Department of Psychiatry are responding to the pressing need for new ways to prevent depression. They are world leaders in the field of research into the prevention of depression through mindfulness.</w:t>
      </w:r>
    </w:p>
    <w:p w:rsidR="007949FE" w:rsidRDefault="00852F4D" w:rsidP="002E3756">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 xml:space="preserve">Williams, together with colleagues John Teasdale (Cambridge) and </w:t>
      </w:r>
      <w:proofErr w:type="spellStart"/>
      <w:r w:rsidRPr="00C81689">
        <w:rPr>
          <w:rFonts w:ascii="Tahoma" w:hAnsi="Tahoma" w:cs="Tahoma"/>
          <w:color w:val="555555"/>
          <w:sz w:val="20"/>
          <w:szCs w:val="22"/>
          <w:lang w:eastAsia="en-GB"/>
        </w:rPr>
        <w:t>Zindel</w:t>
      </w:r>
      <w:proofErr w:type="spellEnd"/>
      <w:r w:rsidRPr="00C81689">
        <w:rPr>
          <w:rFonts w:ascii="Tahoma" w:hAnsi="Tahoma" w:cs="Tahoma"/>
          <w:color w:val="555555"/>
          <w:sz w:val="20"/>
          <w:szCs w:val="22"/>
          <w:lang w:eastAsia="en-GB"/>
        </w:rPr>
        <w:t xml:space="preserve"> Segal (Toronto) developed an eight week program of mindfulness training to prevent serious recurrent depression. It is called Mindfulness-based</w:t>
      </w:r>
    </w:p>
    <w:p w:rsidR="007949FE" w:rsidRDefault="007949FE" w:rsidP="002E3756">
      <w:pPr>
        <w:shd w:val="clear" w:color="auto" w:fill="FFFFFF"/>
        <w:spacing w:line="285" w:lineRule="atLeast"/>
        <w:ind w:firstLine="0"/>
        <w:rPr>
          <w:rFonts w:ascii="Tahoma" w:hAnsi="Tahoma" w:cs="Tahoma"/>
          <w:color w:val="555555"/>
          <w:sz w:val="20"/>
          <w:szCs w:val="22"/>
          <w:lang w:eastAsia="en-GB"/>
        </w:rPr>
      </w:pPr>
    </w:p>
    <w:p w:rsidR="007949FE" w:rsidRDefault="007949FE" w:rsidP="002E3756">
      <w:pPr>
        <w:shd w:val="clear" w:color="auto" w:fill="FFFFFF"/>
        <w:spacing w:line="285" w:lineRule="atLeast"/>
        <w:ind w:firstLine="0"/>
        <w:rPr>
          <w:rFonts w:ascii="Tahoma" w:hAnsi="Tahoma" w:cs="Tahoma"/>
          <w:color w:val="555555"/>
          <w:sz w:val="20"/>
          <w:szCs w:val="22"/>
          <w:lang w:eastAsia="en-GB"/>
        </w:rPr>
      </w:pPr>
    </w:p>
    <w:p w:rsidR="007949FE" w:rsidRDefault="007949FE" w:rsidP="002E3756">
      <w:pPr>
        <w:shd w:val="clear" w:color="auto" w:fill="FFFFFF"/>
        <w:spacing w:line="285" w:lineRule="atLeast"/>
        <w:ind w:firstLine="0"/>
        <w:rPr>
          <w:rFonts w:ascii="Tahoma" w:hAnsi="Tahoma" w:cs="Tahoma"/>
          <w:color w:val="555555"/>
          <w:sz w:val="20"/>
          <w:szCs w:val="22"/>
          <w:lang w:eastAsia="en-GB"/>
        </w:rPr>
      </w:pPr>
    </w:p>
    <w:p w:rsidR="002E3756" w:rsidRPr="00C81689" w:rsidRDefault="00852F4D" w:rsidP="002E3756">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lastRenderedPageBreak/>
        <w:t xml:space="preserve"> </w:t>
      </w:r>
      <w:proofErr w:type="gramStart"/>
      <w:r w:rsidRPr="00C81689">
        <w:rPr>
          <w:rFonts w:ascii="Tahoma" w:hAnsi="Tahoma" w:cs="Tahoma"/>
          <w:color w:val="555555"/>
          <w:sz w:val="20"/>
          <w:szCs w:val="22"/>
          <w:lang w:eastAsia="en-GB"/>
        </w:rPr>
        <w:t>Cognitive Therapy.</w:t>
      </w:r>
      <w:proofErr w:type="gramEnd"/>
      <w:r w:rsidRPr="00C81689">
        <w:rPr>
          <w:rFonts w:ascii="Tahoma" w:hAnsi="Tahoma" w:cs="Tahoma"/>
          <w:color w:val="555555"/>
          <w:sz w:val="20"/>
          <w:szCs w:val="22"/>
          <w:lang w:eastAsia="en-GB"/>
        </w:rPr>
        <w:t xml:space="preserve"> </w:t>
      </w:r>
      <w:proofErr w:type="gramStart"/>
      <w:r w:rsidR="002E3756" w:rsidRPr="00C81689">
        <w:rPr>
          <w:rFonts w:ascii="Tahoma" w:hAnsi="Tahoma" w:cs="Tahoma"/>
          <w:sz w:val="20"/>
          <w:szCs w:val="22"/>
          <w:lang w:eastAsia="en-GB"/>
        </w:rPr>
        <w:t>MBCT</w:t>
      </w:r>
      <w:r w:rsidR="002E3756" w:rsidRPr="00C81689">
        <w:rPr>
          <w:rFonts w:ascii="Tahoma" w:hAnsi="Tahoma" w:cs="Tahoma"/>
          <w:color w:val="555555"/>
          <w:sz w:val="20"/>
          <w:szCs w:val="22"/>
          <w:lang w:eastAsia="en-GB"/>
        </w:rPr>
        <w:t>).</w:t>
      </w:r>
      <w:proofErr w:type="gramEnd"/>
      <w:r w:rsidR="002E3756" w:rsidRPr="00C81689">
        <w:rPr>
          <w:rFonts w:ascii="Tahoma" w:hAnsi="Tahoma" w:cs="Tahoma"/>
          <w:color w:val="555555"/>
          <w:sz w:val="20"/>
          <w:szCs w:val="22"/>
          <w:lang w:eastAsia="en-GB"/>
        </w:rPr>
        <w:t xml:space="preserve"> They showed that MBCT could significantly reduce the rate of recurrence in serious recurrent depression.</w:t>
      </w:r>
    </w:p>
    <w:p w:rsidR="002E3756" w:rsidRPr="00C81689" w:rsidRDefault="002E3756" w:rsidP="002E3756">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The results of further trials are equally striking. They show that in patients with three or more previous episodes of depression, </w:t>
      </w:r>
      <w:r w:rsidRPr="00C81689">
        <w:rPr>
          <w:rFonts w:ascii="Tahoma" w:hAnsi="Tahoma" w:cs="Tahoma"/>
          <w:i/>
          <w:iCs/>
          <w:color w:val="555555"/>
          <w:sz w:val="20"/>
          <w:szCs w:val="22"/>
          <w:lang w:eastAsia="en-GB"/>
        </w:rPr>
        <w:t>MBCT reduces the recurrence rate over 12 months by 44%</w:t>
      </w:r>
      <w:r w:rsidRPr="00C81689">
        <w:rPr>
          <w:rFonts w:ascii="Tahoma" w:hAnsi="Tahoma" w:cs="Tahoma"/>
          <w:color w:val="555555"/>
          <w:sz w:val="20"/>
          <w:szCs w:val="22"/>
          <w:lang w:eastAsia="en-GB"/>
        </w:rPr>
        <w:t> compared with usual care, and </w:t>
      </w:r>
      <w:r w:rsidRPr="00C81689">
        <w:rPr>
          <w:rFonts w:ascii="Tahoma" w:hAnsi="Tahoma" w:cs="Tahoma"/>
          <w:i/>
          <w:iCs/>
          <w:color w:val="555555"/>
          <w:sz w:val="20"/>
          <w:szCs w:val="22"/>
          <w:lang w:eastAsia="en-GB"/>
        </w:rPr>
        <w:t>is as effective as maintenance antidepressants in preventing new episodes of depression</w:t>
      </w:r>
      <w:r w:rsidRPr="00C81689">
        <w:rPr>
          <w:rFonts w:ascii="Tahoma" w:hAnsi="Tahoma" w:cs="Tahoma"/>
          <w:color w:val="555555"/>
          <w:sz w:val="20"/>
          <w:szCs w:val="22"/>
          <w:lang w:eastAsia="en-GB"/>
        </w:rPr>
        <w:t>. The UK’s National Institute for Health and Clinical Excellence (</w:t>
      </w:r>
      <w:r w:rsidRPr="00C81689">
        <w:rPr>
          <w:rFonts w:ascii="Tahoma" w:hAnsi="Tahoma" w:cs="Tahoma"/>
          <w:sz w:val="20"/>
          <w:szCs w:val="22"/>
          <w:lang w:eastAsia="en-GB"/>
        </w:rPr>
        <w:t>NICE</w:t>
      </w:r>
      <w:r w:rsidRPr="00C81689">
        <w:rPr>
          <w:rFonts w:ascii="Tahoma" w:hAnsi="Tahoma" w:cs="Tahoma"/>
          <w:color w:val="555555"/>
          <w:sz w:val="20"/>
          <w:szCs w:val="22"/>
          <w:lang w:eastAsia="en-GB"/>
        </w:rPr>
        <w:t>) has recommended MBCT as a cost-effective treatment for preventing relapse in depression.</w:t>
      </w:r>
    </w:p>
    <w:p w:rsidR="002E3756" w:rsidRPr="00C81689" w:rsidRDefault="002E3756" w:rsidP="002E3756">
      <w:pPr>
        <w:shd w:val="clear" w:color="auto" w:fill="FFFFFF"/>
        <w:spacing w:line="285" w:lineRule="atLeast"/>
        <w:ind w:firstLine="0"/>
        <w:rPr>
          <w:rFonts w:ascii="Tahoma" w:hAnsi="Tahoma" w:cs="Tahoma"/>
          <w:color w:val="555555"/>
          <w:sz w:val="20"/>
          <w:szCs w:val="22"/>
          <w:lang w:eastAsia="en-GB"/>
        </w:rPr>
      </w:pPr>
    </w:p>
    <w:p w:rsidR="002E3756" w:rsidRPr="00C81689" w:rsidRDefault="002E3756" w:rsidP="002E3756">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 xml:space="preserve">It is now clear that the 2002 publication of </w:t>
      </w:r>
      <w:r w:rsidRPr="00C81689">
        <w:rPr>
          <w:rFonts w:ascii="Tahoma" w:hAnsi="Tahoma" w:cs="Tahoma"/>
          <w:i/>
          <w:iCs/>
          <w:color w:val="555555"/>
          <w:sz w:val="20"/>
          <w:szCs w:val="22"/>
          <w:lang w:eastAsia="en-GB"/>
        </w:rPr>
        <w:t xml:space="preserve">Mindfulness-Based Cognitive Therapy for Depression (Segal, Williams, </w:t>
      </w:r>
      <w:proofErr w:type="gramStart"/>
      <w:r w:rsidRPr="00C81689">
        <w:rPr>
          <w:rFonts w:ascii="Tahoma" w:hAnsi="Tahoma" w:cs="Tahoma"/>
          <w:i/>
          <w:iCs/>
          <w:color w:val="555555"/>
          <w:sz w:val="20"/>
          <w:szCs w:val="22"/>
          <w:lang w:eastAsia="en-GB"/>
        </w:rPr>
        <w:t>Teasdale</w:t>
      </w:r>
      <w:proofErr w:type="gramEnd"/>
      <w:r w:rsidRPr="00C81689">
        <w:rPr>
          <w:rFonts w:ascii="Tahoma" w:hAnsi="Tahoma" w:cs="Tahoma"/>
          <w:i/>
          <w:iCs/>
          <w:color w:val="555555"/>
          <w:sz w:val="20"/>
          <w:szCs w:val="22"/>
          <w:lang w:eastAsia="en-GB"/>
        </w:rPr>
        <w:t>) </w:t>
      </w:r>
      <w:r w:rsidRPr="00C81689">
        <w:rPr>
          <w:rFonts w:ascii="Tahoma" w:hAnsi="Tahoma" w:cs="Tahoma"/>
          <w:color w:val="555555"/>
          <w:sz w:val="20"/>
          <w:szCs w:val="22"/>
          <w:lang w:eastAsia="en-GB"/>
        </w:rPr>
        <w:t>was not only a highly significant advance in evidence-based therapy for recurrent depression but represents a milestone in the field of mental health.</w:t>
      </w:r>
    </w:p>
    <w:p w:rsidR="002E3756" w:rsidRPr="00C81689" w:rsidRDefault="002E3756" w:rsidP="002E3756">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color w:val="555555"/>
          <w:sz w:val="20"/>
          <w:szCs w:val="22"/>
          <w:lang w:eastAsia="en-GB"/>
        </w:rPr>
        <w:t>To see the Oxford Mindfulness Centre’s vision for how to meet this challenge in the future see download our brochure ‘</w:t>
      </w:r>
      <w:r w:rsidRPr="00C81689">
        <w:rPr>
          <w:rFonts w:ascii="Tahoma" w:hAnsi="Tahoma" w:cs="Tahoma"/>
          <w:sz w:val="20"/>
          <w:szCs w:val="22"/>
          <w:u w:val="single"/>
          <w:lang w:eastAsia="en-GB"/>
        </w:rPr>
        <w:t>Preventing Depression and Enhancing Human Potential</w:t>
      </w:r>
      <w:r w:rsidRPr="00C81689">
        <w:rPr>
          <w:rFonts w:ascii="Tahoma" w:hAnsi="Tahoma" w:cs="Tahoma"/>
          <w:color w:val="555555"/>
          <w:sz w:val="20"/>
          <w:szCs w:val="22"/>
          <w:lang w:eastAsia="en-GB"/>
        </w:rPr>
        <w:t>‘.</w:t>
      </w:r>
    </w:p>
    <w:p w:rsidR="00044A03" w:rsidRPr="00C81689" w:rsidRDefault="00044A03" w:rsidP="005B7BF0">
      <w:pPr>
        <w:ind w:firstLine="0"/>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044A03" w:rsidRPr="00C81689" w:rsidRDefault="00044A03" w:rsidP="002E3756">
      <w:pPr>
        <w:rPr>
          <w:b/>
          <w:i/>
          <w:sz w:val="20"/>
          <w:szCs w:val="22"/>
        </w:rPr>
      </w:pPr>
    </w:p>
    <w:p w:rsidR="002E3756" w:rsidRPr="00C81689" w:rsidRDefault="002E3756" w:rsidP="002E3756">
      <w:pPr>
        <w:rPr>
          <w:b/>
          <w:i/>
          <w:sz w:val="20"/>
          <w:szCs w:val="22"/>
        </w:rPr>
      </w:pPr>
      <w:r w:rsidRPr="00C81689">
        <w:rPr>
          <w:b/>
          <w:i/>
          <w:sz w:val="20"/>
          <w:szCs w:val="22"/>
        </w:rPr>
        <w:t>Acknowledgements</w:t>
      </w:r>
    </w:p>
    <w:p w:rsidR="002E3756" w:rsidRPr="00C81689" w:rsidRDefault="002E3756" w:rsidP="002E3756">
      <w:pPr>
        <w:rPr>
          <w:i/>
          <w:sz w:val="20"/>
          <w:szCs w:val="22"/>
        </w:rPr>
      </w:pPr>
      <w:r w:rsidRPr="00C81689">
        <w:rPr>
          <w:i/>
          <w:sz w:val="20"/>
          <w:szCs w:val="22"/>
        </w:rPr>
        <w:t>The above material is taken largely from the website of the Oxford Centre for Mindfulness with some additions and order changes.</w:t>
      </w:r>
    </w:p>
    <w:p w:rsidR="002E3756" w:rsidRPr="00C81689" w:rsidRDefault="002E3756" w:rsidP="002E3756">
      <w:pPr>
        <w:rPr>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5B7BF0">
      <w:pPr>
        <w:ind w:firstLine="0"/>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Pr="00C81689" w:rsidRDefault="004D6577" w:rsidP="002E3756">
      <w:pPr>
        <w:rPr>
          <w:b/>
          <w:sz w:val="20"/>
          <w:szCs w:val="22"/>
        </w:rPr>
      </w:pPr>
    </w:p>
    <w:p w:rsidR="004D6577" w:rsidRDefault="004D6577" w:rsidP="002E3756">
      <w:pPr>
        <w:rPr>
          <w:b/>
          <w:sz w:val="20"/>
          <w:szCs w:val="22"/>
        </w:rPr>
      </w:pPr>
    </w:p>
    <w:p w:rsidR="00BB2F8E" w:rsidRDefault="00BB2F8E" w:rsidP="002E3756">
      <w:pPr>
        <w:rPr>
          <w:b/>
          <w:sz w:val="20"/>
          <w:szCs w:val="22"/>
        </w:rPr>
      </w:pPr>
    </w:p>
    <w:p w:rsidR="00BB2F8E" w:rsidRDefault="00BB2F8E" w:rsidP="002E3756">
      <w:pPr>
        <w:rPr>
          <w:b/>
          <w:sz w:val="20"/>
          <w:szCs w:val="22"/>
        </w:rPr>
      </w:pPr>
    </w:p>
    <w:p w:rsidR="00BB2F8E" w:rsidRDefault="00BB2F8E" w:rsidP="002E3756">
      <w:pPr>
        <w:rPr>
          <w:b/>
          <w:sz w:val="20"/>
          <w:szCs w:val="22"/>
        </w:rPr>
      </w:pPr>
    </w:p>
    <w:p w:rsidR="00BB2F8E" w:rsidRDefault="00BB2F8E" w:rsidP="002E3756">
      <w:pPr>
        <w:rPr>
          <w:b/>
          <w:sz w:val="20"/>
          <w:szCs w:val="22"/>
        </w:rPr>
      </w:pPr>
    </w:p>
    <w:p w:rsidR="00BB2F8E" w:rsidRDefault="00BB2F8E" w:rsidP="002E3756">
      <w:pPr>
        <w:rPr>
          <w:b/>
          <w:sz w:val="20"/>
          <w:szCs w:val="22"/>
        </w:rPr>
      </w:pPr>
    </w:p>
    <w:p w:rsidR="00BB2F8E" w:rsidRDefault="00BB2F8E" w:rsidP="002E3756">
      <w:pPr>
        <w:rPr>
          <w:b/>
          <w:sz w:val="20"/>
          <w:szCs w:val="22"/>
        </w:rPr>
      </w:pPr>
    </w:p>
    <w:p w:rsidR="00BB2F8E" w:rsidRDefault="00BB2F8E" w:rsidP="002E3756">
      <w:pPr>
        <w:rPr>
          <w:b/>
          <w:sz w:val="20"/>
          <w:szCs w:val="22"/>
        </w:rPr>
      </w:pPr>
    </w:p>
    <w:p w:rsidR="00BB2F8E" w:rsidRPr="00C81689" w:rsidRDefault="00BB2F8E" w:rsidP="002E3756">
      <w:pPr>
        <w:rPr>
          <w:b/>
          <w:sz w:val="20"/>
          <w:szCs w:val="22"/>
        </w:rPr>
      </w:pPr>
    </w:p>
    <w:p w:rsidR="004D6577" w:rsidRPr="00C81689" w:rsidRDefault="004D6577" w:rsidP="002E3756">
      <w:pPr>
        <w:rPr>
          <w:b/>
          <w:sz w:val="20"/>
          <w:szCs w:val="22"/>
        </w:rPr>
      </w:pPr>
    </w:p>
    <w:p w:rsidR="002E3756" w:rsidRPr="00C81689" w:rsidRDefault="002E3756" w:rsidP="005B7BF0">
      <w:pPr>
        <w:jc w:val="center"/>
        <w:rPr>
          <w:b/>
          <w:sz w:val="20"/>
          <w:szCs w:val="22"/>
        </w:rPr>
      </w:pPr>
      <w:r w:rsidRPr="00C81689">
        <w:rPr>
          <w:b/>
          <w:sz w:val="20"/>
          <w:szCs w:val="22"/>
        </w:rPr>
        <w:t>Reconnect</w:t>
      </w:r>
    </w:p>
    <w:p w:rsidR="002E3756" w:rsidRPr="00C81689" w:rsidRDefault="002E3756" w:rsidP="005B7BF0">
      <w:pPr>
        <w:jc w:val="center"/>
        <w:rPr>
          <w:sz w:val="20"/>
          <w:szCs w:val="22"/>
        </w:rPr>
      </w:pPr>
      <w:r w:rsidRPr="00C81689">
        <w:rPr>
          <w:sz w:val="20"/>
          <w:szCs w:val="22"/>
        </w:rPr>
        <w:t>M. Winslow, 07968 692754</w:t>
      </w:r>
    </w:p>
    <w:p w:rsidR="002E3756" w:rsidRPr="00C81689" w:rsidRDefault="002E3756" w:rsidP="005B7BF0">
      <w:pPr>
        <w:shd w:val="clear" w:color="auto" w:fill="FFFFFF"/>
        <w:spacing w:line="285" w:lineRule="atLeast"/>
        <w:ind w:firstLine="0"/>
        <w:jc w:val="center"/>
        <w:rPr>
          <w:rFonts w:ascii="Tahoma" w:hAnsi="Tahoma" w:cs="Tahoma"/>
          <w:color w:val="555555"/>
          <w:sz w:val="20"/>
          <w:szCs w:val="22"/>
          <w:lang w:eastAsia="en-GB"/>
        </w:rPr>
      </w:pPr>
      <w:r w:rsidRPr="00C81689">
        <w:rPr>
          <w:sz w:val="20"/>
          <w:szCs w:val="22"/>
        </w:rPr>
        <w:t>Classes, 1-1 work, or further advice and materials</w:t>
      </w: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pPr>
    </w:p>
    <w:p w:rsidR="00710898" w:rsidRPr="00C81689" w:rsidRDefault="00710898" w:rsidP="001F21EA">
      <w:pPr>
        <w:shd w:val="clear" w:color="auto" w:fill="FFFFFF"/>
        <w:spacing w:line="285" w:lineRule="atLeast"/>
        <w:ind w:firstLine="0"/>
        <w:rPr>
          <w:rFonts w:ascii="Tahoma" w:hAnsi="Tahoma" w:cs="Tahoma"/>
          <w:color w:val="555555"/>
          <w:sz w:val="20"/>
          <w:szCs w:val="22"/>
          <w:lang w:eastAsia="en-GB"/>
        </w:rPr>
        <w:sectPr w:rsidR="00710898" w:rsidRPr="00C81689" w:rsidSect="0011439F">
          <w:footerReference w:type="default" r:id="rId11"/>
          <w:pgSz w:w="8419" w:h="11907" w:orient="landscape" w:code="9"/>
          <w:pgMar w:top="1077" w:right="1440" w:bottom="1077" w:left="1440" w:header="709" w:footer="709" w:gutter="0"/>
          <w:cols w:space="708"/>
          <w:docGrid w:linePitch="360"/>
        </w:sectPr>
      </w:pPr>
    </w:p>
    <w:p w:rsidR="00710898" w:rsidRPr="00C81689" w:rsidRDefault="00710898" w:rsidP="00710898">
      <w:pPr>
        <w:shd w:val="clear" w:color="auto" w:fill="FFFFFF"/>
        <w:spacing w:line="285" w:lineRule="atLeast"/>
        <w:ind w:firstLine="0"/>
        <w:rPr>
          <w:rFonts w:ascii="Tahoma" w:hAnsi="Tahoma" w:cs="Tahoma"/>
          <w:color w:val="555555"/>
          <w:sz w:val="20"/>
          <w:szCs w:val="22"/>
          <w:lang w:eastAsia="en-GB"/>
        </w:rPr>
      </w:pPr>
      <w:r w:rsidRPr="00C81689">
        <w:rPr>
          <w:rFonts w:ascii="Tahoma" w:hAnsi="Tahoma" w:cs="Tahoma"/>
          <w:b/>
          <w:color w:val="555555"/>
          <w:sz w:val="20"/>
          <w:szCs w:val="22"/>
          <w:lang w:eastAsia="en-GB"/>
        </w:rPr>
        <w:lastRenderedPageBreak/>
        <w:t xml:space="preserve">In the MBSR/MBCT courses </w:t>
      </w:r>
      <w:r w:rsidRPr="00C81689">
        <w:rPr>
          <w:rFonts w:ascii="Tahoma" w:hAnsi="Tahoma" w:cs="Tahoma"/>
          <w:color w:val="555555"/>
          <w:sz w:val="20"/>
          <w:szCs w:val="22"/>
          <w:lang w:eastAsia="en-GB"/>
        </w:rPr>
        <w:t>you learn a number of practices and explore them with others. The practices are grouped into these types:</w:t>
      </w:r>
    </w:p>
    <w:p w:rsidR="00710898" w:rsidRPr="00C81689" w:rsidRDefault="00710898" w:rsidP="00710898">
      <w:pPr>
        <w:rPr>
          <w:sz w:val="20"/>
          <w:szCs w:val="22"/>
        </w:rPr>
      </w:pPr>
    </w:p>
    <w:p w:rsidR="00710898" w:rsidRPr="00C81689" w:rsidRDefault="00710898" w:rsidP="00710898">
      <w:pPr>
        <w:rPr>
          <w:rFonts w:ascii="Tahoma" w:hAnsi="Tahoma" w:cs="Tahoma"/>
          <w:b/>
          <w:sz w:val="20"/>
          <w:szCs w:val="22"/>
        </w:rPr>
      </w:pPr>
      <w:proofErr w:type="spellStart"/>
      <w:r w:rsidRPr="00C81689">
        <w:rPr>
          <w:rFonts w:ascii="Tahoma" w:hAnsi="Tahoma" w:cs="Tahoma"/>
          <w:b/>
          <w:sz w:val="20"/>
          <w:szCs w:val="22"/>
        </w:rPr>
        <w:t>Bodyscans</w:t>
      </w:r>
      <w:proofErr w:type="spellEnd"/>
    </w:p>
    <w:p w:rsidR="00710898" w:rsidRPr="00C81689" w:rsidRDefault="00710898" w:rsidP="00710898">
      <w:pPr>
        <w:rPr>
          <w:rFonts w:ascii="Tahoma" w:hAnsi="Tahoma" w:cs="Tahoma"/>
          <w:sz w:val="20"/>
          <w:szCs w:val="22"/>
        </w:rPr>
      </w:pPr>
      <w:proofErr w:type="spellStart"/>
      <w:r w:rsidRPr="00C81689">
        <w:rPr>
          <w:rFonts w:ascii="Tahoma" w:hAnsi="Tahoma" w:cs="Tahoma"/>
          <w:sz w:val="20"/>
          <w:szCs w:val="22"/>
        </w:rPr>
        <w:t>Bodyscans</w:t>
      </w:r>
      <w:proofErr w:type="spellEnd"/>
      <w:r w:rsidRPr="00C81689">
        <w:rPr>
          <w:rFonts w:ascii="Tahoma" w:hAnsi="Tahoma" w:cs="Tahoma"/>
          <w:sz w:val="20"/>
          <w:szCs w:val="22"/>
        </w:rPr>
        <w:t xml:space="preserve"> teach you to be deeply aware of your body and the connection between your body and mind, tapping into your own wells of healing and ultimately bringing deep nourishment and relaxation.</w:t>
      </w:r>
    </w:p>
    <w:p w:rsidR="00710898" w:rsidRPr="00C81689" w:rsidRDefault="00710898" w:rsidP="00710898">
      <w:pPr>
        <w:tabs>
          <w:tab w:val="left" w:pos="1056"/>
        </w:tabs>
        <w:rPr>
          <w:rFonts w:ascii="Tahoma" w:hAnsi="Tahoma" w:cs="Tahoma"/>
          <w:b/>
          <w:sz w:val="20"/>
          <w:szCs w:val="22"/>
        </w:rPr>
      </w:pPr>
      <w:r w:rsidRPr="00C81689">
        <w:rPr>
          <w:rFonts w:ascii="Tahoma" w:hAnsi="Tahoma" w:cs="Tahoma"/>
          <w:b/>
          <w:sz w:val="20"/>
          <w:szCs w:val="22"/>
        </w:rPr>
        <w:tab/>
      </w:r>
    </w:p>
    <w:p w:rsidR="00710898" w:rsidRPr="00C81689" w:rsidRDefault="00710898" w:rsidP="00710898">
      <w:pPr>
        <w:rPr>
          <w:rFonts w:ascii="Tahoma" w:hAnsi="Tahoma" w:cs="Tahoma"/>
          <w:b/>
          <w:sz w:val="20"/>
          <w:szCs w:val="22"/>
        </w:rPr>
      </w:pPr>
      <w:r w:rsidRPr="00C81689">
        <w:rPr>
          <w:rFonts w:ascii="Tahoma" w:hAnsi="Tahoma" w:cs="Tahoma"/>
          <w:b/>
          <w:sz w:val="20"/>
          <w:szCs w:val="22"/>
        </w:rPr>
        <w:t>Movement</w:t>
      </w:r>
    </w:p>
    <w:p w:rsidR="00710898" w:rsidRPr="00C81689" w:rsidRDefault="00710898" w:rsidP="00710898">
      <w:pPr>
        <w:rPr>
          <w:rFonts w:ascii="Tahoma" w:hAnsi="Tahoma" w:cs="Tahoma"/>
          <w:sz w:val="20"/>
          <w:szCs w:val="22"/>
        </w:rPr>
      </w:pPr>
      <w:r w:rsidRPr="00C81689">
        <w:rPr>
          <w:rFonts w:ascii="Tahoma" w:hAnsi="Tahoma" w:cs="Tahoma"/>
          <w:sz w:val="20"/>
          <w:szCs w:val="22"/>
        </w:rPr>
        <w:t>Moving with awareness stretches your awareness of your body, and its relationship to your environment, in a different direction and has specific health and motivational benefits.</w:t>
      </w:r>
    </w:p>
    <w:p w:rsidR="00710898" w:rsidRPr="00C81689" w:rsidRDefault="00710898" w:rsidP="00710898">
      <w:pPr>
        <w:rPr>
          <w:rFonts w:ascii="Tahoma" w:hAnsi="Tahoma" w:cs="Tahoma"/>
          <w:b/>
          <w:sz w:val="20"/>
          <w:szCs w:val="22"/>
        </w:rPr>
      </w:pPr>
    </w:p>
    <w:p w:rsidR="00710898" w:rsidRPr="00C81689" w:rsidRDefault="00710898" w:rsidP="00710898">
      <w:pPr>
        <w:rPr>
          <w:rFonts w:ascii="Tahoma" w:hAnsi="Tahoma" w:cs="Tahoma"/>
          <w:b/>
          <w:sz w:val="20"/>
          <w:szCs w:val="22"/>
        </w:rPr>
      </w:pPr>
      <w:r w:rsidRPr="00C81689">
        <w:rPr>
          <w:rFonts w:ascii="Tahoma" w:hAnsi="Tahoma" w:cs="Tahoma"/>
          <w:b/>
          <w:sz w:val="20"/>
          <w:szCs w:val="22"/>
        </w:rPr>
        <w:t xml:space="preserve">Sitting Meditations – various types </w:t>
      </w:r>
    </w:p>
    <w:p w:rsidR="00710898" w:rsidRPr="00C81689" w:rsidRDefault="00710898" w:rsidP="00710898">
      <w:pPr>
        <w:rPr>
          <w:rFonts w:ascii="Tahoma" w:hAnsi="Tahoma" w:cs="Tahoma"/>
          <w:sz w:val="20"/>
          <w:szCs w:val="22"/>
        </w:rPr>
      </w:pPr>
      <w:r w:rsidRPr="00C81689">
        <w:rPr>
          <w:rFonts w:ascii="Tahoma" w:hAnsi="Tahoma" w:cs="Tahoma"/>
          <w:sz w:val="20"/>
          <w:szCs w:val="22"/>
        </w:rPr>
        <w:t>A number of sitting meditations are used, starting with awareness of the breath. The upright and alert position deepens your sense of calmness combined with empowerment in your own life.</w:t>
      </w:r>
    </w:p>
    <w:p w:rsidR="00710898" w:rsidRPr="00C81689" w:rsidRDefault="00710898" w:rsidP="00710898">
      <w:pPr>
        <w:rPr>
          <w:rFonts w:ascii="Tahoma" w:hAnsi="Tahoma" w:cs="Tahoma"/>
          <w:b/>
          <w:sz w:val="20"/>
          <w:szCs w:val="22"/>
        </w:rPr>
      </w:pPr>
    </w:p>
    <w:p w:rsidR="00710898" w:rsidRPr="00C81689" w:rsidRDefault="00710898" w:rsidP="00710898">
      <w:pPr>
        <w:rPr>
          <w:rFonts w:ascii="Tahoma" w:hAnsi="Tahoma" w:cs="Tahoma"/>
          <w:b/>
          <w:sz w:val="20"/>
          <w:szCs w:val="22"/>
        </w:rPr>
      </w:pPr>
      <w:r w:rsidRPr="00C81689">
        <w:rPr>
          <w:rFonts w:ascii="Tahoma" w:hAnsi="Tahoma" w:cs="Tahoma"/>
          <w:b/>
          <w:sz w:val="20"/>
          <w:szCs w:val="22"/>
        </w:rPr>
        <w:t>Pauses and 3-minute breathing spaces</w:t>
      </w:r>
    </w:p>
    <w:p w:rsidR="00710898" w:rsidRPr="00C81689" w:rsidRDefault="00710898" w:rsidP="00710898">
      <w:pPr>
        <w:rPr>
          <w:rFonts w:ascii="Tahoma" w:hAnsi="Tahoma" w:cs="Tahoma"/>
          <w:sz w:val="20"/>
          <w:szCs w:val="22"/>
        </w:rPr>
      </w:pPr>
      <w:proofErr w:type="gramStart"/>
      <w:r w:rsidRPr="00C81689">
        <w:rPr>
          <w:rFonts w:ascii="Tahoma" w:hAnsi="Tahoma" w:cs="Tahoma"/>
          <w:sz w:val="20"/>
          <w:szCs w:val="22"/>
        </w:rPr>
        <w:t>Techniques for bringing your learning into the rush of everyday life, developing good habits and interrupting negative patterns.</w:t>
      </w:r>
      <w:proofErr w:type="gramEnd"/>
    </w:p>
    <w:p w:rsidR="00710898" w:rsidRPr="00C81689" w:rsidRDefault="00710898" w:rsidP="00710898">
      <w:pPr>
        <w:shd w:val="clear" w:color="auto" w:fill="FFFFFF"/>
        <w:spacing w:line="432" w:lineRule="atLeast"/>
        <w:ind w:firstLine="0"/>
        <w:outlineLvl w:val="1"/>
        <w:rPr>
          <w:rFonts w:ascii="Tahoma" w:hAnsi="Tahoma" w:cs="Tahoma"/>
          <w:color w:val="555555"/>
          <w:sz w:val="20"/>
          <w:szCs w:val="22"/>
          <w:lang w:eastAsia="en-GB"/>
        </w:rPr>
      </w:pPr>
    </w:p>
    <w:p w:rsidR="00710898" w:rsidRPr="00C81689" w:rsidRDefault="00710898" w:rsidP="00710898">
      <w:pPr>
        <w:shd w:val="clear" w:color="auto" w:fill="FFFFFF"/>
        <w:spacing w:line="432" w:lineRule="atLeast"/>
        <w:ind w:firstLine="0"/>
        <w:outlineLvl w:val="1"/>
        <w:rPr>
          <w:rFonts w:ascii="Georgia" w:hAnsi="Georgia" w:cs="Tahoma"/>
          <w:color w:val="555555"/>
          <w:sz w:val="20"/>
          <w:szCs w:val="22"/>
          <w:lang w:eastAsia="en-GB"/>
        </w:rPr>
      </w:pPr>
    </w:p>
    <w:p w:rsidR="001F21EA" w:rsidRPr="00C81689" w:rsidRDefault="001F21EA">
      <w:pPr>
        <w:rPr>
          <w:sz w:val="20"/>
          <w:szCs w:val="22"/>
        </w:rPr>
      </w:pPr>
    </w:p>
    <w:sectPr w:rsidR="001F21EA" w:rsidRPr="00C81689" w:rsidSect="002A100E">
      <w:pgSz w:w="11906" w:h="841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4A0" w:rsidRDefault="000174A0">
      <w:r>
        <w:separator/>
      </w:r>
    </w:p>
  </w:endnote>
  <w:endnote w:type="continuationSeparator" w:id="0">
    <w:p w:rsidR="000174A0" w:rsidRDefault="0001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4E2" w:rsidRDefault="00017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4A0" w:rsidRDefault="000174A0">
      <w:r>
        <w:separator/>
      </w:r>
    </w:p>
  </w:footnote>
  <w:footnote w:type="continuationSeparator" w:id="0">
    <w:p w:rsidR="000174A0" w:rsidRDefault="000174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86753"/>
    <w:multiLevelType w:val="multilevel"/>
    <w:tmpl w:val="50F43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2F4012"/>
    <w:multiLevelType w:val="multilevel"/>
    <w:tmpl w:val="4998D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06485"/>
    <w:multiLevelType w:val="multilevel"/>
    <w:tmpl w:val="04F44F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B3D68"/>
    <w:multiLevelType w:val="multilevel"/>
    <w:tmpl w:val="03682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0F153B"/>
    <w:multiLevelType w:val="hybridMultilevel"/>
    <w:tmpl w:val="50F89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printTwoOnOne/>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1AB"/>
    <w:rsid w:val="00000C47"/>
    <w:rsid w:val="000174A0"/>
    <w:rsid w:val="00020FEE"/>
    <w:rsid w:val="000271FF"/>
    <w:rsid w:val="0003471F"/>
    <w:rsid w:val="00036B10"/>
    <w:rsid w:val="00043AED"/>
    <w:rsid w:val="00044A03"/>
    <w:rsid w:val="00046FD0"/>
    <w:rsid w:val="00054C4B"/>
    <w:rsid w:val="00074DAA"/>
    <w:rsid w:val="000904E6"/>
    <w:rsid w:val="000B01DD"/>
    <w:rsid w:val="000B5068"/>
    <w:rsid w:val="000C28B9"/>
    <w:rsid w:val="000C3502"/>
    <w:rsid w:val="000D650A"/>
    <w:rsid w:val="0011439F"/>
    <w:rsid w:val="001445AE"/>
    <w:rsid w:val="0015113C"/>
    <w:rsid w:val="00153A3A"/>
    <w:rsid w:val="00171054"/>
    <w:rsid w:val="001755DB"/>
    <w:rsid w:val="001923C6"/>
    <w:rsid w:val="001946A1"/>
    <w:rsid w:val="0019758D"/>
    <w:rsid w:val="001A00A6"/>
    <w:rsid w:val="001B04EF"/>
    <w:rsid w:val="001B26D7"/>
    <w:rsid w:val="001C09D4"/>
    <w:rsid w:val="001C3B1B"/>
    <w:rsid w:val="001D7749"/>
    <w:rsid w:val="001F21EA"/>
    <w:rsid w:val="00210935"/>
    <w:rsid w:val="00232B5C"/>
    <w:rsid w:val="0023442D"/>
    <w:rsid w:val="00247F76"/>
    <w:rsid w:val="00251706"/>
    <w:rsid w:val="0025728B"/>
    <w:rsid w:val="002641AB"/>
    <w:rsid w:val="0026550D"/>
    <w:rsid w:val="0028276C"/>
    <w:rsid w:val="002A100E"/>
    <w:rsid w:val="002B4F4D"/>
    <w:rsid w:val="002B5EB7"/>
    <w:rsid w:val="002C3872"/>
    <w:rsid w:val="002D33D2"/>
    <w:rsid w:val="002E3756"/>
    <w:rsid w:val="002F02B6"/>
    <w:rsid w:val="0031302B"/>
    <w:rsid w:val="00314A55"/>
    <w:rsid w:val="00321DCB"/>
    <w:rsid w:val="003406CB"/>
    <w:rsid w:val="00345894"/>
    <w:rsid w:val="00353366"/>
    <w:rsid w:val="003543DE"/>
    <w:rsid w:val="0035509D"/>
    <w:rsid w:val="00357D71"/>
    <w:rsid w:val="00361E9E"/>
    <w:rsid w:val="00383200"/>
    <w:rsid w:val="00385DE7"/>
    <w:rsid w:val="003A37FC"/>
    <w:rsid w:val="003D1624"/>
    <w:rsid w:val="003D4218"/>
    <w:rsid w:val="003E7787"/>
    <w:rsid w:val="00400020"/>
    <w:rsid w:val="00402B98"/>
    <w:rsid w:val="0041166E"/>
    <w:rsid w:val="00413001"/>
    <w:rsid w:val="00416D86"/>
    <w:rsid w:val="00417921"/>
    <w:rsid w:val="00435D7D"/>
    <w:rsid w:val="004710E0"/>
    <w:rsid w:val="004A147C"/>
    <w:rsid w:val="004A7647"/>
    <w:rsid w:val="004B159C"/>
    <w:rsid w:val="004C6A09"/>
    <w:rsid w:val="004D1804"/>
    <w:rsid w:val="004D6577"/>
    <w:rsid w:val="00503CE0"/>
    <w:rsid w:val="00524870"/>
    <w:rsid w:val="00552A9C"/>
    <w:rsid w:val="00571680"/>
    <w:rsid w:val="00575159"/>
    <w:rsid w:val="0058312A"/>
    <w:rsid w:val="005B7BF0"/>
    <w:rsid w:val="005C0C81"/>
    <w:rsid w:val="005C6DF9"/>
    <w:rsid w:val="005D7C47"/>
    <w:rsid w:val="005E614F"/>
    <w:rsid w:val="005F2166"/>
    <w:rsid w:val="006124FB"/>
    <w:rsid w:val="00616F36"/>
    <w:rsid w:val="00625B25"/>
    <w:rsid w:val="0063076D"/>
    <w:rsid w:val="00632DB5"/>
    <w:rsid w:val="006332C4"/>
    <w:rsid w:val="00643260"/>
    <w:rsid w:val="006607BB"/>
    <w:rsid w:val="00667F3F"/>
    <w:rsid w:val="006732CC"/>
    <w:rsid w:val="006740CA"/>
    <w:rsid w:val="00694DD5"/>
    <w:rsid w:val="006C399F"/>
    <w:rsid w:val="006F087A"/>
    <w:rsid w:val="006F401A"/>
    <w:rsid w:val="00710898"/>
    <w:rsid w:val="007114CE"/>
    <w:rsid w:val="00713616"/>
    <w:rsid w:val="00733C53"/>
    <w:rsid w:val="007463B4"/>
    <w:rsid w:val="00760ED7"/>
    <w:rsid w:val="0078336E"/>
    <w:rsid w:val="007949FE"/>
    <w:rsid w:val="007B397C"/>
    <w:rsid w:val="007B48D3"/>
    <w:rsid w:val="007C0202"/>
    <w:rsid w:val="007C4A3B"/>
    <w:rsid w:val="008109C8"/>
    <w:rsid w:val="00814588"/>
    <w:rsid w:val="00815E0E"/>
    <w:rsid w:val="00830896"/>
    <w:rsid w:val="0084113E"/>
    <w:rsid w:val="00847F19"/>
    <w:rsid w:val="00852F4D"/>
    <w:rsid w:val="0086075D"/>
    <w:rsid w:val="00876D1E"/>
    <w:rsid w:val="00881CC0"/>
    <w:rsid w:val="008874EB"/>
    <w:rsid w:val="00890AA7"/>
    <w:rsid w:val="00897BEC"/>
    <w:rsid w:val="008A0492"/>
    <w:rsid w:val="008C2AE5"/>
    <w:rsid w:val="008C5D8E"/>
    <w:rsid w:val="008E1014"/>
    <w:rsid w:val="008F3CA9"/>
    <w:rsid w:val="008F3DA5"/>
    <w:rsid w:val="008F57C4"/>
    <w:rsid w:val="00920378"/>
    <w:rsid w:val="009244EC"/>
    <w:rsid w:val="00952C27"/>
    <w:rsid w:val="00964147"/>
    <w:rsid w:val="00964DBA"/>
    <w:rsid w:val="00966F14"/>
    <w:rsid w:val="00977E56"/>
    <w:rsid w:val="009A120D"/>
    <w:rsid w:val="009A6DCC"/>
    <w:rsid w:val="009D05B5"/>
    <w:rsid w:val="009D25A6"/>
    <w:rsid w:val="009D3D67"/>
    <w:rsid w:val="009E4BB2"/>
    <w:rsid w:val="009F515E"/>
    <w:rsid w:val="009F6AF6"/>
    <w:rsid w:val="00A01D92"/>
    <w:rsid w:val="00A04A19"/>
    <w:rsid w:val="00A06D82"/>
    <w:rsid w:val="00A11450"/>
    <w:rsid w:val="00A22E49"/>
    <w:rsid w:val="00A43420"/>
    <w:rsid w:val="00A4513D"/>
    <w:rsid w:val="00A63720"/>
    <w:rsid w:val="00A74187"/>
    <w:rsid w:val="00A943CD"/>
    <w:rsid w:val="00A97624"/>
    <w:rsid w:val="00AA437F"/>
    <w:rsid w:val="00AB0282"/>
    <w:rsid w:val="00AF1ED3"/>
    <w:rsid w:val="00AF4408"/>
    <w:rsid w:val="00B10D93"/>
    <w:rsid w:val="00B24662"/>
    <w:rsid w:val="00B569B4"/>
    <w:rsid w:val="00B629E9"/>
    <w:rsid w:val="00B80088"/>
    <w:rsid w:val="00B82C23"/>
    <w:rsid w:val="00B853E7"/>
    <w:rsid w:val="00B85B84"/>
    <w:rsid w:val="00B9631A"/>
    <w:rsid w:val="00BA46E9"/>
    <w:rsid w:val="00BB2F8E"/>
    <w:rsid w:val="00BB46B4"/>
    <w:rsid w:val="00BC044E"/>
    <w:rsid w:val="00BC7C4B"/>
    <w:rsid w:val="00C02D57"/>
    <w:rsid w:val="00C106C5"/>
    <w:rsid w:val="00C16253"/>
    <w:rsid w:val="00C45907"/>
    <w:rsid w:val="00C81120"/>
    <w:rsid w:val="00C81689"/>
    <w:rsid w:val="00C83156"/>
    <w:rsid w:val="00C84361"/>
    <w:rsid w:val="00CA4601"/>
    <w:rsid w:val="00CC1708"/>
    <w:rsid w:val="00CD2D9E"/>
    <w:rsid w:val="00CD3E4F"/>
    <w:rsid w:val="00CD61CC"/>
    <w:rsid w:val="00CE29D5"/>
    <w:rsid w:val="00CE3AB5"/>
    <w:rsid w:val="00D0276D"/>
    <w:rsid w:val="00D05675"/>
    <w:rsid w:val="00D21C04"/>
    <w:rsid w:val="00D27C8A"/>
    <w:rsid w:val="00D418E1"/>
    <w:rsid w:val="00D65304"/>
    <w:rsid w:val="00D70F48"/>
    <w:rsid w:val="00D72240"/>
    <w:rsid w:val="00D85418"/>
    <w:rsid w:val="00D871AA"/>
    <w:rsid w:val="00D96190"/>
    <w:rsid w:val="00D9755D"/>
    <w:rsid w:val="00DA07B6"/>
    <w:rsid w:val="00DB05A5"/>
    <w:rsid w:val="00DD19FA"/>
    <w:rsid w:val="00DD39E5"/>
    <w:rsid w:val="00DE26D9"/>
    <w:rsid w:val="00E01474"/>
    <w:rsid w:val="00E073CF"/>
    <w:rsid w:val="00E1566D"/>
    <w:rsid w:val="00E3412E"/>
    <w:rsid w:val="00E42BAB"/>
    <w:rsid w:val="00E46B69"/>
    <w:rsid w:val="00E4720F"/>
    <w:rsid w:val="00E54544"/>
    <w:rsid w:val="00E55654"/>
    <w:rsid w:val="00E61028"/>
    <w:rsid w:val="00E70C70"/>
    <w:rsid w:val="00E80433"/>
    <w:rsid w:val="00E8379A"/>
    <w:rsid w:val="00E860BC"/>
    <w:rsid w:val="00E96CE0"/>
    <w:rsid w:val="00EA1E67"/>
    <w:rsid w:val="00EA4A3B"/>
    <w:rsid w:val="00EA6547"/>
    <w:rsid w:val="00EB12F5"/>
    <w:rsid w:val="00EB57B3"/>
    <w:rsid w:val="00EC421F"/>
    <w:rsid w:val="00EC43F0"/>
    <w:rsid w:val="00F16E0A"/>
    <w:rsid w:val="00F216B7"/>
    <w:rsid w:val="00F223C4"/>
    <w:rsid w:val="00F251E9"/>
    <w:rsid w:val="00F4794A"/>
    <w:rsid w:val="00F47DB9"/>
    <w:rsid w:val="00F57BE6"/>
    <w:rsid w:val="00F801B1"/>
    <w:rsid w:val="00F867AD"/>
    <w:rsid w:val="00FA317C"/>
    <w:rsid w:val="00FB0B6C"/>
    <w:rsid w:val="00FB789A"/>
    <w:rsid w:val="00FC6F8E"/>
    <w:rsid w:val="00FC7369"/>
    <w:rsid w:val="00FD1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A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41AB"/>
    <w:pPr>
      <w:tabs>
        <w:tab w:val="center" w:pos="4513"/>
        <w:tab w:val="right" w:pos="9026"/>
      </w:tabs>
    </w:pPr>
  </w:style>
  <w:style w:type="character" w:customStyle="1" w:styleId="FooterChar">
    <w:name w:val="Footer Char"/>
    <w:basedOn w:val="DefaultParagraphFont"/>
    <w:link w:val="Footer"/>
    <w:uiPriority w:val="99"/>
    <w:rsid w:val="002641AB"/>
    <w:rPr>
      <w:sz w:val="24"/>
      <w:szCs w:val="24"/>
      <w:lang w:eastAsia="en-US"/>
    </w:rPr>
  </w:style>
  <w:style w:type="paragraph" w:styleId="ListParagraph">
    <w:name w:val="List Paragraph"/>
    <w:basedOn w:val="Normal"/>
    <w:uiPriority w:val="34"/>
    <w:qFormat/>
    <w:rsid w:val="00C02D57"/>
    <w:pPr>
      <w:ind w:left="720"/>
      <w:contextualSpacing/>
    </w:pPr>
  </w:style>
  <w:style w:type="paragraph" w:styleId="Header">
    <w:name w:val="header"/>
    <w:basedOn w:val="Normal"/>
    <w:link w:val="HeaderChar"/>
    <w:uiPriority w:val="99"/>
    <w:unhideWhenUsed/>
    <w:rsid w:val="00B9631A"/>
    <w:pPr>
      <w:tabs>
        <w:tab w:val="center" w:pos="4513"/>
        <w:tab w:val="right" w:pos="9026"/>
      </w:tabs>
    </w:pPr>
  </w:style>
  <w:style w:type="character" w:customStyle="1" w:styleId="HeaderChar">
    <w:name w:val="Header Char"/>
    <w:basedOn w:val="DefaultParagraphFont"/>
    <w:link w:val="Header"/>
    <w:uiPriority w:val="99"/>
    <w:rsid w:val="00B9631A"/>
    <w:rPr>
      <w:sz w:val="24"/>
      <w:szCs w:val="24"/>
      <w:lang w:eastAsia="en-US"/>
    </w:rPr>
  </w:style>
  <w:style w:type="paragraph" w:styleId="BalloonText">
    <w:name w:val="Balloon Text"/>
    <w:basedOn w:val="Normal"/>
    <w:link w:val="BalloonTextChar"/>
    <w:uiPriority w:val="99"/>
    <w:semiHidden/>
    <w:unhideWhenUsed/>
    <w:rsid w:val="009A120D"/>
    <w:rPr>
      <w:rFonts w:ascii="Tahoma" w:hAnsi="Tahoma" w:cs="Tahoma"/>
      <w:sz w:val="16"/>
      <w:szCs w:val="16"/>
    </w:rPr>
  </w:style>
  <w:style w:type="character" w:customStyle="1" w:styleId="BalloonTextChar">
    <w:name w:val="Balloon Text Char"/>
    <w:basedOn w:val="DefaultParagraphFont"/>
    <w:link w:val="BalloonText"/>
    <w:uiPriority w:val="99"/>
    <w:semiHidden/>
    <w:rsid w:val="009A120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A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41AB"/>
    <w:pPr>
      <w:tabs>
        <w:tab w:val="center" w:pos="4513"/>
        <w:tab w:val="right" w:pos="9026"/>
      </w:tabs>
    </w:pPr>
  </w:style>
  <w:style w:type="character" w:customStyle="1" w:styleId="FooterChar">
    <w:name w:val="Footer Char"/>
    <w:basedOn w:val="DefaultParagraphFont"/>
    <w:link w:val="Footer"/>
    <w:uiPriority w:val="99"/>
    <w:rsid w:val="002641AB"/>
    <w:rPr>
      <w:sz w:val="24"/>
      <w:szCs w:val="24"/>
      <w:lang w:eastAsia="en-US"/>
    </w:rPr>
  </w:style>
  <w:style w:type="paragraph" w:styleId="ListParagraph">
    <w:name w:val="List Paragraph"/>
    <w:basedOn w:val="Normal"/>
    <w:uiPriority w:val="34"/>
    <w:qFormat/>
    <w:rsid w:val="00C02D57"/>
    <w:pPr>
      <w:ind w:left="720"/>
      <w:contextualSpacing/>
    </w:pPr>
  </w:style>
  <w:style w:type="paragraph" w:styleId="Header">
    <w:name w:val="header"/>
    <w:basedOn w:val="Normal"/>
    <w:link w:val="HeaderChar"/>
    <w:uiPriority w:val="99"/>
    <w:unhideWhenUsed/>
    <w:rsid w:val="00B9631A"/>
    <w:pPr>
      <w:tabs>
        <w:tab w:val="center" w:pos="4513"/>
        <w:tab w:val="right" w:pos="9026"/>
      </w:tabs>
    </w:pPr>
  </w:style>
  <w:style w:type="character" w:customStyle="1" w:styleId="HeaderChar">
    <w:name w:val="Header Char"/>
    <w:basedOn w:val="DefaultParagraphFont"/>
    <w:link w:val="Header"/>
    <w:uiPriority w:val="99"/>
    <w:rsid w:val="00B9631A"/>
    <w:rPr>
      <w:sz w:val="24"/>
      <w:szCs w:val="24"/>
      <w:lang w:eastAsia="en-US"/>
    </w:rPr>
  </w:style>
  <w:style w:type="paragraph" w:styleId="BalloonText">
    <w:name w:val="Balloon Text"/>
    <w:basedOn w:val="Normal"/>
    <w:link w:val="BalloonTextChar"/>
    <w:uiPriority w:val="99"/>
    <w:semiHidden/>
    <w:unhideWhenUsed/>
    <w:rsid w:val="009A120D"/>
    <w:rPr>
      <w:rFonts w:ascii="Tahoma" w:hAnsi="Tahoma" w:cs="Tahoma"/>
      <w:sz w:val="16"/>
      <w:szCs w:val="16"/>
    </w:rPr>
  </w:style>
  <w:style w:type="character" w:customStyle="1" w:styleId="BalloonTextChar">
    <w:name w:val="Balloon Text Char"/>
    <w:basedOn w:val="DefaultParagraphFont"/>
    <w:link w:val="BalloonText"/>
    <w:uiPriority w:val="99"/>
    <w:semiHidden/>
    <w:rsid w:val="009A120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winslow</dc:creator>
  <cp:lastModifiedBy>marion winslow</cp:lastModifiedBy>
  <cp:revision>54</cp:revision>
  <cp:lastPrinted>2014-03-21T17:07:00Z</cp:lastPrinted>
  <dcterms:created xsi:type="dcterms:W3CDTF">2014-03-21T12:35:00Z</dcterms:created>
  <dcterms:modified xsi:type="dcterms:W3CDTF">2014-03-21T17:08:00Z</dcterms:modified>
</cp:coreProperties>
</file>