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Contractor Vault: Acquisition Action Plan</w:t>
      </w:r>
    </w:p>
    <w:p>
      <w:pPr>
        <w:jc w:val="center"/>
      </w:pPr>
      <w:r>
        <w:t>Strategic Roadmap to Acquisition-Ready Status</w:t>
      </w:r>
    </w:p>
    <w:p/>
    <w:p>
      <w:pPr>
        <w:pStyle w:val="Heading1"/>
      </w:pPr>
      <w:r>
        <w:t>Executive Summary</w:t>
      </w:r>
    </w:p>
    <w:p>
      <w:r>
        <w:t>This action plan outlines the immediate, high-impact steps to position Contractor Vault for acquisition by a major password management company (1Password, Bitwarden, Keeper Security, or similar).</w:t>
      </w:r>
    </w:p>
    <w:p>
      <w:r>
        <w:rPr>
          <w:b/>
        </w:rPr>
        <w:t xml:space="preserve">Key Insight: </w:t>
      </w:r>
      <w:r>
        <w:t>Technology alone won't get acquired. You need paying customers + modern auth technology + proven market fit.</w:t>
      </w:r>
    </w:p>
    <w:p/>
    <w:p>
      <w:pPr>
        <w:pStyle w:val="Heading1"/>
      </w:pPr>
      <w:r>
        <w:t>Priority 1: Add Passkey/WebAuthn Support</w:t>
      </w:r>
    </w:p>
    <w:p>
      <w:r>
        <w:t>Timeline: 2-3 weeks | Impact: Critical</w:t>
      </w:r>
    </w:p>
    <w:p>
      <w:r>
        <w:t>Every major recent acquisition (Passage, Passwordless.dev, Uno, Cotter) had passwordless technology.</w:t>
      </w:r>
    </w:p>
    <w:p/>
    <w:p>
      <w:r>
        <w:t>Implementation:</w:t>
      </w:r>
    </w:p>
    <w:p>
      <w:r>
        <w:t>• Add WebAuthn to token claiming flow</w:t>
      </w:r>
    </w:p>
    <w:p>
      <w:r>
        <w:t>• Contractor enters token → Verify with Face ID/fingerprint → Session injected</w:t>
      </w:r>
    </w:p>
    <w:p>
      <w:r>
        <w:t>• Support device-bound credentials</w:t>
      </w:r>
    </w:p>
    <w:p/>
    <w:p>
      <w:r>
        <w:t>Transformation: "Session sharing tool" → "Passwordless contractor access platform"</w:t>
      </w:r>
    </w:p>
    <w:p/>
    <w:p>
      <w:pPr>
        <w:pStyle w:val="Heading1"/>
      </w:pPr>
      <w:r>
        <w:t>Priority 2: Get 10-20 Paying Customers</w:t>
      </w:r>
    </w:p>
    <w:p>
      <w:r>
        <w:t>Timeline: 1-3 months | Impact: Critical</w:t>
      </w:r>
    </w:p>
    <w:p>
      <w:r>
        <w:t>Acquirers want proof of market demand. Even small revenue ($1K-5K MRR) validates the business.</w:t>
      </w:r>
    </w:p>
    <w:p/>
    <w:p>
      <w:r>
        <w:t>Target Segments: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They Need This</w:t>
            </w:r>
          </w:p>
        </w:tc>
      </w:tr>
      <w:tr>
        <w:tc>
          <w:tcPr>
            <w:tcW w:type="dxa" w:w="4320"/>
          </w:tcPr>
          <w:p>
            <w:r>
              <w:t>Digital Agencies</w:t>
            </w:r>
          </w:p>
        </w:tc>
        <w:tc>
          <w:tcPr>
            <w:tcW w:type="dxa" w:w="4320"/>
          </w:tcPr>
          <w:p>
            <w:r>
              <w:t>Manage contractor access to client accounts</w:t>
            </w:r>
          </w:p>
        </w:tc>
      </w:tr>
      <w:tr>
        <w:tc>
          <w:tcPr>
            <w:tcW w:type="dxa" w:w="4320"/>
          </w:tcPr>
          <w:p>
            <w:r>
              <w:t>Startups</w:t>
            </w:r>
          </w:p>
        </w:tc>
        <w:tc>
          <w:tcPr>
            <w:tcW w:type="dxa" w:w="4320"/>
          </w:tcPr>
          <w:p>
            <w:r>
              <w:t>Freelancer and remote developer access</w:t>
            </w:r>
          </w:p>
        </w:tc>
      </w:tr>
      <w:tr>
        <w:tc>
          <w:tcPr>
            <w:tcW w:type="dxa" w:w="4320"/>
          </w:tcPr>
          <w:p>
            <w:r>
              <w:t>Enterprises</w:t>
            </w:r>
          </w:p>
        </w:tc>
        <w:tc>
          <w:tcPr>
            <w:tcW w:type="dxa" w:w="4320"/>
          </w:tcPr>
          <w:p>
            <w:r>
              <w:t>Offshore team credential management</w:t>
            </w:r>
          </w:p>
        </w:tc>
      </w:tr>
    </w:tbl>
    <w:p/>
    <w:p>
      <w:r>
        <w:t>Pricing Strategy: $29-49/month for beta access</w:t>
      </w:r>
    </w:p>
    <w:p/>
    <w:p>
      <w:r>
        <w:t>Deliverables Needed:</w:t>
      </w:r>
    </w:p>
    <w:p>
      <w:r>
        <w:t>☐ Landing page with pricing</w:t>
      </w:r>
    </w:p>
    <w:p>
      <w:r>
        <w:t>☐ Stripe/payment integration</w:t>
      </w:r>
    </w:p>
    <w:p>
      <w:r>
        <w:t>☐ Beta onboarding flow</w:t>
      </w:r>
    </w:p>
    <w:p>
      <w:r>
        <w:t>☐ 3-5 customer case studies</w:t>
      </w:r>
    </w:p>
    <w:p/>
    <w:p>
      <w:pPr>
        <w:pStyle w:val="Heading1"/>
      </w:pPr>
      <w:r>
        <w:t>Priority 3: Build Device Trust Features</w:t>
      </w:r>
    </w:p>
    <w:p>
      <w:r>
        <w:t>Timeline: 3-4 weeks | Impact: High</w:t>
      </w:r>
    </w:p>
    <w:p>
      <w:r>
        <w:t>Device trust is what made Kolide valuable enough for 1Password to acquire.</w:t>
      </w:r>
    </w:p>
    <w:p/>
    <w:p>
      <w:r>
        <w:t>Features to Add: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Device fingerprinting</w:t>
            </w:r>
          </w:p>
        </w:tc>
        <w:tc>
          <w:tcPr>
            <w:tcW w:type="dxa" w:w="2880"/>
          </w:tcPr>
          <w:p>
            <w:r>
              <w:t>Track which device claimed each token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Device info in audit logs</w:t>
            </w:r>
          </w:p>
        </w:tc>
        <w:tc>
          <w:tcPr>
            <w:tcW w:type="dxa" w:w="2880"/>
          </w:tcPr>
          <w:p>
            <w:r>
              <w:t>Browser, OS, location visibility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Suspicious device blocking</w:t>
            </w:r>
          </w:p>
        </w:tc>
        <w:tc>
          <w:tcPr>
            <w:tcW w:type="dxa" w:w="2880"/>
          </w:tcPr>
          <w:p>
            <w:r>
              <w:t>Block claims from unknown devices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Location-based access</w:t>
            </w:r>
          </w:p>
        </w:tc>
        <w:tc>
          <w:tcPr>
            <w:tcW w:type="dxa" w:w="2880"/>
          </w:tcPr>
          <w:p>
            <w:r>
              <w:t>Geo-restrict token claiming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</w:tbl>
    <w:p/>
    <w:p>
      <w:pPr>
        <w:pStyle w:val="Heading1"/>
      </w:pPr>
      <w:r>
        <w:t>Realistic Path to Acquisition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Proves</w:t>
            </w:r>
          </w:p>
        </w:tc>
      </w:tr>
      <w:tr>
        <w:tc>
          <w:tcPr>
            <w:tcW w:type="dxa" w:w="2880"/>
          </w:tcPr>
          <w:p>
            <w:r>
              <w:t>Now</w:t>
            </w:r>
          </w:p>
        </w:tc>
        <w:tc>
          <w:tcPr>
            <w:tcW w:type="dxa" w:w="2880"/>
          </w:tcPr>
          <w:p>
            <w:r>
              <w:t>Polish product, fix UX</w:t>
            </w:r>
          </w:p>
        </w:tc>
        <w:tc>
          <w:tcPr>
            <w:tcW w:type="dxa" w:w="2880"/>
          </w:tcPr>
          <w:p>
            <w:r>
              <w:t>Base requirement</w:t>
            </w:r>
          </w:p>
        </w:tc>
      </w:tr>
      <w:tr>
        <w:tc>
          <w:tcPr>
            <w:tcW w:type="dxa" w:w="2880"/>
          </w:tcPr>
          <w:p>
            <w:r>
              <w:t>Month 1-2</w:t>
            </w:r>
          </w:p>
        </w:tc>
        <w:tc>
          <w:tcPr>
            <w:tcW w:type="dxa" w:w="2880"/>
          </w:tcPr>
          <w:p>
            <w:r>
              <w:t>Add passkeys + device tracking</w:t>
            </w:r>
          </w:p>
        </w:tc>
        <w:tc>
          <w:tcPr>
            <w:tcW w:type="dxa" w:w="2880"/>
          </w:tcPr>
          <w:p>
            <w:r>
              <w:t>Modern auth story</w:t>
            </w:r>
          </w:p>
        </w:tc>
      </w:tr>
      <w:tr>
        <w:tc>
          <w:tcPr>
            <w:tcW w:type="dxa" w:w="2880"/>
          </w:tcPr>
          <w:p>
            <w:r>
              <w:t>Month 2-4</w:t>
            </w:r>
          </w:p>
        </w:tc>
        <w:tc>
          <w:tcPr>
            <w:tcW w:type="dxa" w:w="2880"/>
          </w:tcPr>
          <w:p>
            <w:r>
              <w:t>Get 10+ paying customers</w:t>
            </w:r>
          </w:p>
        </w:tc>
        <w:tc>
          <w:tcPr>
            <w:tcW w:type="dxa" w:w="2880"/>
          </w:tcPr>
          <w:p>
            <w:r>
              <w:t>Market validation</w:t>
            </w:r>
          </w:p>
        </w:tc>
      </w:tr>
      <w:tr>
        <w:tc>
          <w:tcPr>
            <w:tcW w:type="dxa" w:w="2880"/>
          </w:tcPr>
          <w:p>
            <w:r>
              <w:t>Month 4-6</w:t>
            </w:r>
          </w:p>
        </w:tc>
        <w:tc>
          <w:tcPr>
            <w:tcW w:type="dxa" w:w="2880"/>
          </w:tcPr>
          <w:p>
            <w:r>
              <w:t>Case studies + security audit</w:t>
            </w:r>
          </w:p>
        </w:tc>
        <w:tc>
          <w:tcPr>
            <w:tcW w:type="dxa" w:w="2880"/>
          </w:tcPr>
          <w:p>
            <w:r>
              <w:t>Enterprise ready</w:t>
            </w:r>
          </w:p>
        </w:tc>
      </w:tr>
      <w:tr>
        <w:tc>
          <w:tcPr>
            <w:tcW w:type="dxa" w:w="2880"/>
          </w:tcPr>
          <w:p>
            <w:r>
              <w:t>Month 6-12</w:t>
            </w:r>
          </w:p>
        </w:tc>
        <w:tc>
          <w:tcPr>
            <w:tcW w:type="dxa" w:w="2880"/>
          </w:tcPr>
          <w:p>
            <w:r>
              <w:t>$10K+ MRR or 50+ customers</w:t>
            </w:r>
          </w:p>
        </w:tc>
        <w:tc>
          <w:tcPr>
            <w:tcW w:type="dxa" w:w="2880"/>
          </w:tcPr>
          <w:p>
            <w:r>
              <w:t>Acquisition target</w:t>
            </w:r>
          </w:p>
        </w:tc>
      </w:tr>
    </w:tbl>
    <w:p/>
    <w:p>
      <w:pPr>
        <w:pStyle w:val="Heading1"/>
      </w:pPr>
      <w:r>
        <w:t>What Acquirers Actually Look For</w:t>
      </w:r>
    </w:p>
    <w:p>
      <w:r>
        <w:t>Based on analysis of Passage, Kolide, SecretHub, and Trelica acquisitions:</w:t>
      </w:r>
    </w:p>
    <w:p/>
    <w:p>
      <w:pPr>
        <w:pStyle w:val="Heading2"/>
      </w:pPr>
      <w:r>
        <w:t>Must-Haves</w:t>
      </w:r>
    </w:p>
    <w:p>
      <w:r>
        <w:t>✓ Real users paying for the product</w:t>
      </w:r>
    </w:p>
    <w:p>
      <w:r>
        <w:t>✓ A specific niche you dominate</w:t>
      </w:r>
    </w:p>
    <w:p>
      <w:r>
        <w:t>✓ Clean technology that integrates easily</w:t>
      </w:r>
    </w:p>
    <w:p>
      <w:r>
        <w:t>✓ Security-first architecture (encryption, audit trails)</w:t>
      </w:r>
    </w:p>
    <w:p>
      <w:pPr>
        <w:pStyle w:val="Heading2"/>
      </w:pPr>
      <w:r>
        <w:t>Nice-to-Haves</w:t>
      </w:r>
    </w:p>
    <w:p>
      <w:r>
        <w:t>• SOC 2 compliance (or path to it)</w:t>
      </w:r>
    </w:p>
    <w:p>
      <w:r>
        <w:t>• Enterprise SSO support</w:t>
      </w:r>
    </w:p>
    <w:p>
      <w:r>
        <w:t>• API documentation</w:t>
      </w:r>
    </w:p>
    <w:p>
      <w:r>
        <w:t>• Self-serve onboarding</w:t>
      </w:r>
    </w:p>
    <w:p/>
    <w:p>
      <w:pPr>
        <w:pStyle w:val="Heading2"/>
      </w:pPr>
      <w:r>
        <w:t>Your Unique Niche</w:t>
      </w:r>
    </w:p>
    <w:p>
      <w:r>
        <w:rPr>
          <w:i/>
        </w:rPr>
        <w:t>"Secure contractor access without sharing passwords"</w:t>
      </w:r>
    </w:p>
    <w:p/>
    <w:p>
      <w:r>
        <w:t>This positioning sits at the intersection of:</w:t>
      </w:r>
    </w:p>
    <w:p>
      <w:r>
        <w:t>• Session management (1Password's territory)</w:t>
      </w:r>
    </w:p>
    <w:p>
      <w:r>
        <w:t>• Temporal access control (Kolide's value prop)</w:t>
      </w:r>
    </w:p>
    <w:p>
      <w:r>
        <w:t>• Contractor management (enterprise compliance need)</w:t>
      </w:r>
    </w:p>
    <w:p/>
    <w:p>
      <w:pPr>
        <w:pStyle w:val="Heading1"/>
      </w:pPr>
      <w:r>
        <w:t>Immediate Action Items</w:t>
      </w:r>
    </w:p>
    <w:p>
      <w:pPr>
        <w:pStyle w:val="Heading2"/>
      </w:pPr>
      <w:r>
        <w:t>This Week</w:t>
      </w:r>
    </w:p>
    <w:p>
      <w:r>
        <w:t>☐ Review and prioritize passkey implementation</w:t>
      </w:r>
    </w:p>
    <w:p>
      <w:r>
        <w:t>☐ Set up landing page with pricing</w:t>
      </w:r>
    </w:p>
    <w:p>
      <w:r>
        <w:t>☐ Identify 20 potential beta customers to reach out to</w:t>
      </w:r>
    </w:p>
    <w:p>
      <w:pPr>
        <w:pStyle w:val="Heading2"/>
      </w:pPr>
      <w:r>
        <w:t>This Month</w:t>
      </w:r>
    </w:p>
    <w:p>
      <w:r>
        <w:t>☐ Implement basic device fingerprinting in claim endpoint</w:t>
      </w:r>
    </w:p>
    <w:p>
      <w:r>
        <w:t>☐ Add device info to audit log display</w:t>
      </w:r>
    </w:p>
    <w:p>
      <w:r>
        <w:t>☐ Launch beta pricing tier</w:t>
      </w:r>
    </w:p>
    <w:p>
      <w:r>
        <w:t>☐ Start customer outreach</w:t>
      </w:r>
    </w:p>
    <w:p>
      <w:pPr>
        <w:pStyle w:val="Heading2"/>
      </w:pPr>
      <w:r>
        <w:t>Next 90 Days</w:t>
      </w:r>
    </w:p>
    <w:p>
      <w:r>
        <w:t>☐ Complete passkey/WebAuthn integration</w:t>
      </w:r>
    </w:p>
    <w:p>
      <w:r>
        <w:t>☐ Onboard first 10 paying customers</w:t>
      </w:r>
    </w:p>
    <w:p>
      <w:r>
        <w:t>☐ Create 2-3 customer case studies</w:t>
      </w:r>
    </w:p>
    <w:p>
      <w:r>
        <w:t>☐ Begin SOC 2 preparation</w:t>
      </w:r>
    </w:p>
    <w:p/>
    <w:p>
      <w:pPr>
        <w:pStyle w:val="Heading1"/>
      </w:pPr>
      <w:r>
        <w:t>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(90 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(12 months)</w:t>
            </w:r>
          </w:p>
        </w:tc>
      </w:tr>
      <w:tr>
        <w:tc>
          <w:tcPr>
            <w:tcW w:type="dxa" w:w="2880"/>
          </w:tcPr>
          <w:p>
            <w:r>
              <w:t>Paying customers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50+</w:t>
            </w:r>
          </w:p>
        </w:tc>
      </w:tr>
      <w:tr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$500+</w:t>
            </w:r>
          </w:p>
        </w:tc>
        <w:tc>
          <w:tcPr>
            <w:tcW w:type="dxa" w:w="2880"/>
          </w:tcPr>
          <w:p>
            <w:r>
              <w:t>$10K+</w:t>
            </w:r>
          </w:p>
        </w:tc>
      </w:tr>
      <w:tr>
        <w:tc>
          <w:tcPr>
            <w:tcW w:type="dxa" w:w="2880"/>
          </w:tcPr>
          <w:p>
            <w:r>
              <w:t>Case studies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5-10</w:t>
            </w:r>
          </w:p>
        </w:tc>
      </w:tr>
      <w:tr>
        <w:tc>
          <w:tcPr>
            <w:tcW w:type="dxa" w:w="2880"/>
          </w:tcPr>
          <w:p>
            <w:r>
              <w:t>Feature parity</w:t>
            </w:r>
          </w:p>
        </w:tc>
        <w:tc>
          <w:tcPr>
            <w:tcW w:type="dxa" w:w="2880"/>
          </w:tcPr>
          <w:p>
            <w:r>
              <w:t>Passkeys + Device Trust</w:t>
            </w:r>
          </w:p>
        </w:tc>
        <w:tc>
          <w:tcPr>
            <w:tcW w:type="dxa" w:w="2880"/>
          </w:tcPr>
          <w:p>
            <w:r>
              <w:t>Full platform</w:t>
            </w:r>
          </w:p>
        </w:tc>
      </w:tr>
    </w:tbl>
    <w:p/>
    <w:p>
      <w:pPr>
        <w:pStyle w:val="Heading1"/>
      </w:pPr>
      <w:r>
        <w:t>Summary</w:t>
      </w:r>
    </w:p>
    <w:p>
      <w:r>
        <w:t>Focus order:</w:t>
      </w:r>
    </w:p>
    <w:p>
      <w:r>
        <w:t>1. Customers first - Prove market demand</w:t>
      </w:r>
    </w:p>
    <w:p>
      <w:r>
        <w:t>2. Passkeys second - Modern auth is table stakes</w:t>
      </w:r>
    </w:p>
    <w:p>
      <w:r>
        <w:t>3. Device trust third - Enterprise differentiation</w:t>
      </w:r>
    </w:p>
    <w:p/>
    <w:p>
      <w:r>
        <w:t>The companies that got acquired all had real users and a clear niche. Build that foundation, then the technology improvements become much more valuable.</w:t>
      </w:r>
    </w:p>
    <w:p/>
    <w:p>
      <w:r>
        <w:rPr>
          <w:i/>
        </w:rPr>
        <w:t>Estimated time to acquisition-ready: 6-12 months with focused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