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CLTMS – Task 3: Fact-Finding Questions, Answers and Report</w:t>
      </w:r>
    </w:p>
    <w:p>
      <w:pPr/>
      <w:r>
        <w:rPr>
          <w:i/>
        </w:rPr>
        <w:t xml:space="preserve">Community Learning &amp; Training Management System (Courses &amp; Enrollment) · MUFIC System Analysis Project</w:t>
      </w:r>
    </w:p>
    <w:p>
      <w:pPr/>
      <w:r>
        <w:rPr>
          <w:i/>
        </w:rPr>
        <w:t xml:space="preserve">Prepared by: Yusuf Khalid Hassan Huessin Khalifa (يوسف خالد حسن حسين خليفه) · Section: Wednesday, 11 a.m.</w:t>
      </w:r>
    </w:p>
    <w:p>
      <w:pPr>
        <w:pStyle w:val="Heading2"/>
      </w:pPr>
      <w:r>
        <w:t xml:space="preserve">1. Purpose and </w:t>
      </w:r>
      <w:r>
        <w:rPr>
          <w:i/>
        </w:rPr>
        <w:t xml:space="preserve">Approach</w:t>
      </w:r>
    </w:p>
    <w:p>
      <w:pPr/>
      <w:r>
        <w:t xml:space="preserve">This task collects facts about how Al-Amal Community Learning Center works today, so the CLTMS requirements rest on evidence. Two fact-finding techniques are used: </w:t>
      </w:r>
      <w:r>
        <w:rPr>
          <w:b/>
        </w:rPr>
        <w:t xml:space="preserve">interviews</w:t>
      </w:r>
      <w:r>
        <w:t xml:space="preserve"> (open questions, to learn opinions, feelings and detail) and a </w:t>
      </w:r>
      <w:r>
        <w:rPr>
          <w:b/>
        </w:rPr>
        <w:t xml:space="preserve">web form</w:t>
      </w:r>
      <w:r>
        <w:t xml:space="preserve"> (closed questions, to measure how common each problem is).</w:t>
      </w:r>
    </w:p>
    <w:p>
      <w:pPr/>
      <w:r>
        <w:rPr>
          <w:i/>
        </w:rPr>
        <w:t xml:space="preserve">Note: the answers, counts and quotes below are a realistic simulation for the Al-Amal scenario used in the case study. If you run the real interviews and survey, replace them with the actual responses; the structure and analysis stay the same.</w:t>
      </w:r>
    </w:p>
    <w:p>
      <w:pPr/>
      <w:r>
        <w:rPr>
          <w:b/>
        </w:rPr>
        <w:t xml:space="preserve">Participants</w:t>
      </w:r>
    </w:p>
    <w:tbl>
      <w:tblPr>
        <w:tblStyle w:val="TableGrid"/>
        <w:tblW w:w="0" w:type="auto"/>
        <w:tblLayout w:type="fixed"/>
        <w:tblLook w:val="04A0" w:firstRow="1" w:lastRow="0" w:firstColumn="0" w:lastColumn="0" w:noHBand="0" w:noVBand="1"/>
      </w:tblPr>
      <w:tblGrid>
        <w:gridCol w:w="1305"/>
        <w:gridCol w:w="4920"/>
        <w:gridCol w:w="3135"/>
      </w:tblGrid>
      <w:tr>
        <w:trPr>
          <w:tblHeader/>
        </w:trPr>
        <w:tc>
          <w:tcPr>
            <w:tcW w:w="1305" w:type="dxa"/>
            <w:shd w:val="clear" w:color="auto" w:fill="F2F2F2"/>
          </w:tcPr>
          <w:p>
            <w:pPr/>
            <w:r>
              <w:t xml:space="preserve">Technique</w:t>
            </w:r>
          </w:p>
        </w:tc>
        <w:tc>
          <w:tcPr>
            <w:tcW w:w="4920" w:type="dxa"/>
            <w:shd w:val="clear" w:color="auto" w:fill="F2F2F2"/>
          </w:tcPr>
          <w:p>
            <w:pPr/>
            <w:r>
              <w:t xml:space="preserve">Who</w:t>
            </w:r>
          </w:p>
        </w:tc>
        <w:tc>
          <w:tcPr>
            <w:tcW w:w="3135" w:type="dxa"/>
            <w:shd w:val="clear" w:color="auto" w:fill="F2F2F2"/>
          </w:tcPr>
          <w:p>
            <w:pPr/>
            <w:r>
              <w:t xml:space="preserve">How many</w:t>
            </w:r>
          </w:p>
        </w:tc>
      </w:tr>
      <w:tr>
        <w:tc>
          <w:tcPr>
            <w:tcW w:w="1305" w:type="dxa"/>
          </w:tcPr>
          <w:p>
            <w:pPr/>
            <w:r>
              <w:t xml:space="preserve">Interview</w:t>
            </w:r>
          </w:p>
        </w:tc>
        <w:tc>
          <w:tcPr>
            <w:tcW w:w="4920" w:type="dxa"/>
          </w:tcPr>
          <w:p>
            <w:pPr/>
            <w:r>
              <w:t xml:space="preserve">Center manager, front-desk registrar, senior trainer, learner (working adult)</w:t>
            </w:r>
          </w:p>
        </w:tc>
        <w:tc>
          <w:tcPr>
            <w:tcW w:w="3135" w:type="dxa"/>
          </w:tcPr>
          <w:p>
            <w:pPr/>
            <w:r>
              <w:t xml:space="preserve">4 people, 10 questions</w:t>
            </w:r>
          </w:p>
        </w:tc>
      </w:tr>
      <w:tr>
        <w:tc>
          <w:tcPr>
            <w:tcW w:w="1305" w:type="dxa"/>
          </w:tcPr>
          <w:p>
            <w:pPr/>
            <w:r>
              <w:t xml:space="preserve">Web form</w:t>
            </w:r>
          </w:p>
        </w:tc>
        <w:tc>
          <w:tcPr>
            <w:tcW w:w="4920" w:type="dxa"/>
          </w:tcPr>
          <w:p>
            <w:pPr/>
            <w:r>
              <w:t xml:space="preserve">Current and past learners</w:t>
            </w:r>
          </w:p>
        </w:tc>
        <w:tc>
          <w:tcPr>
            <w:tcW w:w="3135" w:type="dxa"/>
          </w:tcPr>
          <w:p>
            <w:pPr/>
            <w:r>
              <w:t xml:space="preserve">50 respondents, 10 questions</w:t>
            </w:r>
          </w:p>
        </w:tc>
      </w:tr>
    </w:tbl>
    <w:p>
      <w:pPr/>
      <w:r>
        <w:rPr>
          <w:b/>
        </w:rPr>
        <w:t xml:space="preserve">Open vs closed questions</w:t>
      </w:r>
    </w:p>
    <w:tbl>
      <w:tblPr>
        <w:tblStyle w:val="TableGrid"/>
        <w:tblW w:w="0" w:type="auto"/>
        <w:tblLayout w:type="fixed"/>
        <w:tblLook w:val="04A0" w:firstRow="1" w:lastRow="0" w:firstColumn="0" w:lastColumn="0" w:noHBand="0" w:noVBand="1"/>
      </w:tblPr>
      <w:tblGrid>
        <w:gridCol w:w="1542"/>
        <w:gridCol w:w="3311"/>
        <w:gridCol w:w="4507"/>
      </w:tblGrid>
      <w:tr>
        <w:trPr>
          <w:tblHeader/>
        </w:trPr>
        <w:tc>
          <w:tcPr>
            <w:tcW w:w="1542" w:type="dxa"/>
            <w:shd w:val="clear" w:color="auto" w:fill="F2F2F2"/>
          </w:tcPr>
          <w:p>
            <w:pPr/>
          </w:p>
        </w:tc>
        <w:tc>
          <w:tcPr>
            <w:tcW w:w="3311" w:type="dxa"/>
            <w:shd w:val="clear" w:color="auto" w:fill="F2F2F2"/>
          </w:tcPr>
          <w:p>
            <w:pPr/>
            <w:r>
              <w:t xml:space="preserve">Open question</w:t>
            </w:r>
          </w:p>
        </w:tc>
        <w:tc>
          <w:tcPr>
            <w:tcW w:w="4507" w:type="dxa"/>
            <w:shd w:val="clear" w:color="auto" w:fill="F2F2F2"/>
          </w:tcPr>
          <w:p>
            <w:pPr/>
            <w:r>
              <w:t xml:space="preserve">Closed question</w:t>
            </w:r>
          </w:p>
        </w:tc>
      </w:tr>
      <w:tr>
        <w:tc>
          <w:tcPr>
            <w:tcW w:w="1542" w:type="dxa"/>
          </w:tcPr>
          <w:p>
            <w:pPr/>
            <w:r>
              <w:t xml:space="preserve">What it is</w:t>
            </w:r>
          </w:p>
        </w:tc>
        <w:tc>
          <w:tcPr>
            <w:tcW w:w="3311" w:type="dxa"/>
          </w:tcPr>
          <w:p>
            <w:pPr/>
            <w:r>
              <w:t xml:space="preserve">The person answers freely in their own words</w:t>
            </w:r>
          </w:p>
        </w:tc>
        <w:tc>
          <w:tcPr>
            <w:tcW w:w="4507" w:type="dxa"/>
          </w:tcPr>
          <w:p>
            <w:pPr/>
            <w:r>
              <w:t xml:space="preserve">The person picks from fixed options (yes/no, multiple choice, rating)</w:t>
            </w:r>
          </w:p>
        </w:tc>
      </w:tr>
      <w:tr>
        <w:tc>
          <w:tcPr>
            <w:tcW w:w="1542" w:type="dxa"/>
          </w:tcPr>
          <w:p>
            <w:pPr/>
            <w:r>
              <w:t xml:space="preserve">Strengths</w:t>
            </w:r>
          </w:p>
        </w:tc>
        <w:tc>
          <w:tcPr>
            <w:tcW w:w="3311" w:type="dxa"/>
          </w:tcPr>
          <w:p>
            <w:pPr/>
            <w:r>
              <w:t xml:space="preserve">Reveals reasons, feelings and unexpected problems</w:t>
            </w:r>
          </w:p>
        </w:tc>
        <w:tc>
          <w:tcPr>
            <w:tcW w:w="4507" w:type="dxa"/>
          </w:tcPr>
          <w:p>
            <w:pPr/>
            <w:r>
              <w:t xml:space="preserve">Fast to answer, easy to count and compare, suits many people</w:t>
            </w:r>
          </w:p>
        </w:tc>
      </w:tr>
      <w:tr>
        <w:tc>
          <w:tcPr>
            <w:tcW w:w="1542" w:type="dxa"/>
          </w:tcPr>
          <w:p>
            <w:pPr/>
            <w:r>
              <w:t xml:space="preserve">Weaknesses</w:t>
            </w:r>
          </w:p>
        </w:tc>
        <w:tc>
          <w:tcPr>
            <w:tcW w:w="3311" w:type="dxa"/>
          </w:tcPr>
          <w:p>
            <w:pPr/>
            <w:r>
              <w:t xml:space="preserve">Slow, harder to summarise</w:t>
            </w:r>
          </w:p>
        </w:tc>
        <w:tc>
          <w:tcPr>
            <w:tcW w:w="4507" w:type="dxa"/>
          </w:tcPr>
          <w:p>
            <w:pPr/>
            <w:r>
              <w:t xml:space="preserve">Cannot capture reasons; options may miss something</w:t>
            </w:r>
          </w:p>
        </w:tc>
      </w:tr>
      <w:tr>
        <w:tc>
          <w:tcPr>
            <w:tcW w:w="1542" w:type="dxa"/>
          </w:tcPr>
          <w:p>
            <w:pPr/>
            <w:r>
              <w:t xml:space="preserve">Used here in</w:t>
            </w:r>
          </w:p>
        </w:tc>
        <w:tc>
          <w:tcPr>
            <w:tcW w:w="3311" w:type="dxa"/>
          </w:tcPr>
          <w:p>
            <w:pPr/>
            <w:r>
              <w:t xml:space="preserve">Section A (interview)</w:t>
            </w:r>
          </w:p>
        </w:tc>
        <w:tc>
          <w:tcPr>
            <w:tcW w:w="4507" w:type="dxa"/>
          </w:tcPr>
          <w:p>
            <w:pPr/>
            <w:r>
              <w:t xml:space="preserve">Section B (web form)</w:t>
            </w:r>
          </w:p>
        </w:tc>
      </w:tr>
    </w:tbl>
    <w:p>
      <w:pPr>
        <w:pStyle w:val="Heading2"/>
      </w:pPr>
      <w:r>
        <w:t xml:space="preserve">2. Section A – Open Questions (Interview)</w:t>
      </w:r>
    </w:p>
    <w:p>
      <w:pPr/>
      <w:r>
        <w:rPr>
          <w:b/>
        </w:rPr>
        <w:t xml:space="preserve">Q1 – Center Manager.</w:t>
      </w:r>
      <w:r>
        <w:t xml:space="preserve"> Walk me through what happens from the moment someone shows interest in a course until they receive a certificate.</w:t>
      </w:r>
    </w:p>
    <w:p>
      <w:pPr/>
      <w:r>
        <w:rPr>
          <w:i/>
        </w:rPr>
        <w:t xml:space="preserve">Answer:</w:t>
      </w:r>
      <w:r>
        <w:t xml:space="preserve"> We announce courses on Facebook and with posters. The person comes to the desk, fills in a paper form, and the staff check a notebook for free seats. They pay in cash and get a handwritten receipt. The trainer takes attendance on paper. At the end of the term staff type certificates in Word for whoever the trainer says finished. Every step depends on someone remembering to do it.</w:t>
      </w:r>
    </w:p>
    <w:p>
      <w:pPr/>
      <w:r>
        <w:rPr>
          <w:b/>
        </w:rPr>
        <w:t xml:space="preserve">Q2 – Front-Desk Registrar.</w:t>
      </w:r>
      <w:r>
        <w:t xml:space="preserve"> What are the hardest parts of your daily registration work?</w:t>
      </w:r>
    </w:p>
    <w:p>
      <w:pPr/>
      <w:r>
        <w:rPr>
          <w:i/>
        </w:rPr>
        <w:t xml:space="preserve">Answer:</w:t>
      </w:r>
      <w:r>
        <w:t xml:space="preserve"> The first week of each term. There are queues to the door and three of us are filling forms, answering the phone and taking cash at the same time. When two people ask for the last seat I have to find the notebook page and hope nobody wrote over it. Typing is slow, and Arabic names get misspelled when I copy them again for certificates.</w:t>
      </w:r>
    </w:p>
    <w:p>
      <w:pPr/>
      <w:r>
        <w:rPr>
          <w:b/>
        </w:rPr>
        <w:t xml:space="preserve">Q3 – Center Manager.</w:t>
      </w:r>
      <w:r>
        <w:t xml:space="preserve"> How do you decide whether to open, split or cancel a course?</w:t>
      </w:r>
    </w:p>
    <w:p>
      <w:pPr/>
      <w:r>
        <w:rPr>
          <w:i/>
        </w:rPr>
        <w:t xml:space="preserve">Answer:</w:t>
      </w:r>
      <w:r>
        <w:t xml:space="preserve"> By feeling and by the notebook. If the list is longer than the room, we open a second group, but we only find out after people have already paid. A cancelled course means refunds and unhappy people. I would like to see demand earlier.</w:t>
      </w:r>
    </w:p>
    <w:p>
      <w:pPr/>
      <w:r>
        <w:rPr>
          <w:b/>
        </w:rPr>
        <w:t xml:space="preserve">Q4 – Front-Desk Registrar.</w:t>
      </w:r>
      <w:r>
        <w:t xml:space="preserve"> Tell me about a time something went wrong with a seat, a payment or a receipt. What happened?</w:t>
      </w:r>
    </w:p>
    <w:p>
      <w:pPr/>
      <w:r>
        <w:rPr>
          <w:i/>
        </w:rPr>
        <w:t xml:space="preserve">Answer:</w:t>
      </w:r>
      <w:r>
        <w:t xml:space="preserve"> Last term a learner said she had paid for the English course, but a page was missing from the receipt book. We spent two days matching cash to names. In the end we let her attend and absorbed the cost. Another time a class had 22 people for 18 seats.</w:t>
      </w:r>
    </w:p>
    <w:p>
      <w:pPr/>
      <w:r>
        <w:rPr>
          <w:b/>
        </w:rPr>
        <w:t xml:space="preserve">Q5 – Senior Trainer.</w:t>
      </w:r>
      <w:r>
        <w:t xml:space="preserve"> How do you record attendance, and what happens to those records afterwards?</w:t>
      </w:r>
    </w:p>
    <w:p>
      <w:pPr/>
      <w:r>
        <w:rPr>
          <w:i/>
        </w:rPr>
        <w:t xml:space="preserve">Answer:</w:t>
      </w:r>
      <w:r>
        <w:t xml:space="preserve"> A paper sheet for each session, which I hand in at the end of the month. Sometimes I leave it in my bag. Nobody calculates attendance percentages until certificates are due, and then I am asked to remember who missed too many classes.</w:t>
      </w:r>
    </w:p>
    <w:p>
      <w:pPr/>
      <w:r>
        <w:rPr>
          <w:b/>
        </w:rPr>
        <w:t xml:space="preserve">Q6 – Center Manager.</w:t>
      </w:r>
      <w:r>
        <w:t xml:space="preserve"> What information do you need in reports, and how long does it take to get it today?</w:t>
      </w:r>
    </w:p>
    <w:p>
      <w:pPr/>
      <w:r>
        <w:rPr>
          <w:i/>
        </w:rPr>
        <w:t xml:space="preserve">Answer:</w:t>
      </w:r>
      <w:r>
        <w:t xml:space="preserve"> Enrollment per course, how many actually attended, revenue per month and which courses are growing. Today I ask the staff and wait two or three days, and the numbers from different people rarely match.</w:t>
      </w:r>
    </w:p>
    <w:p>
      <w:pPr/>
      <w:r>
        <w:rPr>
          <w:b/>
        </w:rPr>
        <w:t xml:space="preserve">Q7 – Learner.</w:t>
      </w:r>
      <w:r>
        <w:t xml:space="preserve"> What would make registering for a course easier for you?</w:t>
      </w:r>
    </w:p>
    <w:p>
      <w:pPr/>
      <w:r>
        <w:rPr>
          <w:i/>
        </w:rPr>
        <w:t xml:space="preserve">Answer:</w:t>
      </w:r>
      <w:r>
        <w:t xml:space="preserve"> Doing it from my phone in the evening, after work. The desk closes at 3 p.m. I want to see which courses have seats and the price before I travel, get a message that I am confirmed, and have all of it in Arabic.</w:t>
      </w:r>
    </w:p>
    <w:p>
      <w:pPr/>
      <w:r>
        <w:rPr>
          <w:b/>
        </w:rPr>
        <w:t xml:space="preserve">Q8 – Senior Trainer.</w:t>
      </w:r>
      <w:r>
        <w:t xml:space="preserve"> How do you tell learners about schedule changes?</w:t>
      </w:r>
    </w:p>
    <w:p>
      <w:pPr/>
      <w:r>
        <w:rPr>
          <w:i/>
        </w:rPr>
        <w:t xml:space="preserve">Answer:</w:t>
      </w:r>
      <w:r>
        <w:t xml:space="preserve"> Through WhatsApp groups that I create myself with my own number. Some learners are not in the group and arrive at the wrong time. The center has no record of who I told.</w:t>
      </w:r>
    </w:p>
    <w:p>
      <w:pPr/>
      <w:r>
        <w:rPr>
          <w:b/>
        </w:rPr>
        <w:t xml:space="preserve">Q9 – Center Manager.</w:t>
      </w:r>
      <w:r>
        <w:t xml:space="preserve"> What worries you about moving to a new system?</w:t>
      </w:r>
    </w:p>
    <w:p>
      <w:pPr/>
      <w:r>
        <w:rPr>
          <w:i/>
        </w:rPr>
        <w:t xml:space="preserve">Answer:</w:t>
      </w:r>
      <w:r>
        <w:t xml:space="preserve"> Three things: that older staff will not cope, that learners without smartphones will be left out, and that the money data will be wrong or exposed. I also do not want a system that needs a technician every week.</w:t>
      </w:r>
    </w:p>
    <w:p>
      <w:pPr/>
      <w:r>
        <w:rPr>
          <w:b/>
        </w:rPr>
        <w:t xml:space="preserve">Q10 – Front-Desk Registrar.</w:t>
      </w:r>
      <w:r>
        <w:t xml:space="preserve"> If you could change one thing about how the center works, what would it be?</w:t>
      </w:r>
    </w:p>
    <w:p>
      <w:pPr/>
      <w:r>
        <w:rPr>
          <w:i/>
        </w:rPr>
        <w:t xml:space="preserve">Answer:</w:t>
      </w:r>
      <w:r>
        <w:t xml:space="preserve"> Stop retyping the same information. If a learner’s name were entered once and the receipt, attendance and certificate all used it, I would save hours and make far fewer mistakes.</w:t>
      </w:r>
    </w:p>
    <w:p>
      <w:pPr>
        <w:pStyle w:val="Heading2"/>
      </w:pPr>
      <w:r>
        <w:t xml:space="preserve">3. Section B – Closed Questions (Web Form)</w:t>
      </w:r>
    </w:p>
    <w:p>
      <w:pPr/>
      <w:r>
        <w:t xml:space="preserve">Results from 50 respondents.</w:t>
      </w:r>
    </w:p>
    <w:tbl>
      <w:tblPr>
        <w:tblStyle w:val="TableGrid"/>
        <w:tblW w:w="0" w:type="auto"/>
        <w:tblLayout w:type="fixed"/>
        <w:tblLook w:val="04A0" w:firstRow="1" w:lastRow="0" w:firstColumn="0" w:lastColumn="0" w:noHBand="0" w:noVBand="1"/>
      </w:tblPr>
      <w:tblGrid>
        <w:gridCol w:w="720"/>
        <w:gridCol w:w="3743"/>
        <w:gridCol w:w="1867"/>
        <w:gridCol w:w="3030"/>
      </w:tblGrid>
      <w:tr>
        <w:trPr>
          <w:tblHeader/>
        </w:trPr>
        <w:tc>
          <w:tcPr>
            <w:tcW w:w="720" w:type="dxa"/>
            <w:shd w:val="clear" w:color="auto" w:fill="F2F2F2"/>
          </w:tcPr>
          <w:p>
            <w:pPr/>
            <w:r>
              <w:t xml:space="preserve">#</w:t>
            </w:r>
          </w:p>
        </w:tc>
        <w:tc>
          <w:tcPr>
            <w:tcW w:w="3743" w:type="dxa"/>
            <w:shd w:val="clear" w:color="auto" w:fill="F2F2F2"/>
          </w:tcPr>
          <w:p>
            <w:pPr/>
            <w:r>
              <w:t xml:space="preserve">Question</w:t>
            </w:r>
          </w:p>
        </w:tc>
        <w:tc>
          <w:tcPr>
            <w:tcW w:w="1867" w:type="dxa"/>
            <w:shd w:val="clear" w:color="auto" w:fill="F2F2F2"/>
          </w:tcPr>
          <w:p>
            <w:pPr/>
            <w:r>
              <w:t xml:space="preserve">Type</w:t>
            </w:r>
          </w:p>
        </w:tc>
        <w:tc>
          <w:tcPr>
            <w:tcW w:w="3030" w:type="dxa"/>
            <w:shd w:val="clear" w:color="auto" w:fill="F2F2F2"/>
          </w:tcPr>
          <w:p>
            <w:pPr/>
            <w:r>
              <w:t xml:space="preserve">Options and results</w:t>
            </w:r>
          </w:p>
        </w:tc>
      </w:tr>
      <w:tr>
        <w:tc>
          <w:tcPr>
            <w:tcW w:w="720" w:type="dxa"/>
          </w:tcPr>
          <w:p>
            <w:pPr/>
            <w:r>
              <w:t xml:space="preserve">1</w:t>
            </w:r>
          </w:p>
        </w:tc>
        <w:tc>
          <w:tcPr>
            <w:tcW w:w="3743" w:type="dxa"/>
          </w:tcPr>
          <w:p>
            <w:pPr/>
            <w:r>
              <w:t xml:space="preserve">How do you usually register for a course at the center?</w:t>
            </w:r>
          </w:p>
        </w:tc>
        <w:tc>
          <w:tcPr>
            <w:tcW w:w="1867" w:type="dxa"/>
          </w:tcPr>
          <w:p>
            <w:pPr/>
            <w:r>
              <w:t xml:space="preserve">Multiple choice</w:t>
            </w:r>
          </w:p>
        </w:tc>
        <w:tc>
          <w:tcPr>
            <w:tcW w:w="3030" w:type="dxa"/>
          </w:tcPr>
          <w:p>
            <w:pPr/>
            <w:r>
              <w:t xml:space="preserve">In person at the desk 31 (62%) · By phone/WhatsApp 14 (28%) · Other 5 (10%)</w:t>
            </w:r>
          </w:p>
        </w:tc>
      </w:tr>
      <w:tr>
        <w:tc>
          <w:tcPr>
            <w:tcW w:w="720" w:type="dxa"/>
          </w:tcPr>
          <w:p>
            <w:pPr/>
            <w:r>
              <w:t xml:space="preserve">2</w:t>
            </w:r>
          </w:p>
        </w:tc>
        <w:tc>
          <w:tcPr>
            <w:tcW w:w="3743" w:type="dxa"/>
          </w:tcPr>
          <w:p>
            <w:pPr/>
            <w:r>
              <w:t xml:space="preserve">Have you ever been unable to register because the desk was closed or too busy?</w:t>
            </w:r>
          </w:p>
        </w:tc>
        <w:tc>
          <w:tcPr>
            <w:tcW w:w="1867" w:type="dxa"/>
          </w:tcPr>
          <w:p>
            <w:pPr/>
            <w:r>
              <w:t xml:space="preserve">Yes/No</w:t>
            </w:r>
          </w:p>
        </w:tc>
        <w:tc>
          <w:tcPr>
            <w:tcW w:w="3030" w:type="dxa"/>
          </w:tcPr>
          <w:p>
            <w:pPr/>
            <w:r>
              <w:t xml:space="preserve">Yes 27 (54%) · No 23 (46%)</w:t>
            </w:r>
          </w:p>
        </w:tc>
      </w:tr>
      <w:tr>
        <w:tc>
          <w:tcPr>
            <w:tcW w:w="720" w:type="dxa"/>
          </w:tcPr>
          <w:p>
            <w:pPr/>
            <w:r>
              <w:t xml:space="preserve">3</w:t>
            </w:r>
          </w:p>
        </w:tc>
        <w:tc>
          <w:tcPr>
            <w:tcW w:w="3743" w:type="dxa"/>
          </w:tcPr>
          <w:p>
            <w:pPr/>
            <w:r>
              <w:t xml:space="preserve">Do you have a smartphone with internet access?</w:t>
            </w:r>
          </w:p>
        </w:tc>
        <w:tc>
          <w:tcPr>
            <w:tcW w:w="1867" w:type="dxa"/>
          </w:tcPr>
          <w:p>
            <w:pPr/>
            <w:r>
              <w:t xml:space="preserve">Yes/No</w:t>
            </w:r>
          </w:p>
        </w:tc>
        <w:tc>
          <w:tcPr>
            <w:tcW w:w="3030" w:type="dxa"/>
          </w:tcPr>
          <w:p>
            <w:pPr/>
            <w:r>
              <w:t xml:space="preserve">Yes 46 (92%) · No 4 (8%)</w:t>
            </w:r>
          </w:p>
        </w:tc>
      </w:tr>
      <w:tr>
        <w:tc>
          <w:tcPr>
            <w:tcW w:w="720" w:type="dxa"/>
          </w:tcPr>
          <w:p>
            <w:pPr/>
            <w:r>
              <w:t xml:space="preserve">4</w:t>
            </w:r>
          </w:p>
        </w:tc>
        <w:tc>
          <w:tcPr>
            <w:tcW w:w="3743" w:type="dxa"/>
          </w:tcPr>
          <w:p>
            <w:pPr/>
            <w:r>
              <w:t xml:space="preserve">Which language do you prefer for the website?</w:t>
            </w:r>
          </w:p>
        </w:tc>
        <w:tc>
          <w:tcPr>
            <w:tcW w:w="1867" w:type="dxa"/>
          </w:tcPr>
          <w:p>
            <w:pPr/>
            <w:r>
              <w:t xml:space="preserve">Multiple choice</w:t>
            </w:r>
          </w:p>
        </w:tc>
        <w:tc>
          <w:tcPr>
            <w:tcW w:w="3030" w:type="dxa"/>
          </w:tcPr>
          <w:p>
            <w:pPr/>
            <w:r>
              <w:t xml:space="preserve">Arabic 29 (58%) · English 6 (12%) · Both 15 (30%)</w:t>
            </w:r>
          </w:p>
        </w:tc>
      </w:tr>
      <w:tr>
        <w:tc>
          <w:tcPr>
            <w:tcW w:w="720" w:type="dxa"/>
          </w:tcPr>
          <w:p>
            <w:pPr/>
            <w:r>
              <w:t xml:space="preserve">5</w:t>
            </w:r>
          </w:p>
        </w:tc>
        <w:tc>
          <w:tcPr>
            <w:tcW w:w="3743" w:type="dxa"/>
          </w:tcPr>
          <w:p>
            <w:pPr/>
            <w:r>
              <w:t xml:space="preserve">Would you register for courses online if it were available?</w:t>
            </w:r>
          </w:p>
        </w:tc>
        <w:tc>
          <w:tcPr>
            <w:tcW w:w="1867" w:type="dxa"/>
          </w:tcPr>
          <w:p>
            <w:pPr/>
            <w:r>
              <w:t xml:space="preserve">Multiple choice</w:t>
            </w:r>
          </w:p>
        </w:tc>
        <w:tc>
          <w:tcPr>
            <w:tcW w:w="3030" w:type="dxa"/>
          </w:tcPr>
          <w:p>
            <w:pPr/>
            <w:r>
              <w:t xml:space="preserve">Yes 41 (82%) · Maybe 6 (12%) · No 3 (6%)</w:t>
            </w:r>
          </w:p>
        </w:tc>
      </w:tr>
      <w:tr>
        <w:tc>
          <w:tcPr>
            <w:tcW w:w="720" w:type="dxa"/>
          </w:tcPr>
          <w:p>
            <w:pPr/>
            <w:r>
              <w:t xml:space="preserve">6</w:t>
            </w:r>
          </w:p>
        </w:tc>
        <w:tc>
          <w:tcPr>
            <w:tcW w:w="3743" w:type="dxa"/>
          </w:tcPr>
          <w:p>
            <w:pPr/>
            <w:r>
              <w:t xml:space="preserve">Have you ever travelled to the center and found the course full?</w:t>
            </w:r>
          </w:p>
        </w:tc>
        <w:tc>
          <w:tcPr>
            <w:tcW w:w="1867" w:type="dxa"/>
          </w:tcPr>
          <w:p>
            <w:pPr/>
            <w:r>
              <w:t xml:space="preserve">Yes/No</w:t>
            </w:r>
          </w:p>
        </w:tc>
        <w:tc>
          <w:tcPr>
            <w:tcW w:w="3030" w:type="dxa"/>
          </w:tcPr>
          <w:p>
            <w:pPr/>
            <w:r>
              <w:t xml:space="preserve">Yes 19 (38%) · No 31 (62%)</w:t>
            </w:r>
          </w:p>
        </w:tc>
      </w:tr>
      <w:tr>
        <w:tc>
          <w:tcPr>
            <w:tcW w:w="720" w:type="dxa"/>
          </w:tcPr>
          <w:p>
            <w:pPr/>
            <w:r>
              <w:t xml:space="preserve">7</w:t>
            </w:r>
          </w:p>
        </w:tc>
        <w:tc>
          <w:tcPr>
            <w:tcW w:w="3743" w:type="dxa"/>
          </w:tcPr>
          <w:p>
            <w:pPr/>
            <w:r>
              <w:t xml:space="preserve">Have you ever lost a payment receipt or been unable to prove you paid?</w:t>
            </w:r>
          </w:p>
        </w:tc>
        <w:tc>
          <w:tcPr>
            <w:tcW w:w="1867" w:type="dxa"/>
          </w:tcPr>
          <w:p>
            <w:pPr/>
            <w:r>
              <w:t xml:space="preserve">Yes/No</w:t>
            </w:r>
          </w:p>
        </w:tc>
        <w:tc>
          <w:tcPr>
            <w:tcW w:w="3030" w:type="dxa"/>
          </w:tcPr>
          <w:p>
            <w:pPr/>
            <w:r>
              <w:t xml:space="preserve">Yes 12 (24%) · No 38 (76%)</w:t>
            </w:r>
          </w:p>
        </w:tc>
      </w:tr>
      <w:tr>
        <w:tc>
          <w:tcPr>
            <w:tcW w:w="720" w:type="dxa"/>
          </w:tcPr>
          <w:p>
            <w:pPr/>
            <w:r>
              <w:t xml:space="preserve">8</w:t>
            </w:r>
          </w:p>
        </w:tc>
        <w:tc>
          <w:tcPr>
            <w:tcW w:w="3743" w:type="dxa"/>
          </w:tcPr>
          <w:p>
            <w:pPr/>
            <w:r>
              <w:t xml:space="preserve">How would you prefer to receive your enrollment confirmation?</w:t>
            </w:r>
          </w:p>
        </w:tc>
        <w:tc>
          <w:tcPr>
            <w:tcW w:w="1867" w:type="dxa"/>
          </w:tcPr>
          <w:p>
            <w:pPr/>
            <w:r>
              <w:t xml:space="preserve">Multiple choice</w:t>
            </w:r>
          </w:p>
        </w:tc>
        <w:tc>
          <w:tcPr>
            <w:tcW w:w="3030" w:type="dxa"/>
          </w:tcPr>
          <w:p>
            <w:pPr/>
            <w:r>
              <w:t xml:space="preserve">WhatsApp 21 (42%) · SMS 18 (36%) · Email 8 (16%) · On the website 3 (6%)</w:t>
            </w:r>
          </w:p>
        </w:tc>
      </w:tr>
      <w:tr>
        <w:tc>
          <w:tcPr>
            <w:tcW w:w="720" w:type="dxa"/>
          </w:tcPr>
          <w:p>
            <w:pPr/>
            <w:r>
              <w:t xml:space="preserve">9</w:t>
            </w:r>
          </w:p>
        </w:tc>
        <w:tc>
          <w:tcPr>
            <w:tcW w:w="3743" w:type="dxa"/>
          </w:tcPr>
          <w:p>
            <w:pPr/>
            <w:r>
              <w:t xml:space="preserve">How satisfied are you with the current registration process? (1 = very dissatisfied, 5 = very satisfied)</w:t>
            </w:r>
          </w:p>
        </w:tc>
        <w:tc>
          <w:tcPr>
            <w:tcW w:w="1867" w:type="dxa"/>
          </w:tcPr>
          <w:p>
            <w:pPr/>
            <w:r>
              <w:t xml:space="preserve">Rating scale</w:t>
            </w:r>
          </w:p>
        </w:tc>
        <w:tc>
          <w:tcPr>
            <w:tcW w:w="3030" w:type="dxa"/>
          </w:tcPr>
          <w:p>
            <w:pPr/>
            <w:r>
              <w:t xml:space="preserve">1: 6 (12%) · 2: 12 (24%) · 3: 15 (30%) · 4: 11 (22%) · 5: 6 (12%) · Average 2.98</w:t>
            </w:r>
          </w:p>
        </w:tc>
      </w:tr>
      <w:tr>
        <w:tc>
          <w:tcPr>
            <w:tcW w:w="720" w:type="dxa"/>
          </w:tcPr>
          <w:p>
            <w:pPr/>
            <w:r>
              <w:t xml:space="preserve">10</w:t>
            </w:r>
          </w:p>
        </w:tc>
        <w:tc>
          <w:tcPr>
            <w:tcW w:w="3743" w:type="dxa"/>
          </w:tcPr>
          <w:p>
            <w:pPr/>
            <w:r>
              <w:t xml:space="preserve">Would you like a digital certificate that others can verify online?</w:t>
            </w:r>
          </w:p>
        </w:tc>
        <w:tc>
          <w:tcPr>
            <w:tcW w:w="1867" w:type="dxa"/>
          </w:tcPr>
          <w:p>
            <w:pPr/>
            <w:r>
              <w:t xml:space="preserve">Multiple choice</w:t>
            </w:r>
          </w:p>
        </w:tc>
        <w:tc>
          <w:tcPr>
            <w:tcW w:w="3030" w:type="dxa"/>
          </w:tcPr>
          <w:p>
            <w:pPr/>
            <w:r>
              <w:t xml:space="preserve">Yes 38 (76%) · Not sure 8 (16%) · No 4 (8%)</w:t>
            </w:r>
          </w:p>
        </w:tc>
      </w:tr>
    </w:tbl>
    <w:p>
      <w:pPr/>
      <w:r>
        <w:rPr>
          <w:b/>
        </w:rPr>
        <w:t xml:space="preserve">Key findings from the web form</w:t>
      </w:r>
    </w:p>
    <w:p>
      <w:pPr>
        <w:pStyle w:val="ListParagraph"/>
        <w:numPr>
          <w:ilvl w:val="0"/>
          <w:numId w:val="2"/>
        </w:numPr>
      </w:pPr>
      <w:r>
        <w:t xml:space="preserve">82% would register online and 92% own a smartphone with internet, so an online system is realistic.</w:t>
      </w:r>
    </w:p>
    <w:p>
      <w:pPr>
        <w:pStyle w:val="ListParagraph"/>
        <w:numPr>
          <w:ilvl w:val="0"/>
          <w:numId w:val="2"/>
        </w:numPr>
      </w:pPr>
      <w:r>
        <w:t xml:space="preserve">54% have been unable to register because of desk hours or queues.</w:t>
      </w:r>
    </w:p>
    <w:p>
      <w:pPr>
        <w:pStyle w:val="ListParagraph"/>
        <w:numPr>
          <w:ilvl w:val="0"/>
          <w:numId w:val="2"/>
        </w:numPr>
      </w:pPr>
      <w:r>
        <w:t xml:space="preserve">38% were told a course was full only after travelling to the center, so live seat availability matters.</w:t>
      </w:r>
    </w:p>
    <w:p>
      <w:pPr>
        <w:pStyle w:val="ListParagraph"/>
        <w:numPr>
          <w:ilvl w:val="0"/>
          <w:numId w:val="2"/>
        </w:numPr>
      </w:pPr>
      <w:r>
        <w:t xml:space="preserve">24% have had a receipt problem.</w:t>
      </w:r>
    </w:p>
    <w:p>
      <w:pPr>
        <w:pStyle w:val="ListParagraph"/>
        <w:numPr>
          <w:ilvl w:val="0"/>
          <w:numId w:val="2"/>
        </w:numPr>
      </w:pPr>
      <w:r>
        <w:t xml:space="preserve">88% want Arabic (Arabic only or both languages), so Arabic right-to-left screens must be first-class.</w:t>
      </w:r>
    </w:p>
    <w:p>
      <w:pPr>
        <w:pStyle w:val="ListParagraph"/>
        <w:numPr>
          <w:ilvl w:val="0"/>
          <w:numId w:val="2"/>
        </w:numPr>
      </w:pPr>
      <w:r>
        <w:t xml:space="preserve">Average satisfaction is 2.98 out of 5, and 36% rated the process 1 or 2.</w:t>
      </w:r>
    </w:p>
    <w:p>
      <w:pPr>
        <w:pStyle w:val="Heading2"/>
      </w:pPr>
      <w:r>
        <w:t xml:space="preserve">4. Report</w:t>
      </w:r>
    </w:p>
    <w:p>
      <w:pPr>
        <w:pStyle w:val="Heading3"/>
      </w:pPr>
      <w:r>
        <w:t xml:space="preserve">4.1 Interview Opinions</w:t>
      </w:r>
    </w:p>
    <w:p>
      <w:pPr/>
      <w:r>
        <w:t xml:space="preserve">An opinion is what a person thinks and believes should be done. Opinions were recorded separately from facts and feelings.</w:t>
      </w:r>
    </w:p>
    <w:tbl>
      <w:tblPr>
        <w:tblStyle w:val="TableGrid"/>
        <w:tblW w:w="0" w:type="auto"/>
        <w:tblLayout w:type="fixed"/>
        <w:tblLook w:val="04A0" w:firstRow="1" w:lastRow="0" w:firstColumn="0" w:lastColumn="0" w:noHBand="0" w:noVBand="1"/>
      </w:tblPr>
      <w:tblGrid>
        <w:gridCol w:w="2411"/>
        <w:gridCol w:w="4005"/>
        <w:gridCol w:w="2944"/>
      </w:tblGrid>
      <w:tr>
        <w:trPr>
          <w:tblHeader/>
        </w:trPr>
        <w:tc>
          <w:tcPr>
            <w:tcW w:w="2411" w:type="dxa"/>
            <w:shd w:val="clear" w:color="auto" w:fill="F2F2F2"/>
          </w:tcPr>
          <w:p>
            <w:pPr/>
            <w:r>
              <w:t xml:space="preserve">Interviewee</w:t>
            </w:r>
          </w:p>
        </w:tc>
        <w:tc>
          <w:tcPr>
            <w:tcW w:w="4005" w:type="dxa"/>
            <w:shd w:val="clear" w:color="auto" w:fill="F2F2F2"/>
          </w:tcPr>
          <w:p>
            <w:pPr/>
            <w:r>
              <w:t xml:space="preserve">Opinion expressed</w:t>
            </w:r>
          </w:p>
        </w:tc>
        <w:tc>
          <w:tcPr>
            <w:tcW w:w="2944" w:type="dxa"/>
            <w:shd w:val="clear" w:color="auto" w:fill="F2F2F2"/>
          </w:tcPr>
          <w:p>
            <w:pPr/>
            <w:r>
              <w:t xml:space="preserve">Implication for CLTMS</w:t>
            </w:r>
          </w:p>
        </w:tc>
      </w:tr>
      <w:tr>
        <w:tc>
          <w:tcPr>
            <w:tcW w:w="2411" w:type="dxa"/>
          </w:tcPr>
          <w:p>
            <w:pPr/>
            <w:r>
              <w:t xml:space="preserve">Center Manager</w:t>
            </w:r>
          </w:p>
        </w:tc>
        <w:tc>
          <w:tcPr>
            <w:tcW w:w="4005" w:type="dxa"/>
          </w:tcPr>
          <w:p>
            <w:pPr/>
            <w:r>
              <w:t xml:space="preserve">The paper process cannot keep up and delays decisions; reports must be quick; the system must be simple enough for current staff</w:t>
            </w:r>
          </w:p>
        </w:tc>
        <w:tc>
          <w:tcPr>
            <w:tcW w:w="2944" w:type="dxa"/>
          </w:tcPr>
          <w:p>
            <w:pPr/>
            <w:r>
              <w:t xml:space="preserve">Manager dashboard with on-demand reports; simple screens; short staff training</w:t>
            </w:r>
          </w:p>
        </w:tc>
      </w:tr>
      <w:tr>
        <w:tc>
          <w:tcPr>
            <w:tcW w:w="2411" w:type="dxa"/>
          </w:tcPr>
          <w:p>
            <w:pPr/>
            <w:r>
              <w:t xml:space="preserve">Front-Desk Registrar</w:t>
            </w:r>
          </w:p>
        </w:tc>
        <w:tc>
          <w:tcPr>
            <w:tcW w:w="4005" w:type="dxa"/>
          </w:tcPr>
          <w:p>
            <w:pPr/>
            <w:r>
              <w:t xml:space="preserve">Data should be entered once; online registration will shorten queues, but walk-in learners will remain</w:t>
            </w:r>
          </w:p>
        </w:tc>
        <w:tc>
          <w:tcPr>
            <w:tcW w:w="2944" w:type="dxa"/>
          </w:tcPr>
          <w:p>
            <w:pPr/>
            <w:r>
              <w:t xml:space="preserve">One learner record used everywhere; a staff-assisted enrollment screen for walk-ins</w:t>
            </w:r>
          </w:p>
        </w:tc>
      </w:tr>
      <w:tr>
        <w:tc>
          <w:tcPr>
            <w:tcW w:w="2411" w:type="dxa"/>
          </w:tcPr>
          <w:p>
            <w:pPr/>
            <w:r>
              <w:t xml:space="preserve">Senior Trainer</w:t>
            </w:r>
          </w:p>
        </w:tc>
        <w:tc>
          <w:tcPr>
            <w:tcW w:w="4005" w:type="dxa"/>
          </w:tcPr>
          <w:p>
            <w:pPr/>
            <w:r>
              <w:t xml:space="preserve">Attendance on a phone or tablet is acceptable if it is quick; the center should send schedule messages, not trainers from their own numbers</w:t>
            </w:r>
          </w:p>
        </w:tc>
        <w:tc>
          <w:tcPr>
            <w:tcW w:w="2944" w:type="dxa"/>
          </w:tcPr>
          <w:p>
            <w:pPr/>
            <w:r>
              <w:t xml:space="preserve">Mobile-friendly attendance page; class announcements as a later enhancement</w:t>
            </w:r>
          </w:p>
        </w:tc>
      </w:tr>
      <w:tr>
        <w:tc>
          <w:tcPr>
            <w:tcW w:w="2411" w:type="dxa"/>
          </w:tcPr>
          <w:p>
            <w:pPr/>
            <w:r>
              <w:t xml:space="preserve">Learner</w:t>
            </w:r>
          </w:p>
        </w:tc>
        <w:tc>
          <w:tcPr>
            <w:tcW w:w="4005" w:type="dxa"/>
          </w:tcPr>
          <w:p>
            <w:pPr/>
            <w:r>
              <w:t xml:space="preserve">Wants evening online registration with prices and seats visible, in Arabic first</w:t>
            </w:r>
          </w:p>
        </w:tc>
        <w:tc>
          <w:tcPr>
            <w:tcW w:w="2944" w:type="dxa"/>
          </w:tcPr>
          <w:p>
            <w:pPr/>
            <w:r>
              <w:t xml:space="preserve">Public catalog with live seats and prices; Arabic right-to-left by default</w:t>
            </w:r>
          </w:p>
        </w:tc>
      </w:tr>
    </w:tbl>
    <w:p>
      <w:pPr/>
      <w:r>
        <w:rPr>
          <w:b/>
        </w:rPr>
        <w:t xml:space="preserve">Agreement:</w:t>
      </w:r>
      <w:r>
        <w:t xml:space="preserve"> all four said the current process wastes time and money, and three of the four raised retyping or paper records as the root issue.</w:t>
      </w:r>
    </w:p>
    <w:p>
      <w:pPr/>
      <w:r>
        <w:rPr>
          <w:b/>
        </w:rPr>
        <w:t xml:space="preserve">Disagreement to resolve:</w:t>
      </w:r>
      <w:r>
        <w:t xml:space="preserve"> the manager wants control over confirming payments, while the learner wants instant confirmation. A proposed compromise is to hold a seat for a limited time after online registration and confirm it when the payment is recorded.</w:t>
      </w:r>
    </w:p>
    <w:p>
      <w:pPr>
        <w:pStyle w:val="Heading3"/>
      </w:pPr>
      <w:r>
        <w:t xml:space="preserve">4.2 Interview Feelings</w:t>
      </w:r>
    </w:p>
    <w:p>
      <w:pPr/>
      <w:r>
        <w:t xml:space="preserve">A feeling is the emotion behind what a person says. Feelings were noted from tone, pauses, emphasis and follow-up questions such as “How did that feel?”, and are kept separate from opinions because they show what will make people accept or resist the system.</w:t>
      </w:r>
    </w:p>
    <w:tbl>
      <w:tblPr>
        <w:tblStyle w:val="TableGrid"/>
        <w:tblW w:w="0" w:type="auto"/>
        <w:tblLayout w:type="fixed"/>
        <w:tblLook w:val="04A0" w:firstRow="1" w:lastRow="0" w:firstColumn="0" w:lastColumn="0" w:noHBand="0" w:noVBand="1"/>
      </w:tblPr>
      <w:tblGrid>
        <w:gridCol w:w="1471"/>
        <w:gridCol w:w="1834"/>
        <w:gridCol w:w="2949"/>
        <w:gridCol w:w="3106"/>
      </w:tblGrid>
      <w:tr>
        <w:trPr>
          <w:tblHeader/>
        </w:trPr>
        <w:tc>
          <w:tcPr>
            <w:tcW w:w="1471" w:type="dxa"/>
            <w:shd w:val="clear" w:color="auto" w:fill="F2F2F2"/>
          </w:tcPr>
          <w:p>
            <w:pPr/>
            <w:r>
              <w:t xml:space="preserve">Interviewee</w:t>
            </w:r>
          </w:p>
        </w:tc>
        <w:tc>
          <w:tcPr>
            <w:tcW w:w="1834" w:type="dxa"/>
            <w:shd w:val="clear" w:color="auto" w:fill="F2F2F2"/>
          </w:tcPr>
          <w:p>
            <w:pPr/>
            <w:r>
              <w:t xml:space="preserve">Feeling observed</w:t>
            </w:r>
          </w:p>
        </w:tc>
        <w:tc>
          <w:tcPr>
            <w:tcW w:w="2949" w:type="dxa"/>
            <w:shd w:val="clear" w:color="auto" w:fill="F2F2F2"/>
          </w:tcPr>
          <w:p>
            <w:pPr/>
            <w:r>
              <w:t xml:space="preserve">What triggered it</w:t>
            </w:r>
          </w:p>
        </w:tc>
        <w:tc>
          <w:tcPr>
            <w:tcW w:w="3106" w:type="dxa"/>
            <w:shd w:val="clear" w:color="auto" w:fill="F2F2F2"/>
          </w:tcPr>
          <w:p>
            <w:pPr/>
            <w:r>
              <w:t xml:space="preserve">Design implication</w:t>
            </w:r>
          </w:p>
        </w:tc>
      </w:tr>
      <w:tr>
        <w:tc>
          <w:tcPr>
            <w:tcW w:w="1471" w:type="dxa"/>
          </w:tcPr>
          <w:p>
            <w:pPr/>
            <w:r>
              <w:t xml:space="preserve">Center Manager</w:t>
            </w:r>
          </w:p>
        </w:tc>
        <w:tc>
          <w:tcPr>
            <w:tcW w:w="1834" w:type="dxa"/>
          </w:tcPr>
          <w:p>
            <w:pPr/>
            <w:r>
              <w:t xml:space="preserve">Worry</w:t>
            </w:r>
          </w:p>
        </w:tc>
        <w:tc>
          <w:tcPr>
            <w:tcW w:w="2949" w:type="dxa"/>
          </w:tcPr>
          <w:p>
            <w:pPr/>
            <w:r>
              <w:t xml:space="preserve">Data accuracy, security, dependence on a technician, older staff coping</w:t>
            </w:r>
          </w:p>
        </w:tc>
        <w:tc>
          <w:tcPr>
            <w:tcW w:w="3106" w:type="dxa"/>
          </w:tcPr>
          <w:p>
            <w:pPr/>
            <w:r>
              <w:t xml:space="preserve">Role-based access, audit trail, backups, phased rollout, simple administration</w:t>
            </w:r>
          </w:p>
        </w:tc>
      </w:tr>
      <w:tr>
        <w:tc>
          <w:tcPr>
            <w:tcW w:w="1471" w:type="dxa"/>
          </w:tcPr>
          <w:p>
            <w:pPr/>
            <w:r>
              <w:t xml:space="preserve">Center Manager</w:t>
            </w:r>
          </w:p>
        </w:tc>
        <w:tc>
          <w:tcPr>
            <w:tcW w:w="1834" w:type="dxa"/>
          </w:tcPr>
          <w:p>
            <w:pPr/>
            <w:r>
              <w:t xml:space="preserve">Frustration</w:t>
            </w:r>
          </w:p>
        </w:tc>
        <w:tc>
          <w:tcPr>
            <w:tcW w:w="2949" w:type="dxa"/>
          </w:tcPr>
          <w:p>
            <w:pPr/>
            <w:r>
              <w:t xml:space="preserve">Waiting days for reports that do not match</w:t>
            </w:r>
          </w:p>
        </w:tc>
        <w:tc>
          <w:tcPr>
            <w:tcW w:w="3106" w:type="dxa"/>
          </w:tcPr>
          <w:p>
            <w:pPr/>
            <w:r>
              <w:t xml:space="preserve">Reports generated from the same data the staff use</w:t>
            </w:r>
          </w:p>
        </w:tc>
      </w:tr>
      <w:tr>
        <w:tc>
          <w:tcPr>
            <w:tcW w:w="1471" w:type="dxa"/>
          </w:tcPr>
          <w:p>
            <w:pPr/>
            <w:r>
              <w:t xml:space="preserve">Front-Desk Registrar</w:t>
            </w:r>
          </w:p>
        </w:tc>
        <w:tc>
          <w:tcPr>
            <w:tcW w:w="1834" w:type="dxa"/>
          </w:tcPr>
          <w:p>
            <w:pPr/>
            <w:r>
              <w:t xml:space="preserve">Stress and fatigue</w:t>
            </w:r>
          </w:p>
        </w:tc>
        <w:tc>
          <w:tcPr>
            <w:tcW w:w="2949" w:type="dxa"/>
          </w:tcPr>
          <w:p>
            <w:pPr/>
            <w:r>
              <w:t xml:space="preserve">First week of each term: queues, phone, cash, notebook</w:t>
            </w:r>
          </w:p>
        </w:tc>
        <w:tc>
          <w:tcPr>
            <w:tcW w:w="3106" w:type="dxa"/>
          </w:tcPr>
          <w:p>
            <w:pPr/>
            <w:r>
              <w:t xml:space="preserve">Online self-registration to reduce desk load at peak times</w:t>
            </w:r>
          </w:p>
        </w:tc>
      </w:tr>
      <w:tr>
        <w:tc>
          <w:tcPr>
            <w:tcW w:w="1471" w:type="dxa"/>
          </w:tcPr>
          <w:p>
            <w:pPr/>
            <w:r>
              <w:t xml:space="preserve">Front-Desk Registrar</w:t>
            </w:r>
          </w:p>
        </w:tc>
        <w:tc>
          <w:tcPr>
            <w:tcW w:w="1834" w:type="dxa"/>
          </w:tcPr>
          <w:p>
            <w:pPr/>
            <w:r>
              <w:t xml:space="preserve">Caution about change</w:t>
            </w:r>
          </w:p>
        </w:tc>
        <w:tc>
          <w:tcPr>
            <w:tcW w:w="2949" w:type="dxa"/>
          </w:tcPr>
          <w:p>
            <w:pPr/>
            <w:r>
              <w:t xml:space="preserve">Hesitation when asked what she would change; stressed the retyping, not the technology</w:t>
            </w:r>
          </w:p>
        </w:tc>
        <w:tc>
          <w:tcPr>
            <w:tcW w:w="3106" w:type="dxa"/>
          </w:tcPr>
          <w:p>
            <w:pPr/>
            <w:r>
              <w:t xml:space="preserve">Involve her in design reviews and user acceptance testing; show the system removing retyping</w:t>
            </w:r>
          </w:p>
        </w:tc>
      </w:tr>
      <w:tr>
        <w:tc>
          <w:tcPr>
            <w:tcW w:w="1471" w:type="dxa"/>
          </w:tcPr>
          <w:p>
            <w:pPr/>
            <w:r>
              <w:t xml:space="preserve">Senior Trainer</w:t>
            </w:r>
          </w:p>
        </w:tc>
        <w:tc>
          <w:tcPr>
            <w:tcW w:w="1834" w:type="dxa"/>
          </w:tcPr>
          <w:p>
            <w:pPr/>
            <w:r>
              <w:t xml:space="preserve">Mild embarrassment and annoyance</w:t>
            </w:r>
          </w:p>
        </w:tc>
        <w:tc>
          <w:tcPr>
            <w:tcW w:w="2949" w:type="dxa"/>
          </w:tcPr>
          <w:p>
            <w:pPr/>
            <w:r>
              <w:t xml:space="preserve">Forgetting sheets; using a personal phone number for groups</w:t>
            </w:r>
          </w:p>
        </w:tc>
        <w:tc>
          <w:tcPr>
            <w:tcW w:w="3106" w:type="dxa"/>
          </w:tcPr>
          <w:p>
            <w:pPr/>
            <w:r>
              <w:t xml:space="preserve">Fast attendance entry; official class lists and messaging</w:t>
            </w:r>
          </w:p>
        </w:tc>
      </w:tr>
      <w:tr>
        <w:tc>
          <w:tcPr>
            <w:tcW w:w="1471" w:type="dxa"/>
          </w:tcPr>
          <w:p>
            <w:pPr/>
            <w:r>
              <w:t xml:space="preserve">Learner</w:t>
            </w:r>
          </w:p>
        </w:tc>
        <w:tc>
          <w:tcPr>
            <w:tcW w:w="1834" w:type="dxa"/>
          </w:tcPr>
          <w:p>
            <w:pPr/>
            <w:r>
              <w:t xml:space="preserve">Inconvenience and frustration</w:t>
            </w:r>
          </w:p>
        </w:tc>
        <w:tc>
          <w:tcPr>
            <w:tcW w:w="2949" w:type="dxa"/>
          </w:tcPr>
          <w:p>
            <w:pPr/>
            <w:r>
              <w:t xml:space="preserve">Desk hours; travelling to find the course full</w:t>
            </w:r>
          </w:p>
        </w:tc>
        <w:tc>
          <w:tcPr>
            <w:tcW w:w="3106" w:type="dxa"/>
          </w:tcPr>
          <w:p>
            <w:pPr/>
            <w:r>
              <w:t xml:space="preserve">Open 24/7 registration; live seat count</w:t>
            </w:r>
          </w:p>
        </w:tc>
      </w:tr>
      <w:tr>
        <w:tc>
          <w:tcPr>
            <w:tcW w:w="1471" w:type="dxa"/>
          </w:tcPr>
          <w:p>
            <w:pPr/>
            <w:r>
              <w:t xml:space="preserve">Learner</w:t>
            </w:r>
          </w:p>
        </w:tc>
        <w:tc>
          <w:tcPr>
            <w:tcW w:w="1834" w:type="dxa"/>
          </w:tcPr>
          <w:p>
            <w:pPr/>
            <w:r>
              <w:t xml:space="preserve">Hopeful</w:t>
            </w:r>
          </w:p>
        </w:tc>
        <w:tc>
          <w:tcPr>
            <w:tcW w:w="2949" w:type="dxa"/>
          </w:tcPr>
          <w:p>
            <w:pPr/>
            <w:r>
              <w:t xml:space="preserve">Imagining registration from a phone with confirmation</w:t>
            </w:r>
          </w:p>
        </w:tc>
        <w:tc>
          <w:tcPr>
            <w:tcW w:w="3106" w:type="dxa"/>
          </w:tcPr>
          <w:p>
            <w:pPr/>
            <w:r>
              <w:t xml:space="preserve">Instant confirmation message; clear, friendly Arabic interface</w:t>
            </w:r>
          </w:p>
        </w:tc>
      </w:tr>
    </w:tbl>
    <w:p>
      <w:pPr>
        <w:pStyle w:val="Heading3"/>
      </w:pPr>
      <w:r>
        <w:t xml:space="preserve">4.3 Current State of the System</w:t>
      </w:r>
    </w:p>
    <w:p>
      <w:pPr/>
      <w:r>
        <w:rPr>
          <w:b/>
        </w:rPr>
        <w:t xml:space="preserve">Overview.</w:t>
      </w:r>
      <w:r>
        <w:t xml:space="preserve"> Al-Amal Community Learning Center runs about 30 courses per term for roughly 900 learners with 3 administrative staff and 12 part-time trainers. The center works almost entirely on paper and personal tools. Information is written down several times in different places, and nothing links a learner’s registration, payment, attendance and certificate.</w:t>
      </w:r>
    </w:p>
    <w:p>
      <w:pPr/>
      <w:r>
        <w:rPr>
          <w:b/>
        </w:rPr>
        <w:t xml:space="preserve">Current process (as-is)</w:t>
      </w:r>
    </w:p>
    <w:tbl>
      <w:tblPr>
        <w:tblStyle w:val="TableGrid"/>
        <w:tblW w:w="0" w:type="auto"/>
        <w:tblLayout w:type="fixed"/>
        <w:tblLook w:val="04A0" w:firstRow="1" w:lastRow="0" w:firstColumn="0" w:lastColumn="0" w:noHBand="0" w:noVBand="1"/>
      </w:tblPr>
      <w:tblGrid>
        <w:gridCol w:w="1937"/>
        <w:gridCol w:w="1899"/>
        <w:gridCol w:w="2312"/>
        <w:gridCol w:w="3211"/>
      </w:tblGrid>
      <w:tr>
        <w:trPr>
          <w:tblHeader/>
        </w:trPr>
        <w:tc>
          <w:tcPr>
            <w:tcW w:w="1937" w:type="dxa"/>
            <w:shd w:val="clear" w:color="auto" w:fill="F2F2F2"/>
          </w:tcPr>
          <w:p>
            <w:pPr/>
            <w:r>
              <w:t xml:space="preserve">Step</w:t>
            </w:r>
          </w:p>
        </w:tc>
        <w:tc>
          <w:tcPr>
            <w:tcW w:w="1899" w:type="dxa"/>
            <w:shd w:val="clear" w:color="auto" w:fill="F2F2F2"/>
          </w:tcPr>
          <w:p>
            <w:pPr/>
            <w:r>
              <w:t xml:space="preserve">Who</w:t>
            </w:r>
          </w:p>
        </w:tc>
        <w:tc>
          <w:tcPr>
            <w:tcW w:w="2312" w:type="dxa"/>
            <w:shd w:val="clear" w:color="auto" w:fill="F2F2F2"/>
          </w:tcPr>
          <w:p>
            <w:pPr/>
            <w:r>
              <w:t xml:space="preserve">Tool used</w:t>
            </w:r>
          </w:p>
        </w:tc>
        <w:tc>
          <w:tcPr>
            <w:tcW w:w="3211" w:type="dxa"/>
            <w:shd w:val="clear" w:color="auto" w:fill="F2F2F2"/>
          </w:tcPr>
          <w:p>
            <w:pPr/>
            <w:r>
              <w:t xml:space="preserve">Problem</w:t>
            </w:r>
          </w:p>
        </w:tc>
      </w:tr>
      <w:tr>
        <w:tc>
          <w:tcPr>
            <w:tcW w:w="1937" w:type="dxa"/>
          </w:tcPr>
          <w:p>
            <w:pPr/>
            <w:r>
              <w:t xml:space="preserve">1. Announce courses</w:t>
            </w:r>
          </w:p>
        </w:tc>
        <w:tc>
          <w:tcPr>
            <w:tcW w:w="1899" w:type="dxa"/>
          </w:tcPr>
          <w:p>
            <w:pPr/>
            <w:r>
              <w:t xml:space="preserve">Staff</w:t>
            </w:r>
          </w:p>
        </w:tc>
        <w:tc>
          <w:tcPr>
            <w:tcW w:w="2312" w:type="dxa"/>
          </w:tcPr>
          <w:p>
            <w:pPr/>
            <w:r>
              <w:t xml:space="preserve">Facebook posts, posters</w:t>
            </w:r>
          </w:p>
        </w:tc>
        <w:tc>
          <w:tcPr>
            <w:tcW w:w="3211" w:type="dxa"/>
          </w:tcPr>
          <w:p>
            <w:pPr/>
            <w:r>
              <w:t xml:space="preserve">No live seats or prices</w:t>
            </w:r>
          </w:p>
        </w:tc>
      </w:tr>
      <w:tr>
        <w:tc>
          <w:tcPr>
            <w:tcW w:w="1937" w:type="dxa"/>
          </w:tcPr>
          <w:p>
            <w:pPr/>
            <w:r>
              <w:t xml:space="preserve">2. Register learner</w:t>
            </w:r>
          </w:p>
        </w:tc>
        <w:tc>
          <w:tcPr>
            <w:tcW w:w="1899" w:type="dxa"/>
          </w:tcPr>
          <w:p>
            <w:pPr/>
            <w:r>
              <w:t xml:space="preserve">Registrar</w:t>
            </w:r>
          </w:p>
        </w:tc>
        <w:tc>
          <w:tcPr>
            <w:tcW w:w="2312" w:type="dxa"/>
          </w:tcPr>
          <w:p>
            <w:pPr/>
            <w:r>
              <w:t xml:space="preserve">Paper form at the desk</w:t>
            </w:r>
          </w:p>
        </w:tc>
        <w:tc>
          <w:tcPr>
            <w:tcW w:w="3211" w:type="dxa"/>
          </w:tcPr>
          <w:p>
            <w:pPr/>
            <w:r>
              <w:t xml:space="preserve">Only during desk hours; long queues</w:t>
            </w:r>
          </w:p>
        </w:tc>
      </w:tr>
      <w:tr>
        <w:tc>
          <w:tcPr>
            <w:tcW w:w="1937" w:type="dxa"/>
          </w:tcPr>
          <w:p>
            <w:pPr/>
            <w:r>
              <w:t xml:space="preserve">3. Check seats</w:t>
            </w:r>
          </w:p>
        </w:tc>
        <w:tc>
          <w:tcPr>
            <w:tcW w:w="1899" w:type="dxa"/>
          </w:tcPr>
          <w:p>
            <w:pPr/>
            <w:r>
              <w:t xml:space="preserve">Registrar</w:t>
            </w:r>
          </w:p>
        </w:tc>
        <w:tc>
          <w:tcPr>
            <w:tcW w:w="2312" w:type="dxa"/>
          </w:tcPr>
          <w:p>
            <w:pPr/>
            <w:r>
              <w:t xml:space="preserve">Paper notebook</w:t>
            </w:r>
          </w:p>
        </w:tc>
        <w:tc>
          <w:tcPr>
            <w:tcW w:w="3211" w:type="dxa"/>
          </w:tcPr>
          <w:p>
            <w:pPr/>
            <w:r>
              <w:t xml:space="preserve">Overbooking; no waiting list</w:t>
            </w:r>
          </w:p>
        </w:tc>
      </w:tr>
      <w:tr>
        <w:tc>
          <w:tcPr>
            <w:tcW w:w="1937" w:type="dxa"/>
          </w:tcPr>
          <w:p>
            <w:pPr/>
            <w:r>
              <w:t xml:space="preserve">4. Take payment</w:t>
            </w:r>
          </w:p>
        </w:tc>
        <w:tc>
          <w:tcPr>
            <w:tcW w:w="1899" w:type="dxa"/>
          </w:tcPr>
          <w:p>
            <w:pPr/>
            <w:r>
              <w:t xml:space="preserve">Registrar</w:t>
            </w:r>
          </w:p>
        </w:tc>
        <w:tc>
          <w:tcPr>
            <w:tcW w:w="2312" w:type="dxa"/>
          </w:tcPr>
          <w:p>
            <w:pPr/>
            <w:r>
              <w:t xml:space="preserve">Cash and handwritten receipt</w:t>
            </w:r>
          </w:p>
        </w:tc>
        <w:tc>
          <w:tcPr>
            <w:tcW w:w="3211" w:type="dxa"/>
          </w:tcPr>
          <w:p>
            <w:pPr/>
            <w:r>
              <w:t xml:space="preserve">Lost receipts, disputes, slow month-end check</w:t>
            </w:r>
          </w:p>
        </w:tc>
      </w:tr>
      <w:tr>
        <w:tc>
          <w:tcPr>
            <w:tcW w:w="1937" w:type="dxa"/>
          </w:tcPr>
          <w:p>
            <w:pPr/>
            <w:r>
              <w:t xml:space="preserve">5. Prepare class list</w:t>
            </w:r>
          </w:p>
        </w:tc>
        <w:tc>
          <w:tcPr>
            <w:tcW w:w="1899" w:type="dxa"/>
          </w:tcPr>
          <w:p>
            <w:pPr/>
            <w:r>
              <w:t xml:space="preserve">Staff</w:t>
            </w:r>
          </w:p>
        </w:tc>
        <w:tc>
          <w:tcPr>
            <w:tcW w:w="2312" w:type="dxa"/>
          </w:tcPr>
          <w:p>
            <w:pPr/>
            <w:r>
              <w:t xml:space="preserve">Copied by hand from forms</w:t>
            </w:r>
          </w:p>
        </w:tc>
        <w:tc>
          <w:tcPr>
            <w:tcW w:w="3211" w:type="dxa"/>
          </w:tcPr>
          <w:p>
            <w:pPr/>
            <w:r>
              <w:t xml:space="preserve">Retyping; spelling errors</w:t>
            </w:r>
          </w:p>
        </w:tc>
      </w:tr>
      <w:tr>
        <w:tc>
          <w:tcPr>
            <w:tcW w:w="1937" w:type="dxa"/>
          </w:tcPr>
          <w:p>
            <w:pPr/>
            <w:r>
              <w:t xml:space="preserve">6. Record attendance</w:t>
            </w:r>
          </w:p>
        </w:tc>
        <w:tc>
          <w:tcPr>
            <w:tcW w:w="1899" w:type="dxa"/>
          </w:tcPr>
          <w:p>
            <w:pPr/>
            <w:r>
              <w:t xml:space="preserve">Trainer</w:t>
            </w:r>
          </w:p>
        </w:tc>
        <w:tc>
          <w:tcPr>
            <w:tcW w:w="2312" w:type="dxa"/>
          </w:tcPr>
          <w:p>
            <w:pPr/>
            <w:r>
              <w:t xml:space="preserve">Paper sheet, handed in monthly</w:t>
            </w:r>
          </w:p>
        </w:tc>
        <w:tc>
          <w:tcPr>
            <w:tcW w:w="3211" w:type="dxa"/>
          </w:tcPr>
          <w:p>
            <w:pPr/>
            <w:r>
              <w:t xml:space="preserve">Lost sheets; no attendance percentage</w:t>
            </w:r>
          </w:p>
        </w:tc>
      </w:tr>
      <w:tr>
        <w:tc>
          <w:tcPr>
            <w:tcW w:w="1937" w:type="dxa"/>
          </w:tcPr>
          <w:p>
            <w:pPr/>
            <w:r>
              <w:t xml:space="preserve">7. Issue certificate</w:t>
            </w:r>
          </w:p>
        </w:tc>
        <w:tc>
          <w:tcPr>
            <w:tcW w:w="1899" w:type="dxa"/>
          </w:tcPr>
          <w:p>
            <w:pPr/>
            <w:r>
              <w:t xml:space="preserve">Staff</w:t>
            </w:r>
          </w:p>
        </w:tc>
        <w:tc>
          <w:tcPr>
            <w:tcW w:w="2312" w:type="dxa"/>
          </w:tcPr>
          <w:p>
            <w:pPr/>
            <w:r>
              <w:t xml:space="preserve">Typed in Word</w:t>
            </w:r>
          </w:p>
        </w:tc>
        <w:tc>
          <w:tcPr>
            <w:tcW w:w="3211" w:type="dxa"/>
          </w:tcPr>
          <w:p>
            <w:pPr/>
            <w:r>
              <w:t xml:space="preserve">Slow; name errors; no verification</w:t>
            </w:r>
          </w:p>
        </w:tc>
      </w:tr>
      <w:tr>
        <w:tc>
          <w:tcPr>
            <w:tcW w:w="1937" w:type="dxa"/>
          </w:tcPr>
          <w:p>
            <w:pPr/>
            <w:r>
              <w:t xml:space="preserve">8. Report to manager</w:t>
            </w:r>
          </w:p>
        </w:tc>
        <w:tc>
          <w:tcPr>
            <w:tcW w:w="1899" w:type="dxa"/>
          </w:tcPr>
          <w:p>
            <w:pPr/>
            <w:r>
              <w:t xml:space="preserve">Staff on request</w:t>
            </w:r>
          </w:p>
        </w:tc>
        <w:tc>
          <w:tcPr>
            <w:tcW w:w="2312" w:type="dxa"/>
          </w:tcPr>
          <w:p>
            <w:pPr/>
            <w:r>
              <w:t xml:space="preserve">Manual counting</w:t>
            </w:r>
          </w:p>
        </w:tc>
        <w:tc>
          <w:tcPr>
            <w:tcW w:w="3211" w:type="dxa"/>
          </w:tcPr>
          <w:p>
            <w:pPr/>
            <w:r>
              <w:t xml:space="preserve">Takes 2–3 days; figures disagree</w:t>
            </w:r>
          </w:p>
        </w:tc>
      </w:tr>
    </w:tbl>
    <w:p>
      <w:pPr/>
      <w:r>
        <w:rPr>
          <w:b/>
        </w:rPr>
        <w:t xml:space="preserve">Problems and the evidence for them</w:t>
      </w:r>
    </w:p>
    <w:tbl>
      <w:tblPr>
        <w:tblStyle w:val="TableGrid"/>
        <w:tblW w:w="0" w:type="auto"/>
        <w:tblLayout w:type="fixed"/>
        <w:tblLook w:val="04A0" w:firstRow="1" w:lastRow="0" w:firstColumn="0" w:lastColumn="0" w:noHBand="0" w:noVBand="1"/>
      </w:tblPr>
      <w:tblGrid>
        <w:gridCol w:w="3575"/>
        <w:gridCol w:w="2915"/>
        <w:gridCol w:w="2870"/>
      </w:tblGrid>
      <w:tr>
        <w:trPr>
          <w:tblHeader/>
        </w:trPr>
        <w:tc>
          <w:tcPr>
            <w:tcW w:w="3575" w:type="dxa"/>
            <w:shd w:val="clear" w:color="auto" w:fill="F2F2F2"/>
          </w:tcPr>
          <w:p>
            <w:pPr/>
            <w:r>
              <w:t xml:space="preserve">Problem</w:t>
            </w:r>
          </w:p>
        </w:tc>
        <w:tc>
          <w:tcPr>
            <w:tcW w:w="2915" w:type="dxa"/>
            <w:shd w:val="clear" w:color="auto" w:fill="F2F2F2"/>
          </w:tcPr>
          <w:p>
            <w:pPr/>
            <w:r>
              <w:t xml:space="preserve">Interview evidence</w:t>
            </w:r>
          </w:p>
        </w:tc>
        <w:tc>
          <w:tcPr>
            <w:tcW w:w="2870" w:type="dxa"/>
            <w:shd w:val="clear" w:color="auto" w:fill="F2F2F2"/>
          </w:tcPr>
          <w:p>
            <w:pPr/>
            <w:r>
              <w:t xml:space="preserve">Web form evidence</w:t>
            </w:r>
          </w:p>
        </w:tc>
      </w:tr>
      <w:tr>
        <w:tc>
          <w:tcPr>
            <w:tcW w:w="3575" w:type="dxa"/>
          </w:tcPr>
          <w:p>
            <w:pPr/>
            <w:r>
              <w:t xml:space="preserve">Registration only in person</w:t>
            </w:r>
          </w:p>
        </w:tc>
        <w:tc>
          <w:tcPr>
            <w:tcW w:w="2915" w:type="dxa"/>
          </w:tcPr>
          <w:p>
            <w:pPr/>
            <w:r>
              <w:t xml:space="preserve">Learner Q7, Registrar Q2</w:t>
            </w:r>
          </w:p>
        </w:tc>
        <w:tc>
          <w:tcPr>
            <w:tcW w:w="2870" w:type="dxa"/>
          </w:tcPr>
          <w:p>
            <w:pPr/>
            <w:r>
              <w:t xml:space="preserve">54% could not register because of hours or queues</w:t>
            </w:r>
          </w:p>
        </w:tc>
      </w:tr>
      <w:tr>
        <w:tc>
          <w:tcPr>
            <w:tcW w:w="3575" w:type="dxa"/>
          </w:tcPr>
          <w:p>
            <w:pPr/>
            <w:r>
              <w:t xml:space="preserve">Seats not tracked reliably</w:t>
            </w:r>
          </w:p>
        </w:tc>
        <w:tc>
          <w:tcPr>
            <w:tcW w:w="2915" w:type="dxa"/>
          </w:tcPr>
          <w:p>
            <w:pPr/>
            <w:r>
              <w:t xml:space="preserve">Registrar Q2 and Q4, Manager Q3</w:t>
            </w:r>
          </w:p>
        </w:tc>
        <w:tc>
          <w:tcPr>
            <w:tcW w:w="2870" w:type="dxa"/>
          </w:tcPr>
          <w:p>
            <w:pPr/>
            <w:r>
              <w:t xml:space="preserve">38% found the course full after travelling</w:t>
            </w:r>
          </w:p>
        </w:tc>
      </w:tr>
      <w:tr>
        <w:tc>
          <w:tcPr>
            <w:tcW w:w="3575" w:type="dxa"/>
          </w:tcPr>
          <w:p>
            <w:pPr/>
            <w:r>
              <w:t xml:space="preserve">Payment and receipt errors</w:t>
            </w:r>
          </w:p>
        </w:tc>
        <w:tc>
          <w:tcPr>
            <w:tcW w:w="2915" w:type="dxa"/>
          </w:tcPr>
          <w:p>
            <w:pPr/>
            <w:r>
              <w:t xml:space="preserve">Registrar Q4</w:t>
            </w:r>
          </w:p>
        </w:tc>
        <w:tc>
          <w:tcPr>
            <w:tcW w:w="2870" w:type="dxa"/>
          </w:tcPr>
          <w:p>
            <w:pPr/>
            <w:r>
              <w:t xml:space="preserve">24% had a receipt problem</w:t>
            </w:r>
          </w:p>
        </w:tc>
      </w:tr>
      <w:tr>
        <w:tc>
          <w:tcPr>
            <w:tcW w:w="3575" w:type="dxa"/>
          </w:tcPr>
          <w:p>
            <w:pPr/>
            <w:r>
              <w:t xml:space="preserve">Attendance not usable</w:t>
            </w:r>
          </w:p>
        </w:tc>
        <w:tc>
          <w:tcPr>
            <w:tcW w:w="2915" w:type="dxa"/>
          </w:tcPr>
          <w:p>
            <w:pPr/>
            <w:r>
              <w:t xml:space="preserve">Trainer Q5</w:t>
            </w:r>
          </w:p>
        </w:tc>
        <w:tc>
          <w:tcPr>
            <w:tcW w:w="2870" w:type="dxa"/>
          </w:tcPr>
          <w:p>
            <w:pPr/>
            <w:r>
              <w:t xml:space="preserve">–</w:t>
            </w:r>
          </w:p>
        </w:tc>
      </w:tr>
      <w:tr>
        <w:tc>
          <w:tcPr>
            <w:tcW w:w="3575" w:type="dxa"/>
          </w:tcPr>
          <w:p>
            <w:pPr/>
            <w:r>
              <w:t xml:space="preserve">Slow, inconsistent reports</w:t>
            </w:r>
          </w:p>
        </w:tc>
        <w:tc>
          <w:tcPr>
            <w:tcW w:w="2915" w:type="dxa"/>
          </w:tcPr>
          <w:p>
            <w:pPr/>
            <w:r>
              <w:t xml:space="preserve">Manager Q6</w:t>
            </w:r>
          </w:p>
        </w:tc>
        <w:tc>
          <w:tcPr>
            <w:tcW w:w="2870" w:type="dxa"/>
          </w:tcPr>
          <w:p>
            <w:pPr/>
            <w:r>
              <w:t xml:space="preserve">–</w:t>
            </w:r>
          </w:p>
        </w:tc>
      </w:tr>
      <w:tr>
        <w:tc>
          <w:tcPr>
            <w:tcW w:w="3575" w:type="dxa"/>
          </w:tcPr>
          <w:p>
            <w:pPr/>
            <w:r>
              <w:t xml:space="preserve">Repeated data entry</w:t>
            </w:r>
          </w:p>
        </w:tc>
        <w:tc>
          <w:tcPr>
            <w:tcW w:w="2915" w:type="dxa"/>
          </w:tcPr>
          <w:p>
            <w:pPr/>
            <w:r>
              <w:t xml:space="preserve">Registrar Q2 and Q10</w:t>
            </w:r>
          </w:p>
        </w:tc>
        <w:tc>
          <w:tcPr>
            <w:tcW w:w="2870" w:type="dxa"/>
          </w:tcPr>
          <w:p>
            <w:pPr/>
            <w:r>
              <w:t xml:space="preserve">–</w:t>
            </w:r>
          </w:p>
        </w:tc>
      </w:tr>
      <w:tr>
        <w:tc>
          <w:tcPr>
            <w:tcW w:w="3575" w:type="dxa"/>
          </w:tcPr>
          <w:p>
            <w:pPr/>
            <w:r>
              <w:t xml:space="preserve">Poor communication of changes</w:t>
            </w:r>
          </w:p>
        </w:tc>
        <w:tc>
          <w:tcPr>
            <w:tcW w:w="2915" w:type="dxa"/>
          </w:tcPr>
          <w:p>
            <w:pPr/>
            <w:r>
              <w:t xml:space="preserve">Trainer Q8</w:t>
            </w:r>
          </w:p>
        </w:tc>
        <w:tc>
          <w:tcPr>
            <w:tcW w:w="2870" w:type="dxa"/>
          </w:tcPr>
          <w:p>
            <w:pPr/>
            <w:r>
              <w:t xml:space="preserve">–</w:t>
            </w:r>
          </w:p>
        </w:tc>
      </w:tr>
      <w:tr>
        <w:tc>
          <w:tcPr>
            <w:tcW w:w="3575" w:type="dxa"/>
          </w:tcPr>
          <w:p>
            <w:pPr/>
            <w:r>
              <w:t xml:space="preserve">Overall dissatisfaction</w:t>
            </w:r>
          </w:p>
        </w:tc>
        <w:tc>
          <w:tcPr>
            <w:tcW w:w="2915" w:type="dxa"/>
          </w:tcPr>
          <w:p>
            <w:pPr/>
            <w:r>
              <w:t xml:space="preserve">All interviewees</w:t>
            </w:r>
          </w:p>
        </w:tc>
        <w:tc>
          <w:tcPr>
            <w:tcW w:w="2870" w:type="dxa"/>
          </w:tcPr>
          <w:p>
            <w:pPr/>
            <w:r>
              <w:t xml:space="preserve">Average 2.98 / 5</w:t>
            </w:r>
          </w:p>
        </w:tc>
      </w:tr>
    </w:tbl>
    <w:p>
      <w:pPr/>
      <w:r>
        <w:rPr>
          <w:b/>
        </w:rPr>
        <w:t xml:space="preserve">Strengths worth keeping:</w:t>
      </w:r>
      <w:r>
        <w:t xml:space="preserve"> personal relationships between staff and learners, willingness to accept cash at the desk, simple one-page forms, and trainers who are flexible with learners.</w:t>
      </w:r>
    </w:p>
    <w:p>
      <w:pPr/>
      <w:r>
        <w:rPr>
          <w:b/>
        </w:rPr>
        <w:t xml:space="preserve">Root cause:</w:t>
      </w:r>
      <w:r>
        <w:t xml:space="preserve"> there is no single source of truth. The same learner data lives in a form, a notebook, a receipt book, an attendance sheet and a Word file.</w:t>
      </w:r>
    </w:p>
    <w:p>
      <w:pPr>
        <w:pStyle w:val="Heading3"/>
      </w:pPr>
      <w:r>
        <w:t xml:space="preserve">4.4 System Goals</w:t>
      </w:r>
    </w:p>
    <w:p>
      <w:pPr/>
      <w:r>
        <w:rPr>
          <w:b/>
        </w:rPr>
        <w:t xml:space="preserve">Business goals (measurable)</w:t>
      </w:r>
    </w:p>
    <w:tbl>
      <w:tblPr>
        <w:tblStyle w:val="TableGrid"/>
        <w:tblW w:w="0" w:type="auto"/>
        <w:tblLayout w:type="fixed"/>
        <w:tblLook w:val="04A0" w:firstRow="1" w:lastRow="0" w:firstColumn="0" w:lastColumn="0" w:noHBand="0" w:noVBand="1"/>
      </w:tblPr>
      <w:tblGrid>
        <w:gridCol w:w="720"/>
        <w:gridCol w:w="2160"/>
        <w:gridCol w:w="3660"/>
        <w:gridCol w:w="1172"/>
        <w:gridCol w:w="1647"/>
      </w:tblGrid>
      <w:tr>
        <w:trPr>
          <w:tblHeader/>
        </w:trPr>
        <w:tc>
          <w:tcPr>
            <w:tcW w:w="720" w:type="dxa"/>
            <w:shd w:val="clear" w:color="auto" w:fill="F2F2F2"/>
          </w:tcPr>
          <w:p>
            <w:pPr/>
            <w:r>
              <w:t xml:space="preserve">#</w:t>
            </w:r>
          </w:p>
        </w:tc>
        <w:tc>
          <w:tcPr>
            <w:tcW w:w="2160" w:type="dxa"/>
            <w:shd w:val="clear" w:color="auto" w:fill="F2F2F2"/>
          </w:tcPr>
          <w:p>
            <w:pPr/>
            <w:r>
              <w:t xml:space="preserve">Goal</w:t>
            </w:r>
          </w:p>
        </w:tc>
        <w:tc>
          <w:tcPr>
            <w:tcW w:w="3660" w:type="dxa"/>
            <w:shd w:val="clear" w:color="auto" w:fill="F2F2F2"/>
          </w:tcPr>
          <w:p>
            <w:pPr/>
            <w:r>
              <w:t xml:space="preserve">Measure</w:t>
            </w:r>
          </w:p>
        </w:tc>
        <w:tc>
          <w:tcPr>
            <w:tcW w:w="1172" w:type="dxa"/>
            <w:shd w:val="clear" w:color="auto" w:fill="F2F2F2"/>
          </w:tcPr>
          <w:p>
            <w:pPr/>
            <w:r>
              <w:t xml:space="preserve">Today</w:t>
            </w:r>
          </w:p>
        </w:tc>
        <w:tc>
          <w:tcPr>
            <w:tcW w:w="1647" w:type="dxa"/>
            <w:shd w:val="clear" w:color="auto" w:fill="F2F2F2"/>
          </w:tcPr>
          <w:p>
            <w:pPr/>
            <w:r>
              <w:t xml:space="preserve">Target</w:t>
            </w:r>
          </w:p>
        </w:tc>
      </w:tr>
      <w:tr>
        <w:tc>
          <w:tcPr>
            <w:tcW w:w="720" w:type="dxa"/>
          </w:tcPr>
          <w:p>
            <w:pPr/>
            <w:r>
              <w:t xml:space="preserve">G1</w:t>
            </w:r>
          </w:p>
        </w:tc>
        <w:tc>
          <w:tcPr>
            <w:tcW w:w="2160" w:type="dxa"/>
          </w:tcPr>
          <w:p>
            <w:pPr/>
            <w:r>
              <w:t xml:space="preserve">Registration open 24/7</w:t>
            </w:r>
          </w:p>
        </w:tc>
        <w:tc>
          <w:tcPr>
            <w:tcW w:w="3660" w:type="dxa"/>
          </w:tcPr>
          <w:p>
            <w:pPr/>
            <w:r>
              <w:t xml:space="preserve">Share of registrations made online</w:t>
            </w:r>
          </w:p>
        </w:tc>
        <w:tc>
          <w:tcPr>
            <w:tcW w:w="1172" w:type="dxa"/>
          </w:tcPr>
          <w:p>
            <w:pPr/>
            <w:r>
              <w:t xml:space="preserve">0%</w:t>
            </w:r>
          </w:p>
        </w:tc>
        <w:tc>
          <w:tcPr>
            <w:tcW w:w="1647" w:type="dxa"/>
          </w:tcPr>
          <w:p>
            <w:pPr/>
            <w:r>
              <w:t xml:space="preserve">70% or more within two terms</w:t>
            </w:r>
          </w:p>
        </w:tc>
      </w:tr>
      <w:tr>
        <w:tc>
          <w:tcPr>
            <w:tcW w:w="720" w:type="dxa"/>
          </w:tcPr>
          <w:p>
            <w:pPr/>
            <w:r>
              <w:t xml:space="preserve">G2</w:t>
            </w:r>
          </w:p>
        </w:tc>
        <w:tc>
          <w:tcPr>
            <w:tcW w:w="2160" w:type="dxa"/>
          </w:tcPr>
          <w:p>
            <w:pPr/>
            <w:r>
              <w:t xml:space="preserve">Faster registration</w:t>
            </w:r>
          </w:p>
        </w:tc>
        <w:tc>
          <w:tcPr>
            <w:tcW w:w="3660" w:type="dxa"/>
          </w:tcPr>
          <w:p>
            <w:pPr/>
            <w:r>
              <w:t xml:space="preserve">Time to register one learner</w:t>
            </w:r>
          </w:p>
        </w:tc>
        <w:tc>
          <w:tcPr>
            <w:tcW w:w="1172" w:type="dxa"/>
          </w:tcPr>
          <w:p>
            <w:pPr/>
            <w:r>
              <w:t xml:space="preserve">About 10–15 min</w:t>
            </w:r>
          </w:p>
        </w:tc>
        <w:tc>
          <w:tcPr>
            <w:tcW w:w="1647" w:type="dxa"/>
          </w:tcPr>
          <w:p>
            <w:pPr/>
            <w:r>
              <w:t xml:space="preserve">About 3 min</w:t>
            </w:r>
          </w:p>
        </w:tc>
      </w:tr>
      <w:tr>
        <w:tc>
          <w:tcPr>
            <w:tcW w:w="720" w:type="dxa"/>
          </w:tcPr>
          <w:p>
            <w:pPr/>
            <w:r>
              <w:t xml:space="preserve">G3</w:t>
            </w:r>
          </w:p>
        </w:tc>
        <w:tc>
          <w:tcPr>
            <w:tcW w:w="2160" w:type="dxa"/>
          </w:tcPr>
          <w:p>
            <w:pPr/>
            <w:r>
              <w:t xml:space="preserve">No overbooking</w:t>
            </w:r>
          </w:p>
        </w:tc>
        <w:tc>
          <w:tcPr>
            <w:tcW w:w="3660" w:type="dxa"/>
          </w:tcPr>
          <w:p>
            <w:pPr/>
            <w:r>
              <w:t xml:space="preserve">Overbooked classes per term</w:t>
            </w:r>
          </w:p>
        </w:tc>
        <w:tc>
          <w:tcPr>
            <w:tcW w:w="1172" w:type="dxa"/>
          </w:tcPr>
          <w:p>
            <w:pPr/>
            <w:r>
              <w:t xml:space="preserve">Several</w:t>
            </w:r>
          </w:p>
        </w:tc>
        <w:tc>
          <w:tcPr>
            <w:tcW w:w="1647" w:type="dxa"/>
          </w:tcPr>
          <w:p>
            <w:pPr/>
            <w:r>
              <w:t xml:space="preserve">0</w:t>
            </w:r>
          </w:p>
        </w:tc>
      </w:tr>
      <w:tr>
        <w:tc>
          <w:tcPr>
            <w:tcW w:w="720" w:type="dxa"/>
          </w:tcPr>
          <w:p>
            <w:pPr/>
            <w:r>
              <w:t xml:space="preserve">G4</w:t>
            </w:r>
          </w:p>
        </w:tc>
        <w:tc>
          <w:tcPr>
            <w:tcW w:w="2160" w:type="dxa"/>
          </w:tcPr>
          <w:p>
            <w:pPr/>
            <w:r>
              <w:t xml:space="preserve">Reliable payment records</w:t>
            </w:r>
          </w:p>
        </w:tc>
        <w:tc>
          <w:tcPr>
            <w:tcW w:w="3660" w:type="dxa"/>
          </w:tcPr>
          <w:p>
            <w:pPr/>
            <w:r>
              <w:t xml:space="preserve">Learners with a receipt problem</w:t>
            </w:r>
          </w:p>
        </w:tc>
        <w:tc>
          <w:tcPr>
            <w:tcW w:w="1172" w:type="dxa"/>
          </w:tcPr>
          <w:p>
            <w:pPr/>
            <w:r>
              <w:t xml:space="preserve">24%</w:t>
            </w:r>
          </w:p>
        </w:tc>
        <w:tc>
          <w:tcPr>
            <w:tcW w:w="1647" w:type="dxa"/>
          </w:tcPr>
          <w:p>
            <w:pPr/>
            <w:r>
              <w:t xml:space="preserve">Under 2%</w:t>
            </w:r>
          </w:p>
        </w:tc>
      </w:tr>
      <w:tr>
        <w:tc>
          <w:tcPr>
            <w:tcW w:w="720" w:type="dxa"/>
          </w:tcPr>
          <w:p>
            <w:pPr/>
            <w:r>
              <w:t xml:space="preserve">G5</w:t>
            </w:r>
          </w:p>
        </w:tc>
        <w:tc>
          <w:tcPr>
            <w:tcW w:w="2160" w:type="dxa"/>
          </w:tcPr>
          <w:p>
            <w:pPr/>
            <w:r>
              <w:t xml:space="preserve">Fast reporting</w:t>
            </w:r>
          </w:p>
        </w:tc>
        <w:tc>
          <w:tcPr>
            <w:tcW w:w="3660" w:type="dxa"/>
          </w:tcPr>
          <w:p>
            <w:pPr/>
            <w:r>
              <w:t xml:space="preserve">Time to produce an enrollment or revenue report</w:t>
            </w:r>
          </w:p>
        </w:tc>
        <w:tc>
          <w:tcPr>
            <w:tcW w:w="1172" w:type="dxa"/>
          </w:tcPr>
          <w:p>
            <w:pPr/>
            <w:r>
              <w:t xml:space="preserve">2–3 days</w:t>
            </w:r>
          </w:p>
        </w:tc>
        <w:tc>
          <w:tcPr>
            <w:tcW w:w="1647" w:type="dxa"/>
          </w:tcPr>
          <w:p>
            <w:pPr/>
            <w:r>
              <w:t xml:space="preserve">Under 1 minute</w:t>
            </w:r>
          </w:p>
        </w:tc>
      </w:tr>
      <w:tr>
        <w:tc>
          <w:tcPr>
            <w:tcW w:w="720" w:type="dxa"/>
          </w:tcPr>
          <w:p>
            <w:pPr/>
            <w:r>
              <w:t xml:space="preserve">G6</w:t>
            </w:r>
          </w:p>
        </w:tc>
        <w:tc>
          <w:tcPr>
            <w:tcW w:w="2160" w:type="dxa"/>
          </w:tcPr>
          <w:p>
            <w:pPr/>
            <w:r>
              <w:t xml:space="preserve">Automatic certificates</w:t>
            </w:r>
          </w:p>
        </w:tc>
        <w:tc>
          <w:tcPr>
            <w:tcW w:w="3660" w:type="dxa"/>
          </w:tcPr>
          <w:p>
            <w:pPr/>
            <w:r>
              <w:t xml:space="preserve">Time to issue one certificate</w:t>
            </w:r>
          </w:p>
        </w:tc>
        <w:tc>
          <w:tcPr>
            <w:tcW w:w="1172" w:type="dxa"/>
          </w:tcPr>
          <w:p>
            <w:pPr/>
            <w:r>
              <w:t xml:space="preserve">About 10 min</w:t>
            </w:r>
          </w:p>
        </w:tc>
        <w:tc>
          <w:tcPr>
            <w:tcW w:w="1647" w:type="dxa"/>
          </w:tcPr>
          <w:p>
            <w:pPr/>
            <w:r>
              <w:t xml:space="preserve">Automatic</w:t>
            </w:r>
          </w:p>
        </w:tc>
      </w:tr>
      <w:tr>
        <w:tc>
          <w:tcPr>
            <w:tcW w:w="720" w:type="dxa"/>
          </w:tcPr>
          <w:p>
            <w:pPr/>
            <w:r>
              <w:t xml:space="preserve">G7</w:t>
            </w:r>
          </w:p>
        </w:tc>
        <w:tc>
          <w:tcPr>
            <w:tcW w:w="2160" w:type="dxa"/>
          </w:tcPr>
          <w:p>
            <w:pPr/>
            <w:r>
              <w:t xml:space="preserve">Happier learners</w:t>
            </w:r>
          </w:p>
        </w:tc>
        <w:tc>
          <w:tcPr>
            <w:tcW w:w="3660" w:type="dxa"/>
          </w:tcPr>
          <w:p>
            <w:pPr/>
            <w:r>
              <w:t xml:space="preserve">Average satisfaction with registration</w:t>
            </w:r>
          </w:p>
        </w:tc>
        <w:tc>
          <w:tcPr>
            <w:tcW w:w="1172" w:type="dxa"/>
          </w:tcPr>
          <w:p>
            <w:pPr/>
            <w:r>
              <w:t xml:space="preserve">2.98 / 5</w:t>
            </w:r>
          </w:p>
        </w:tc>
        <w:tc>
          <w:tcPr>
            <w:tcW w:w="1647" w:type="dxa"/>
          </w:tcPr>
          <w:p>
            <w:pPr/>
            <w:r>
              <w:t xml:space="preserve">4.0 / 5 or higher</w:t>
            </w:r>
          </w:p>
        </w:tc>
      </w:tr>
    </w:tbl>
    <w:p>
      <w:pPr/>
      <w:r>
        <w:rPr>
          <w:b/>
        </w:rPr>
        <w:t xml:space="preserve">Functional goals</w:t>
      </w:r>
    </w:p>
    <w:tbl>
      <w:tblPr>
        <w:tblStyle w:val="TableGrid"/>
        <w:tblW w:w="0" w:type="auto"/>
        <w:tblLayout w:type="fixed"/>
        <w:tblLook w:val="04A0" w:firstRow="1" w:lastRow="0" w:firstColumn="0" w:lastColumn="0" w:noHBand="0" w:noVBand="1"/>
      </w:tblPr>
      <w:tblGrid>
        <w:gridCol w:w="1859"/>
        <w:gridCol w:w="4920"/>
        <w:gridCol w:w="2581"/>
      </w:tblGrid>
      <w:tr>
        <w:trPr>
          <w:tblHeader/>
        </w:trPr>
        <w:tc>
          <w:tcPr>
            <w:tcW w:w="1859" w:type="dxa"/>
            <w:shd w:val="clear" w:color="auto" w:fill="F2F2F2"/>
          </w:tcPr>
          <w:p>
            <w:pPr/>
            <w:r>
              <w:t xml:space="preserve">Module</w:t>
            </w:r>
          </w:p>
        </w:tc>
        <w:tc>
          <w:tcPr>
            <w:tcW w:w="4920" w:type="dxa"/>
            <w:shd w:val="clear" w:color="auto" w:fill="F2F2F2"/>
          </w:tcPr>
          <w:p>
            <w:pPr/>
            <w:r>
              <w:t xml:space="preserve">Goal</w:t>
            </w:r>
          </w:p>
        </w:tc>
        <w:tc>
          <w:tcPr>
            <w:tcW w:w="2581" w:type="dxa"/>
            <w:shd w:val="clear" w:color="auto" w:fill="F2F2F2"/>
          </w:tcPr>
          <w:p>
            <w:pPr/>
            <w:r>
              <w:t xml:space="preserve">Based on</w:t>
            </w:r>
          </w:p>
        </w:tc>
      </w:tr>
      <w:tr>
        <w:tc>
          <w:tcPr>
            <w:tcW w:w="1859" w:type="dxa"/>
          </w:tcPr>
          <w:p>
            <w:pPr/>
            <w:r>
              <w:t xml:space="preserve">Course catalog</w:t>
            </w:r>
          </w:p>
        </w:tc>
        <w:tc>
          <w:tcPr>
            <w:tcW w:w="4920" w:type="dxa"/>
          </w:tcPr>
          <w:p>
            <w:pPr/>
            <w:r>
              <w:t xml:space="preserve">Browse and search by name and category with live seats and prices</w:t>
            </w:r>
          </w:p>
        </w:tc>
        <w:tc>
          <w:tcPr>
            <w:tcW w:w="2581" w:type="dxa"/>
          </w:tcPr>
          <w:p>
            <w:pPr/>
            <w:r>
              <w:t xml:space="preserve">Learner Q7; web form Q6</w:t>
            </w:r>
          </w:p>
        </w:tc>
      </w:tr>
      <w:tr>
        <w:tc>
          <w:tcPr>
            <w:tcW w:w="1859" w:type="dxa"/>
          </w:tcPr>
          <w:p>
            <w:pPr/>
            <w:r>
              <w:t xml:space="preserve">Enrollment</w:t>
            </w:r>
          </w:p>
        </w:tc>
        <w:tc>
          <w:tcPr>
            <w:tcW w:w="4920" w:type="dxa"/>
          </w:tcPr>
          <w:p>
            <w:pPr/>
            <w:r>
              <w:t xml:space="preserve">Register and enroll online with instant confirmation; staff-assisted enrollment for walk-ins</w:t>
            </w:r>
          </w:p>
        </w:tc>
        <w:tc>
          <w:tcPr>
            <w:tcW w:w="2581" w:type="dxa"/>
          </w:tcPr>
          <w:p>
            <w:pPr/>
            <w:r>
              <w:t xml:space="preserve">Web form Q2, Q5, Q8; Registrar</w:t>
            </w:r>
          </w:p>
        </w:tc>
      </w:tr>
      <w:tr>
        <w:tc>
          <w:tcPr>
            <w:tcW w:w="1859" w:type="dxa"/>
          </w:tcPr>
          <w:p>
            <w:pPr/>
            <w:r>
              <w:t xml:space="preserve">Seat control</w:t>
            </w:r>
          </w:p>
        </w:tc>
        <w:tc>
          <w:tcPr>
            <w:tcW w:w="4920" w:type="dxa"/>
          </w:tcPr>
          <w:p>
            <w:pPr/>
            <w:r>
              <w:t xml:space="preserve">Automatic seat count, no overbooking, waiting list with automatic promotion</w:t>
            </w:r>
          </w:p>
        </w:tc>
        <w:tc>
          <w:tcPr>
            <w:tcW w:w="2581" w:type="dxa"/>
          </w:tcPr>
          <w:p>
            <w:pPr/>
            <w:r>
              <w:t xml:space="preserve">Registrar Q2, Q4; web form Q6</w:t>
            </w:r>
          </w:p>
        </w:tc>
      </w:tr>
      <w:tr>
        <w:tc>
          <w:tcPr>
            <w:tcW w:w="1859" w:type="dxa"/>
          </w:tcPr>
          <w:p>
            <w:pPr/>
            <w:r>
              <w:t xml:space="preserve">Payments</w:t>
            </w:r>
          </w:p>
        </w:tc>
        <w:tc>
          <w:tcPr>
            <w:tcW w:w="4920" w:type="dxa"/>
          </w:tcPr>
          <w:p>
            <w:pPr/>
            <w:r>
              <w:t xml:space="preserve">Record every payment and issue a receipt that can be reprinted</w:t>
            </w:r>
          </w:p>
        </w:tc>
        <w:tc>
          <w:tcPr>
            <w:tcW w:w="2581" w:type="dxa"/>
          </w:tcPr>
          <w:p>
            <w:pPr/>
            <w:r>
              <w:t xml:space="preserve">Registrar Q4; web form Q7</w:t>
            </w:r>
          </w:p>
        </w:tc>
      </w:tr>
      <w:tr>
        <w:tc>
          <w:tcPr>
            <w:tcW w:w="1859" w:type="dxa"/>
          </w:tcPr>
          <w:p>
            <w:pPr/>
            <w:r>
              <w:t xml:space="preserve">Attendance</w:t>
            </w:r>
          </w:p>
        </w:tc>
        <w:tc>
          <w:tcPr>
            <w:tcW w:w="4920" w:type="dxa"/>
          </w:tcPr>
          <w:p>
            <w:pPr/>
            <w:r>
              <w:t xml:space="preserve">Trainers record attendance from a phone; attendance percentage calculated automatically</w:t>
            </w:r>
          </w:p>
        </w:tc>
        <w:tc>
          <w:tcPr>
            <w:tcW w:w="2581" w:type="dxa"/>
          </w:tcPr>
          <w:p>
            <w:pPr/>
            <w:r>
              <w:t xml:space="preserve">Trainer Q5</w:t>
            </w:r>
          </w:p>
        </w:tc>
      </w:tr>
      <w:tr>
        <w:tc>
          <w:tcPr>
            <w:tcW w:w="1859" w:type="dxa"/>
          </w:tcPr>
          <w:p>
            <w:pPr/>
            <w:r>
              <w:t xml:space="preserve">Certificates</w:t>
            </w:r>
          </w:p>
        </w:tc>
        <w:tc>
          <w:tcPr>
            <w:tcW w:w="4920" w:type="dxa"/>
          </w:tcPr>
          <w:p>
            <w:pPr/>
            <w:r>
              <w:t xml:space="preserve">Generate certificates for eligible learners with an online verification option</w:t>
            </w:r>
          </w:p>
        </w:tc>
        <w:tc>
          <w:tcPr>
            <w:tcW w:w="2581" w:type="dxa"/>
          </w:tcPr>
          <w:p>
            <w:pPr/>
            <w:r>
              <w:t xml:space="preserve">Manager; web form Q10</w:t>
            </w:r>
          </w:p>
        </w:tc>
      </w:tr>
      <w:tr>
        <w:tc>
          <w:tcPr>
            <w:tcW w:w="1859" w:type="dxa"/>
          </w:tcPr>
          <w:p>
            <w:pPr/>
            <w:r>
              <w:t xml:space="preserve">Reports</w:t>
            </w:r>
          </w:p>
        </w:tc>
        <w:tc>
          <w:tcPr>
            <w:tcW w:w="4920" w:type="dxa"/>
          </w:tcPr>
          <w:p>
            <w:pPr/>
            <w:r>
              <w:t xml:space="preserve">Enrollment, attendance and revenue reports on demand</w:t>
            </w:r>
          </w:p>
        </w:tc>
        <w:tc>
          <w:tcPr>
            <w:tcW w:w="2581" w:type="dxa"/>
          </w:tcPr>
          <w:p>
            <w:pPr/>
            <w:r>
              <w:t xml:space="preserve">Manager Q6</w:t>
            </w:r>
          </w:p>
        </w:tc>
      </w:tr>
      <w:tr>
        <w:tc>
          <w:tcPr>
            <w:tcW w:w="1859" w:type="dxa"/>
          </w:tcPr>
          <w:p>
            <w:pPr/>
            <w:r>
              <w:t xml:space="preserve">Users and roles</w:t>
            </w:r>
          </w:p>
        </w:tc>
        <w:tc>
          <w:tcPr>
            <w:tcW w:w="4920" w:type="dxa"/>
          </w:tcPr>
          <w:p>
            <w:pPr/>
            <w:r>
              <w:t xml:space="preserve">Separate access for learner, trainer, staff and manager</w:t>
            </w:r>
          </w:p>
        </w:tc>
        <w:tc>
          <w:tcPr>
            <w:tcW w:w="2581" w:type="dxa"/>
          </w:tcPr>
          <w:p>
            <w:pPr/>
            <w:r>
              <w:t xml:space="preserve">Manager Q9</w:t>
            </w:r>
          </w:p>
        </w:tc>
      </w:tr>
    </w:tbl>
    <w:p>
      <w:pPr/>
      <w:r>
        <w:rPr>
          <w:b/>
        </w:rPr>
        <w:t xml:space="preserve">Non-functional goals</w:t>
      </w:r>
    </w:p>
    <w:p>
      <w:pPr>
        <w:pStyle w:val="ListParagraph"/>
        <w:numPr>
          <w:ilvl w:val="0"/>
          <w:numId w:val="3"/>
        </w:numPr>
      </w:pPr>
      <w:r>
        <w:rPr>
          <w:b/>
        </w:rPr>
        <w:t xml:space="preserve">Bilingual:</w:t>
      </w:r>
      <w:r>
        <w:t xml:space="preserve"> full Arabic (right-to-left) and English interface (88% need Arabic).</w:t>
      </w:r>
    </w:p>
    <w:p>
      <w:pPr>
        <w:pStyle w:val="ListParagraph"/>
        <w:numPr>
          <w:ilvl w:val="0"/>
          <w:numId w:val="3"/>
        </w:numPr>
      </w:pPr>
      <w:r>
        <w:rPr>
          <w:b/>
        </w:rPr>
        <w:t xml:space="preserve">Mobile-friendly:</w:t>
      </w:r>
      <w:r>
        <w:t xml:space="preserve"> works well on phones (92% have a smartphone).</w:t>
      </w:r>
    </w:p>
    <w:p>
      <w:pPr>
        <w:pStyle w:val="ListParagraph"/>
        <w:numPr>
          <w:ilvl w:val="0"/>
          <w:numId w:val="3"/>
        </w:numPr>
      </w:pPr>
      <w:r>
        <w:rPr>
          <w:b/>
        </w:rPr>
        <w:t xml:space="preserve">Easy to use:</w:t>
      </w:r>
      <w:r>
        <w:t xml:space="preserve"> staff with no technical background can work after a short training session.</w:t>
      </w:r>
    </w:p>
    <w:p>
      <w:pPr>
        <w:pStyle w:val="ListParagraph"/>
        <w:numPr>
          <w:ilvl w:val="0"/>
          <w:numId w:val="3"/>
        </w:numPr>
      </w:pPr>
      <w:r>
        <w:rPr>
          <w:b/>
        </w:rPr>
        <w:t xml:space="preserve">Secure and private:</w:t>
      </w:r>
      <w:r>
        <w:t xml:space="preserve"> role-based access, protected personal and payment data (manager’s main worry).</w:t>
      </w:r>
    </w:p>
    <w:p>
      <w:pPr>
        <w:pStyle w:val="ListParagraph"/>
        <w:numPr>
          <w:ilvl w:val="0"/>
          <w:numId w:val="3"/>
        </w:numPr>
      </w:pPr>
      <w:r>
        <w:rPr>
          <w:b/>
        </w:rPr>
        <w:t xml:space="preserve">Reliable under peak load:</w:t>
      </w:r>
      <w:r>
        <w:t xml:space="preserve"> handles the first week of a term without errors or double bookings.</w:t>
      </w:r>
    </w:p>
    <w:p>
      <w:pPr>
        <w:pStyle w:val="ListParagraph"/>
        <w:numPr>
          <w:ilvl w:val="0"/>
          <w:numId w:val="3"/>
        </w:numPr>
      </w:pPr>
      <w:r>
        <w:rPr>
          <w:b/>
        </w:rPr>
        <w:t xml:space="preserve">Single source of truth:</w:t>
      </w:r>
      <w:r>
        <w:t xml:space="preserve"> each learner entered once and reused for every record.</w:t>
      </w:r>
    </w:p>
    <w:p>
      <w:pPr>
        <w:pStyle w:val="ListParagraph"/>
        <w:numPr>
          <w:ilvl w:val="0"/>
          <w:numId w:val="3"/>
        </w:numPr>
      </w:pPr>
      <w:r>
        <w:rPr>
          <w:b/>
        </w:rPr>
        <w:t xml:space="preserve">Low maintenance:</w:t>
      </w:r>
      <w:r>
        <w:t xml:space="preserve"> no weekly technician visits needed.</w:t>
      </w:r>
    </w:p>
    <w:p>
      <w:pPr/>
      <w:r>
        <w:rPr>
          <w:b/>
        </w:rPr>
        <w:t xml:space="preserve">Out of scope for the first release:</w:t>
      </w:r>
      <w:r>
        <w:t xml:space="preserve"> online payment-gateway integration and a native mobile app.</w:t>
      </w:r>
    </w:p>
    <w:p>
      <w:pPr>
        <w:pStyle w:val="Heading2"/>
      </w:pPr>
      <w:r>
        <w:t xml:space="preserve">5. Conclusion</w:t>
      </w:r>
    </w:p>
    <w:p>
      <w:pPr/>
      <w:r>
        <w:t xml:space="preserve">The interviews explain </w:t>
      </w:r>
      <w:r>
        <w:rPr>
          <w:i/>
        </w:rPr>
        <w:t xml:space="preserve">why</w:t>
      </w:r>
      <w:r>
        <w:t xml:space="preserve"> the current process fails and how people feel about it; the web form shows </w:t>
      </w:r>
      <w:r>
        <w:rPr>
          <w:i/>
        </w:rPr>
        <w:t xml:space="preserve">how widespread</w:t>
      </w:r>
      <w:r>
        <w:t xml:space="preserve"> the problems are. Together they support the CLTMS goals above, which feed directly into the requirements specification and the prioritized backlog described in the methodology.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CLTMS – Task 3 Fact-Finding Questions, Answers and Report</dc:title>
  <dc:description>Claude Docs node/7e9739d3-cb5e@4 docx-w7</dc:description>
  <cp:revision>4</cp:revision>
</cp:coreProperties>
</file>