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tulo1"/>
        <w:jc w:val="center"/>
        <w:spacing w:before="0" w:after="120"/>
      </w:pPr>
      <w:r>
        <w:t>Declaration – Article 45a of the VAT Implementing Regulation</w:t>
      </w:r>
    </w:p>
    <w:p>
      <w:pPr>
        <w:jc w:val="center"/>
        <w:spacing w:before="0" w:after="360"/>
      </w:pPr>
      <w:r>
        <w:rPr>
          <w:i/>
          <w:color w:val="595959"/>
        </w:rPr>
        <w:t>Statement by the purchaser proving the intra-Community transport of goods.</w:t>
      </w:r>
    </w:p>
    <w:p>
      <w:pPr>
        <w:jc w:val="both"/>
        <w:spacing w:before="0" w:after="200" w:line="288" w:lineRule="auto"/>
      </w:pPr>
      <w:r>
        <w:t xml:space="preserve">I, Austin Pugliese, acting on behalf of the company FREDA JEWELS LLC DBA NOU, with VAT identification number N/A (non-EU entity, United States), hereby declare that the goods identified below were transported / dispatched from Portugal (Member State of origin) to the United States of America — non-EU destination (Member State of destination).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Transaction Details</w:t>
      </w:r>
    </w:p>
    <w:p>
      <w:pPr>
        <w:spacing w:before="0" w:after="120"/>
        <w:ind w:left="120"/>
      </w:pPr>
      <w:r>
        <w:rPr>
          <w:b/>
        </w:rPr>
        <w:t xml:space="preserve">Invoice number: </w:t>
      </w:r>
      <w:r>
        <w:t xml:space="preserve">NFI2025/247</w:t>
      </w:r>
    </w:p>
    <w:p>
      <w:pPr>
        <w:spacing w:before="0" w:after="120"/>
        <w:ind w:left="120"/>
      </w:pPr>
      <w:r>
        <w:rPr>
          <w:b/>
        </w:rPr>
        <w:t xml:space="preserve">Invoice date: </w:t>
      </w:r>
      <w:r>
        <w:t xml:space="preserve">29 December 2025</w:t>
      </w:r>
    </w:p>
    <w:p>
      <w:pPr>
        <w:spacing w:before="0" w:after="120"/>
        <w:ind w:left="120"/>
      </w:pPr>
      <w:r>
        <w:rPr>
          <w:b/>
        </w:rPr>
        <w:t xml:space="preserve">Description of goods: </w:t>
      </w:r>
      <w:r>
        <w:t xml:space="preserve">Freight services (FedEx) — transport of footwear samples and consolidated shipment of 43 cartons under invoice 2025/201.</w:t>
      </w:r>
    </w:p>
    <w:p>
      <w:pPr>
        <w:spacing w:before="0" w:after="120"/>
        <w:ind w:left="120"/>
      </w:pPr>
      <w:r>
        <w:rPr>
          <w:b/>
        </w:rPr>
        <w:t xml:space="preserve">Quantity of goods: </w:t>
      </w:r>
      <w:r>
        <w:t xml:space="preserve">4 freight line items: AWB 885266932651 (1 sample pair, 20/10/2025); AWB 885011475486 (6 sample pairs, 10/10/2025); freight for 43 cartons shipped under invoice 2025/201 on 31/10/2025; AWB 885650229853 (1 sample pair, 31/10/2025).</w:t>
      </w:r>
    </w:p>
    <w:p>
      <w:pPr>
        <w:spacing w:before="0" w:after="120"/>
        <w:ind w:left="120"/>
      </w:pPr>
      <w:r>
        <w:rPr>
          <w:b/>
        </w:rPr>
        <w:t xml:space="preserve">Date of arrival of goods: </w:t>
      </w:r>
      <w:r>
        <w:t xml:space="preserve">Various — October and November 2025 (approx. 3–5 business days after each FedEx waybill date).</w:t>
      </w:r>
    </w:p>
    <w:p>
      <w:pPr>
        <w:spacing w:before="0" w:after="120"/>
        <w:ind w:left="120"/>
      </w:pPr>
      <w:r>
        <w:rPr>
          <w:b/>
        </w:rPr>
        <w:t xml:space="preserve">Place of delivery: </w:t>
      </w:r>
      <w:r>
        <w:t xml:space="preserve">747 N La Jolla Ave, Los Angeles, CA 90046, United States</w:t>
      </w:r>
    </w:p>
    <w:p>
      <w:pPr>
        <w:spacing w:before="0" w:after="120"/>
        <w:ind w:left="120"/>
      </w:pPr>
      <w:r>
        <w:rPr>
          <w:b/>
        </w:rPr>
        <w:t xml:space="preserve">Receiving party: </w:t>
      </w:r>
      <w:r>
        <w:t xml:space="preserve">FREDA JEWELS LLC DBA NOU (consignee), 747 N La Jolla Ave, Los Angeles, CA 90046, United States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Declaration</w:t>
      </w:r>
    </w:p>
    <w:p>
      <w:pPr>
        <w:jc w:val="both"/>
        <w:spacing w:before="0" w:after="200" w:line="288" w:lineRule="auto"/>
      </w:pPr>
      <w:r>
        <w:t xml:space="preserve">I further declare that the above-mentioned goods were effectively received in the Member State of destination indicated above.</w:t>
      </w:r>
    </w:p>
    <w:p>
      <w:pPr>
        <w:spacing w:before="360" w:after="120"/>
      </w:pPr>
      <w:r>
        <w:rPr>
          <w:b/>
        </w:rPr>
        <w:t xml:space="preserve">Place: </w:t>
      </w:r>
      <w:r>
        <w:t>Los Angeles, California, United States</w:t>
      </w:r>
    </w:p>
    <w:p>
      <w:pPr>
        <w:spacing w:before="0" w:after="480"/>
      </w:pPr>
      <w:r>
        <w:rPr>
          <w:b/>
        </w:rPr>
        <w:t xml:space="preserve">Date: </w:t>
      </w:r>
      <w:r>
        <w:t>22 / 05 / 2026</w:t>
      </w:r>
    </w:p>
    <w:p>
      <w:pPr>
        <w:spacing w:before="0" w:after="0"/>
      </w:pPr>
      <w:r>
        <w:rPr>
          <w:b/>
        </w:rPr>
        <w:t>Signature:</w:t>
      </w:r>
    </w:p>
    <w:p>
      <w:pPr>
        <w:spacing w:before="240" w:after="0"/>
      </w:pPr>
      <w:r>
        <w:t>________________________________________</w:t>
      </w:r>
    </w:p>
    <w:p>
      <w:pPr>
        <w:spacing w:before="600" w:after="0"/>
        <w:pBdr>
          <w:top w:val="single" w:sz="4" w:space="6" w:color="BFBFBF"/>
        </w:pBdr>
      </w:pPr>
      <w:r>
        <w:rPr>
          <w:i/>
          <w:sz w:val="18"/>
          <w:color w:val="595959"/>
        </w:rPr>
        <w:t xml:space="preserve">Note: This template is intended to support compliance with Article 45a of Council Implementing Regulation (EU) No 282/2011.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6382">
    <w:abstractNumId w:val="8"/>
  </w:num>
  <w:num w:numId="2" w16cid:durableId="850993121">
    <w:abstractNumId w:val="6"/>
  </w:num>
  <w:num w:numId="3" w16cid:durableId="392118742">
    <w:abstractNumId w:val="5"/>
  </w:num>
  <w:num w:numId="4" w16cid:durableId="1587954400">
    <w:abstractNumId w:val="4"/>
  </w:num>
  <w:num w:numId="5" w16cid:durableId="1231691289">
    <w:abstractNumId w:val="7"/>
  </w:num>
  <w:num w:numId="6" w16cid:durableId="1277517672">
    <w:abstractNumId w:val="3"/>
  </w:num>
  <w:num w:numId="7" w16cid:durableId="1122386667">
    <w:abstractNumId w:val="2"/>
  </w:num>
  <w:num w:numId="8" w16cid:durableId="1984041242">
    <w:abstractNumId w:val="1"/>
  </w:num>
  <w:num w:numId="9" w16cid:durableId="17762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4B"/>
    <w:rsid w:val="0029639D"/>
    <w:rsid w:val="00326F90"/>
    <w:rsid w:val="00443AA3"/>
    <w:rsid w:val="004B7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36B8B"/>
  <w14:defaultImageDpi w14:val="300"/>
  <w15:docId w15:val="{BF7662F9-28F1-4B87-AF44-391A84B8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Footwear</cp:lastModifiedBy>
  <cp:revision>2</cp:revision>
  <dcterms:created xsi:type="dcterms:W3CDTF">2026-05-18T15:30:00Z</dcterms:created>
  <dcterms:modified xsi:type="dcterms:W3CDTF">2026-05-18T15:30:00Z</dcterms:modified>
  <cp:category/>
</cp:coreProperties>
</file>