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A3A5C" w14:textId="77777777" w:rsidR="00904E2E" w:rsidRDefault="00904E2E" w:rsidP="00904E2E">
      <w:pPr>
        <w:pStyle w:val="NormalWeb"/>
        <w:shd w:val="clear" w:color="auto" w:fill="FFFFFF"/>
        <w:spacing w:before="0" w:beforeAutospacing="0" w:after="240" w:afterAutospacing="0" w:line="360" w:lineRule="atLeast"/>
        <w:rPr>
          <w:rFonts w:ascii="Arial" w:hAnsi="Arial" w:cs="Arial"/>
          <w:color w:val="16191F"/>
        </w:rPr>
      </w:pPr>
    </w:p>
    <w:p w14:paraId="1BCEB4CF" w14:textId="4927164B" w:rsidR="00904E2E" w:rsidRPr="00904E2E" w:rsidRDefault="00904E2E" w:rsidP="00904E2E">
      <w:pPr>
        <w:pStyle w:val="NormalWeb"/>
        <w:shd w:val="clear" w:color="auto" w:fill="FFFFFF"/>
        <w:spacing w:before="0" w:beforeAutospacing="0" w:after="240" w:afterAutospacing="0" w:line="360" w:lineRule="atLeast"/>
        <w:rPr>
          <w:rFonts w:ascii="Arial" w:hAnsi="Arial" w:cs="Arial"/>
          <w:b/>
          <w:bCs/>
          <w:color w:val="16191F"/>
          <w:u w:val="single"/>
        </w:rPr>
      </w:pPr>
      <w:r w:rsidRPr="00904E2E">
        <w:rPr>
          <w:rFonts w:ascii="Arial" w:hAnsi="Arial" w:cs="Arial"/>
          <w:b/>
          <w:bCs/>
          <w:color w:val="16191F"/>
          <w:u w:val="single"/>
        </w:rPr>
        <w:t>Add Member Accounts</w:t>
      </w:r>
    </w:p>
    <w:p w14:paraId="52223B29" w14:textId="19BDA77A" w:rsidR="00904E2E" w:rsidRDefault="00904E2E" w:rsidP="00904E2E">
      <w:pPr>
        <w:pStyle w:val="NormalWeb"/>
        <w:shd w:val="clear" w:color="auto" w:fill="FFFFFF"/>
        <w:spacing w:before="0" w:beforeAutospacing="0" w:after="240" w:afterAutospacing="0" w:line="360" w:lineRule="atLeast"/>
        <w:rPr>
          <w:rFonts w:ascii="Arial" w:hAnsi="Arial" w:cs="Arial"/>
          <w:color w:val="16191F"/>
        </w:rPr>
      </w:pPr>
      <w:r>
        <w:rPr>
          <w:rFonts w:ascii="Arial" w:hAnsi="Arial" w:cs="Arial"/>
          <w:color w:val="16191F"/>
        </w:rPr>
        <w:t>You can invite other AWS accounts to enable AWS Security Hub and become associated with your AWS account. If the owner of the account that you invite enables Security Hub and then accepts the invitation, your account is designated as the </w:t>
      </w:r>
      <w:r>
        <w:rPr>
          <w:rStyle w:val="Emphasis"/>
          <w:rFonts w:ascii="Arial" w:hAnsi="Arial" w:cs="Arial"/>
          <w:color w:val="16191F"/>
        </w:rPr>
        <w:t>master</w:t>
      </w:r>
      <w:r>
        <w:rPr>
          <w:rFonts w:ascii="Arial" w:hAnsi="Arial" w:cs="Arial"/>
          <w:color w:val="16191F"/>
        </w:rPr>
        <w:t> Security Hub account. The invited accounts become associated as </w:t>
      </w:r>
      <w:r>
        <w:rPr>
          <w:rStyle w:val="Emphasis"/>
          <w:rFonts w:ascii="Arial" w:hAnsi="Arial" w:cs="Arial"/>
          <w:color w:val="16191F"/>
        </w:rPr>
        <w:t>member</w:t>
      </w:r>
      <w:r>
        <w:rPr>
          <w:rFonts w:ascii="Arial" w:hAnsi="Arial" w:cs="Arial"/>
          <w:color w:val="16191F"/>
        </w:rPr>
        <w:t> accounts.</w:t>
      </w:r>
    </w:p>
    <w:p w14:paraId="0644742E" w14:textId="77777777" w:rsidR="00904E2E" w:rsidRDefault="00904E2E" w:rsidP="00904E2E">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When the invited account accepts the invitation, permission is granted to the master account to view the findings from the member account. The master account can also perform actions on findings in a member account.</w:t>
      </w:r>
    </w:p>
    <w:p w14:paraId="0B29CBDA" w14:textId="77777777" w:rsidR="00904E2E" w:rsidRDefault="00904E2E" w:rsidP="00904E2E">
      <w:pPr>
        <w:pStyle w:val="NormalWeb"/>
        <w:shd w:val="clear" w:color="auto" w:fill="FFFFFF"/>
        <w:spacing w:before="240" w:beforeAutospacing="0" w:after="150" w:afterAutospacing="0" w:line="360" w:lineRule="atLeast"/>
        <w:rPr>
          <w:rFonts w:ascii="inherit" w:hAnsi="inherit" w:cs="Arial"/>
          <w:color w:val="16191F"/>
        </w:rPr>
      </w:pPr>
      <w:r>
        <w:rPr>
          <w:rStyle w:val="Strong"/>
          <w:rFonts w:ascii="inherit" w:hAnsi="inherit" w:cs="Arial"/>
          <w:color w:val="16191F"/>
        </w:rPr>
        <w:t>Topics</w:t>
      </w:r>
    </w:p>
    <w:p w14:paraId="63946569" w14:textId="77777777" w:rsidR="00124036" w:rsidRDefault="00D953B0"/>
    <w:sectPr w:rsidR="00124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2E"/>
    <w:rsid w:val="00537226"/>
    <w:rsid w:val="00866072"/>
    <w:rsid w:val="00904E2E"/>
    <w:rsid w:val="00D9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2359"/>
  <w15:chartTrackingRefBased/>
  <w15:docId w15:val="{CB63AAED-0CDE-4A38-83AE-F5F8F6B12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E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4E2E"/>
    <w:rPr>
      <w:i/>
      <w:iCs/>
    </w:rPr>
  </w:style>
  <w:style w:type="character" w:styleId="Strong">
    <w:name w:val="Strong"/>
    <w:basedOn w:val="DefaultParagraphFont"/>
    <w:uiPriority w:val="22"/>
    <w:qFormat/>
    <w:rsid w:val="00904E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402901">
      <w:bodyDiv w:val="1"/>
      <w:marLeft w:val="0"/>
      <w:marRight w:val="0"/>
      <w:marTop w:val="0"/>
      <w:marBottom w:val="0"/>
      <w:divBdr>
        <w:top w:val="none" w:sz="0" w:space="0" w:color="auto"/>
        <w:left w:val="none" w:sz="0" w:space="0" w:color="auto"/>
        <w:bottom w:val="none" w:sz="0" w:space="0" w:color="auto"/>
        <w:right w:val="none" w:sz="0" w:space="0" w:color="auto"/>
      </w:divBdr>
      <w:divsChild>
        <w:div w:id="111833268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shafiq</dc:creator>
  <cp:keywords/>
  <dc:description/>
  <cp:lastModifiedBy>nouman shafiq</cp:lastModifiedBy>
  <cp:revision>1</cp:revision>
  <dcterms:created xsi:type="dcterms:W3CDTF">2020-09-22T07:47:00Z</dcterms:created>
  <dcterms:modified xsi:type="dcterms:W3CDTF">2020-09-23T19:01:00Z</dcterms:modified>
</cp:coreProperties>
</file>