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17EB" w14:textId="54A45059" w:rsidR="00D71954" w:rsidRDefault="00DB6495">
      <w:r>
        <w:t>sae auto</w:t>
      </w:r>
      <w:r w:rsidR="000E6687">
        <w:t xml:space="preserve"> : pilotage d’un servo-moteur : Régulation de vitesse </w:t>
      </w:r>
    </w:p>
    <w:p w14:paraId="34FB29FC" w14:textId="0E2DBE2E" w:rsidR="00DB6495" w:rsidRDefault="000E6687">
      <w:r>
        <w:rPr>
          <w:noProof/>
        </w:rPr>
        <w:drawing>
          <wp:inline distT="0" distB="0" distL="0" distR="0" wp14:anchorId="4DDDA174" wp14:editId="7C702052">
            <wp:extent cx="2486145" cy="1645920"/>
            <wp:effectExtent l="0" t="0" r="9525" b="0"/>
            <wp:docPr id="3" name="Image 3" descr="Teaching Controls &amp; Mechatronics with the QUBE-Servo 2 - Quan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aching Controls &amp; Mechatronics with the QUBE-Servo 2 - Quan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81" cy="164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AD8D" w14:textId="0800F423" w:rsidR="000E6687" w:rsidRDefault="000E6687">
      <w:r>
        <w:t xml:space="preserve">Objectif n°1 : Prise en main de la maquette </w:t>
      </w:r>
    </w:p>
    <w:p w14:paraId="64C800CD" w14:textId="3282432C" w:rsidR="000E6687" w:rsidRDefault="000E6687">
      <w:r>
        <w:t>Acquisition des données – Encoder</w:t>
      </w:r>
    </w:p>
    <w:p w14:paraId="4BFE056C" w14:textId="43D6D468" w:rsidR="000E6687" w:rsidRDefault="000E6687">
      <w:r>
        <w:t>Pilotage du moteur MCC</w:t>
      </w:r>
    </w:p>
    <w:p w14:paraId="239F76FE" w14:textId="0CFCE6B1" w:rsidR="000E6687" w:rsidRDefault="000E6687">
      <w:r>
        <w:t xml:space="preserve">Acquisition de la vitesse </w:t>
      </w:r>
      <w:r w:rsidR="00897556">
        <w:t xml:space="preserve">de rotation du disque </w:t>
      </w:r>
    </w:p>
    <w:p w14:paraId="5D2AC41B" w14:textId="26394015" w:rsidR="001750E4" w:rsidRDefault="001750E4"/>
    <w:p w14:paraId="27A29A29" w14:textId="1044C510" w:rsidR="000E6687" w:rsidRDefault="000E6687">
      <w:r>
        <w:t xml:space="preserve">Objectif n°2 : </w:t>
      </w:r>
      <w:r w:rsidR="00897556">
        <w:t>identification de la fonction de transfert</w:t>
      </w:r>
    </w:p>
    <w:p w14:paraId="3948AC16" w14:textId="78F8FE3F" w:rsidR="00897556" w:rsidRDefault="00897556">
      <w:r>
        <w:t>Identification par réponse indicielle</w:t>
      </w:r>
    </w:p>
    <w:p w14:paraId="033EA2DD" w14:textId="0887B4A2" w:rsidR="00897556" w:rsidRDefault="001750E4">
      <w:r>
        <w:rPr>
          <w:noProof/>
          <w:lang w:eastAsia="fr-FR"/>
        </w:rPr>
        <w:drawing>
          <wp:inline distT="0" distB="0" distL="0" distR="0" wp14:anchorId="56C232DA" wp14:editId="7325B46D">
            <wp:extent cx="5305425" cy="2552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7" t="18187" r="2447" b="26426"/>
                    <a:stretch/>
                  </pic:blipFill>
                  <pic:spPr bwMode="auto">
                    <a:xfrm>
                      <a:off x="0" y="0"/>
                      <a:ext cx="53054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96837" w14:textId="33377B8B" w:rsidR="001750E4" w:rsidRDefault="001750E4">
      <w:r>
        <w:rPr>
          <w:noProof/>
          <w:lang w:eastAsia="fr-FR"/>
        </w:rPr>
        <w:lastRenderedPageBreak/>
        <w:drawing>
          <wp:inline distT="0" distB="0" distL="0" distR="0" wp14:anchorId="6FC07490" wp14:editId="3130ABB1">
            <wp:extent cx="3581400" cy="5148263"/>
            <wp:effectExtent l="0" t="0" r="0" b="0"/>
            <wp:docPr id="4" name="Image 4" descr="Une image contenant texte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, ordinateur&#10;&#10;Description générée automatiquement"/>
                    <pic:cNvPicPr/>
                  </pic:nvPicPr>
                  <pic:blipFill rotWithShape="1">
                    <a:blip r:embed="rId6"/>
                    <a:srcRect t="17361" r="57672" b="6586"/>
                    <a:stretch/>
                  </pic:blipFill>
                  <pic:spPr bwMode="auto">
                    <a:xfrm>
                      <a:off x="0" y="0"/>
                      <a:ext cx="3592658" cy="516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AEDF" w14:textId="7D1E28BB" w:rsidR="000E6687" w:rsidRDefault="000E6687"/>
    <w:p w14:paraId="090D8260" w14:textId="0C659F0C" w:rsidR="000A4A13" w:rsidRDefault="000A4A13">
      <w:r>
        <w:t>Fonction de transfert forme canonique 1</w:t>
      </w:r>
      <w:r w:rsidRPr="000A4A13">
        <w:rPr>
          <w:vertAlign w:val="superscript"/>
        </w:rPr>
        <w:t>re</w:t>
      </w:r>
      <w:r>
        <w:t xml:space="preserve"> ordre 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τp+1</m:t>
            </m:r>
          </m:den>
        </m:f>
      </m:oMath>
    </w:p>
    <w:p w14:paraId="5B54D515" w14:textId="450B3C93" w:rsidR="000E6687" w:rsidRDefault="000A4A13">
      <w:pPr>
        <w:rPr>
          <w:rFonts w:eastAsiaTheme="minorEastAsia"/>
          <w:sz w:val="32"/>
          <w:szCs w:val="32"/>
        </w:rPr>
      </w:pPr>
      <w:r w:rsidRPr="000A4A13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K=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Vs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Ve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71-23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3-1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=24</m:t>
        </m:r>
      </m:oMath>
    </w:p>
    <w:p w14:paraId="5B1FB3FC" w14:textId="77777777" w:rsidR="000A4A13" w:rsidRPr="000A4A13" w:rsidRDefault="000A4A13">
      <w:pPr>
        <w:rPr>
          <w:rFonts w:eastAsiaTheme="minorEastAsia"/>
          <w:sz w:val="32"/>
          <w:szCs w:val="32"/>
        </w:rPr>
      </w:pPr>
    </w:p>
    <w:p w14:paraId="62B25277" w14:textId="08DC966C" w:rsidR="000A4A13" w:rsidRPr="000A4A13" w:rsidRDefault="000A4A13">
      <w:pPr>
        <w:rPr>
          <w:rFonts w:eastAsiaTheme="minorEastAsia"/>
          <w:sz w:val="32"/>
          <w:szCs w:val="32"/>
        </w:rPr>
      </w:pPr>
      <w:r w:rsidRPr="000A4A13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5%</m:t>
            </m:r>
          </m:sub>
        </m:sSub>
        <m:r>
          <w:rPr>
            <w:rFonts w:ascii="Cambria Math" w:hAnsi="Cambria Math"/>
            <w:sz w:val="32"/>
            <w:szCs w:val="32"/>
          </w:rPr>
          <m:t>=0,5 s</m:t>
        </m:r>
      </m:oMath>
    </w:p>
    <w:p w14:paraId="009D92B8" w14:textId="77777777" w:rsidR="000A4A13" w:rsidRPr="000A4A13" w:rsidRDefault="000A4A13">
      <w:pPr>
        <w:rPr>
          <w:rFonts w:eastAsiaTheme="minorEastAsia"/>
          <w:sz w:val="32"/>
          <w:szCs w:val="32"/>
        </w:rPr>
      </w:pPr>
    </w:p>
    <w:p w14:paraId="5D88AC37" w14:textId="6A48A98E" w:rsidR="000A4A13" w:rsidRPr="000A4A13" w:rsidRDefault="000A4A13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τ=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5%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=0,16</m:t>
        </m:r>
      </m:oMath>
      <w:r w:rsidRPr="000A4A13">
        <w:rPr>
          <w:rFonts w:eastAsiaTheme="minorEastAsia"/>
          <w:sz w:val="32"/>
          <w:szCs w:val="32"/>
        </w:rPr>
        <w:t xml:space="preserve"> </w:t>
      </w:r>
    </w:p>
    <w:p w14:paraId="2F306787" w14:textId="77777777" w:rsidR="000A4A13" w:rsidRPr="000A4A13" w:rsidRDefault="000A4A13">
      <w:pPr>
        <w:rPr>
          <w:rFonts w:eastAsiaTheme="minorEastAsia"/>
          <w:sz w:val="32"/>
          <w:szCs w:val="32"/>
        </w:rPr>
      </w:pPr>
    </w:p>
    <w:p w14:paraId="14A39FA2" w14:textId="38124010" w:rsidR="000A4A13" w:rsidRPr="000A4A13" w:rsidRDefault="000A4A1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ω=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τ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0,16</m:t>
            </m:r>
          </m:den>
        </m:f>
        <m:r>
          <w:rPr>
            <w:rFonts w:ascii="Cambria Math" w:hAnsi="Cambria Math"/>
            <w:sz w:val="32"/>
            <w:szCs w:val="32"/>
          </w:rPr>
          <m:t>=6,25 rad/s</m:t>
        </m:r>
      </m:oMath>
      <w:r w:rsidRPr="000A4A13">
        <w:rPr>
          <w:rFonts w:eastAsiaTheme="minorEastAsia"/>
          <w:sz w:val="32"/>
          <w:szCs w:val="32"/>
        </w:rPr>
        <w:t xml:space="preserve"> </w:t>
      </w:r>
    </w:p>
    <w:p w14:paraId="633E1BD5" w14:textId="16B53034" w:rsidR="000E6687" w:rsidRDefault="00057856">
      <w:r>
        <w:lastRenderedPageBreak/>
        <w:t xml:space="preserve">Donc, nous avons : </w:t>
      </w:r>
    </w:p>
    <w:p w14:paraId="400709F1" w14:textId="335704CE" w:rsidR="00057856" w:rsidRPr="00057856" w:rsidRDefault="0005785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0,16 p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6,25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sectPr w:rsidR="00057856" w:rsidRPr="00057856" w:rsidSect="00A6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95"/>
    <w:rsid w:val="00057856"/>
    <w:rsid w:val="000A4A13"/>
    <w:rsid w:val="000E6687"/>
    <w:rsid w:val="001750E4"/>
    <w:rsid w:val="001D4EFE"/>
    <w:rsid w:val="00824CF6"/>
    <w:rsid w:val="00897556"/>
    <w:rsid w:val="009A6E40"/>
    <w:rsid w:val="00A668C2"/>
    <w:rsid w:val="00B260EE"/>
    <w:rsid w:val="00D71954"/>
    <w:rsid w:val="00DB6495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B852"/>
  <w15:chartTrackingRefBased/>
  <w15:docId w15:val="{68E07C74-C61F-4C28-B5A0-A47114A1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Noumane JAFAIS</dc:creator>
  <cp:keywords/>
  <dc:description/>
  <cp:lastModifiedBy>Noumane JAFAIS</cp:lastModifiedBy>
  <cp:revision>7</cp:revision>
  <dcterms:created xsi:type="dcterms:W3CDTF">2023-03-11T17:37:00Z</dcterms:created>
  <dcterms:modified xsi:type="dcterms:W3CDTF">2023-03-12T20:17:00Z</dcterms:modified>
</cp:coreProperties>
</file>