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Developer Clarification Summary – MVP Phase</w:t>
      </w:r>
    </w:p>
    <w:p>
      <w:r>
        <w:t>Thank you for your detailed and structured questions — I appreciate the professional approach. Below are the clarifications to help finalize the project timeline and estimation.</w:t>
      </w:r>
    </w:p>
    <w:p>
      <w:pPr>
        <w:pStyle w:val="Heading2"/>
      </w:pPr>
      <w:r>
        <w:t>1. Functional Scope (MVP Phase)</w:t>
      </w:r>
    </w:p>
    <w:p>
      <w:r>
        <w:t>• The MVP will include 15 out of the 39 modules, focusing on the core ecosystem: HONEY™ (social + media streaming), JUNIOR™ (communication &amp; messaging), HILARA™ (AI ethics core), SENTINEL™ (security &amp; validation core), and ID–QR™ authentication.</w:t>
      </w:r>
    </w:p>
    <w:p>
      <w:r>
        <w:t>• These cover all critical foundations: social feed, real-time chat, user profiles, audio/video streaming and storage, core AI validation (HILARA™), security management (SENTINEL™), user authentication and Tresor™ encryption for files.</w:t>
      </w:r>
    </w:p>
    <w:p>
      <w:r>
        <w:t>• No external dependencies. The ecosystem is 100% self-contained with custom-built security, streaming, and payment systems — no third-party APIs. TensorFlow is only used internally for AI training.</w:t>
      </w:r>
    </w:p>
    <w:p>
      <w:pPr>
        <w:pStyle w:val="Heading2"/>
      </w:pPr>
      <w:r>
        <w:t>2. Technical &amp; Security Details</w:t>
      </w:r>
    </w:p>
    <w:p>
      <w:r>
        <w:t>• User Roles: 4 roles — User, Creator, Enterprise, Admin — each with RBAC structure.</w:t>
      </w:r>
    </w:p>
    <w:p>
      <w:r>
        <w:t>• QR Authentication: Dynamic QR rotates every 1–2 seconds (1–2 Hz) using visual energy mapping. AES-512 encrypted tokens stored locally in secure storage (Keychain for mobile, IndexedDB + encryption for web).</w:t>
      </w:r>
    </w:p>
    <w:p>
      <w:r>
        <w:t>• Encryption: Data encrypted in transit (TLS 1.3) and at rest (AES-512). Tresor™ Vault manages media encryption keys and access logs.</w:t>
      </w:r>
    </w:p>
    <w:p>
      <w:pPr>
        <w:pStyle w:val="Heading2"/>
      </w:pPr>
      <w:r>
        <w:t>3. Ethical Validation (HILARA™)</w:t>
      </w:r>
    </w:p>
    <w:p>
      <w:r>
        <w:t>• All user interactions pass through HILARA™’s ethical validator.</w:t>
      </w:r>
    </w:p>
    <w:p>
      <w:r>
        <w:t>• Real-time validation applies to: content creation, financial transactions, and messaging (AI moderation layer).</w:t>
      </w:r>
    </w:p>
    <w:p>
      <w:pPr>
        <w:pStyle w:val="Heading2"/>
      </w:pPr>
      <w:r>
        <w:t>4. AI Agents &amp; Core Integration</w:t>
      </w:r>
    </w:p>
    <w:p>
      <w:r>
        <w:t>• 60 AI agents grouped by domains; 15 active during MVP for content moderation, behavioral analysis, sentiment detection, and stream optimization.</w:t>
      </w:r>
    </w:p>
    <w:p>
      <w:r>
        <w:t>• Agents evolve through internal training — no external AI APIs.</w:t>
      </w:r>
    </w:p>
    <w:p>
      <w:pPr>
        <w:pStyle w:val="Heading2"/>
      </w:pPr>
      <w:r>
        <w:t>5. Performance &amp; Scalability</w:t>
      </w:r>
    </w:p>
    <w:p>
      <w:r>
        <w:t>• Target: 1M registered users, 100k concurrent during MVP.</w:t>
      </w:r>
    </w:p>
    <w:p>
      <w:r>
        <w:t>• Benchmarks: social feed &lt;300 ms for 100k posts, chat &lt;50 ms delivery, streaming &lt;2 s buffer.</w:t>
      </w:r>
    </w:p>
    <w:p>
      <w:r>
        <w:t>• Auto-scaling via hybrid cloud (regional clusters + private core nodes).</w:t>
      </w:r>
    </w:p>
    <w:p>
      <w:pPr>
        <w:pStyle w:val="Heading2"/>
      </w:pPr>
      <w:r>
        <w:t>6. Legal, Privacy &amp; Localization</w:t>
      </w:r>
    </w:p>
    <w:p>
      <w:r>
        <w:t>• GDPR applied: consent-based data collection, encryption by default, delete-on-request logic.</w:t>
      </w:r>
    </w:p>
    <w:p>
      <w:r>
        <w:t>• Data minimization: only hashed tokens &amp; anonymized analytics retained for audit.</w:t>
      </w:r>
    </w:p>
    <w:p>
      <w:r>
        <w:t>• MVP supports English + German; modular i18n allows future expansion.</w:t>
      </w:r>
    </w:p>
    <w:p>
      <w:pPr>
        <w:pStyle w:val="Heading2"/>
      </w:pPr>
      <w:r>
        <w:t>7. Testing &amp; QA</w:t>
      </w:r>
    </w:p>
    <w:p>
      <w:r>
        <w:t>• Each module passes unit, integration, and ethical validation tests.</w:t>
      </w:r>
    </w:p>
    <w:p>
      <w:r>
        <w:t>• Error tolerance: Social/Chat &lt;0.5%, Market/Stream &lt;1%.</w:t>
      </w:r>
    </w:p>
    <w:p>
      <w:r>
        <w:t>• Automated regression + manual UI testing for critical paths.</w:t>
      </w:r>
    </w:p>
    <w:p>
      <w:pPr>
        <w:pStyle w:val="Heading2"/>
      </w:pPr>
      <w:r>
        <w:t>8. Deployment &amp; Monitoring</w:t>
      </w:r>
    </w:p>
    <w:p>
      <w:r>
        <w:t>• MVP on private servers (Stage 1), hybrid cloud (Stage 2) post-launch.</w:t>
      </w:r>
    </w:p>
    <w:p>
      <w:r>
        <w:t>• Monitoring: real-time dashboards for user activity, load, AI ethical scoring.</w:t>
      </w:r>
    </w:p>
    <w:p>
      <w:r>
        <w:t>• Post-launch: monthly updates, AI retraining cycles, SENTINEL™ audits.</w:t>
      </w:r>
    </w:p>
    <w:p>
      <w:r>
        <w:t>Summary: The MVP will deliver a fully functional, secure, and AI-integrated ecosystem combining social media, streaming, communication, and ethical AI governance. No third-party dependencies; every function runs within HUMANOSVERSE™’s own infrastructure.</w:t>
      </w:r>
    </w:p>
    <w:p>
      <w:r>
        <w:t>Best regards,</w:t>
        <w:br/>
        <w:t>Stephen</w:t>
        <w:br/>
        <w:t>Founder &amp; CEO, HUMANOSVERSE™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