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HUMANOSVERSE™ – Project Clarification Note</w:t>
      </w:r>
    </w:p>
    <w:p>
      <w:r>
        <w:br/>
        <w:t>Dear Development Team,</w:t>
        <w:br/>
        <w:br/>
        <w:t xml:space="preserve">Thank you for your detailed review and accurate understanding of the HUMANOSVERSE™ ecosystem. </w:t>
        <w:br/>
        <w:t xml:space="preserve">You’ve summarized the concept very well — it is indeed a patented and self-contained digital ecosystem built around </w:t>
        <w:br/>
        <w:t>ethical AI (HILARA™) and autonomous defense AI (SENTINEL™).</w:t>
        <w:br/>
      </w:r>
    </w:p>
    <w:p>
      <w:pPr>
        <w:pStyle w:val="Heading2"/>
      </w:pPr>
      <w:r>
        <w:t>1. MVP Phase</w:t>
      </w:r>
    </w:p>
    <w:p>
      <w:r>
        <w:br/>
        <w:t>The initial MVP will focus on the following core modules:</w:t>
        <w:br/>
        <w:t>- H-Social (communication &amp; interaction)</w:t>
        <w:br/>
        <w:t>- H-Vault (Tresor™ secure storage)</w:t>
        <w:br/>
        <w:t>- H-Messenger (real-time encrypted chat &amp; media sharing)</w:t>
        <w:br/>
        <w:t>- H-Learn (AI-guided knowledge &amp; creativity layer)</w:t>
        <w:br/>
        <w:t>- Integration of HONEY™ + JUNIOR™ for intelligent social and streaming automation.</w:t>
        <w:br/>
      </w:r>
    </w:p>
    <w:p>
      <w:pPr>
        <w:pStyle w:val="Heading2"/>
      </w:pPr>
      <w:r>
        <w:t>2. Authentication &amp; Security</w:t>
      </w:r>
    </w:p>
    <w:p>
      <w:r>
        <w:br/>
        <w:t>All identity verification and data protection must be fully in-house, using:</w:t>
        <w:br/>
        <w:t>- Rotating &amp; Blurred QR-ID system (dynamic authentication)</w:t>
        <w:br/>
        <w:t>- Tresor™ Vault encryption for all stored data</w:t>
        <w:br/>
        <w:t>- Biometric device binding (optional, for premium users)</w:t>
        <w:br/>
        <w:t>- No external or third-party authentication providers.</w:t>
        <w:br/>
      </w:r>
    </w:p>
    <w:p>
      <w:pPr>
        <w:pStyle w:val="Heading2"/>
      </w:pPr>
      <w:r>
        <w:t>3. Ethical Validation (HILARA™)</w:t>
      </w:r>
    </w:p>
    <w:p>
      <w:r>
        <w:br/>
        <w:t>HILARA™ will perform real-time moral and behavioral validation for all user actions (posts, messages, transactions, etc.).</w:t>
        <w:br/>
        <w:t>Manual moderation is possible, but AI-driven auto-validation will handle most cases to maintain system integrity and neutrality.</w:t>
        <w:br/>
      </w:r>
    </w:p>
    <w:p>
      <w:pPr>
        <w:pStyle w:val="Heading2"/>
      </w:pPr>
      <w:r>
        <w:t>4. Tresor™ Vault Policy</w:t>
      </w:r>
    </w:p>
    <w:p>
      <w:r>
        <w:br/>
        <w:t xml:space="preserve">The Vault handles both user-generated and verified institutional data (health, finance, education, etc.), </w:t>
        <w:br/>
        <w:t>ensuring that all encrypted data can be validated by SENTINEL™ without exposing raw content.</w:t>
        <w:br/>
      </w:r>
    </w:p>
    <w:p>
      <w:pPr>
        <w:pStyle w:val="Heading2"/>
      </w:pPr>
      <w:r>
        <w:t>5. Development Expectation</w:t>
      </w:r>
    </w:p>
    <w:p>
      <w:r>
        <w:br/>
        <w:t xml:space="preserve">These principles must be reflected in the technical proposal, especially regarding architecture, data models, </w:t>
        <w:br/>
        <w:t>and ethical-AI workflows. The MVP should represent a secure, modular, and ethically validated system foundation.</w:t>
        <w:br/>
      </w:r>
    </w:p>
    <w:p>
      <w:r>
        <w:br/>
        <w:t>Looking forward to your detailed breakdown and proposed roadmap for the MVP.</w:t>
        <w:br/>
      </w:r>
    </w:p>
    <w:p>
      <w:r>
        <w:br/>
        <w:t>Best regards,</w:t>
        <w:br/>
        <w:t>Stephen Adjei Okang</w:t>
        <w:br/>
        <w:t>Founder &amp; CEO – HUMANOSVERSE™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