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AC0D"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Table of Contents</w:t>
      </w:r>
    </w:p>
    <w:tbl>
      <w:tblPr>
        <w:tblStyle w:val="TableGrid"/>
        <w:tblW w:w="0" w:type="auto"/>
        <w:tblLook w:val="04A0" w:firstRow="1" w:lastRow="0" w:firstColumn="1" w:lastColumn="0" w:noHBand="0" w:noVBand="1"/>
      </w:tblPr>
      <w:tblGrid>
        <w:gridCol w:w="4675"/>
        <w:gridCol w:w="4675"/>
      </w:tblGrid>
      <w:tr w:rsidR="00DC73AB" w:rsidRPr="00DC73AB" w14:paraId="304B7126" w14:textId="77777777" w:rsidTr="00DC73AB">
        <w:tc>
          <w:tcPr>
            <w:tcW w:w="4675" w:type="dxa"/>
          </w:tcPr>
          <w:p w14:paraId="0C4D54DC" w14:textId="78AFC2FF"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Background </w:t>
            </w:r>
          </w:p>
        </w:tc>
        <w:tc>
          <w:tcPr>
            <w:tcW w:w="4675" w:type="dxa"/>
          </w:tcPr>
          <w:p w14:paraId="0DBD3FF6" w14:textId="471CB53C" w:rsidR="00DC73AB" w:rsidRPr="00827BCC" w:rsidRDefault="005C2F26" w:rsidP="00827BCC">
            <w:pPr>
              <w:jc w:val="center"/>
              <w:rPr>
                <w:rFonts w:asciiTheme="majorBidi" w:hAnsiTheme="majorBidi" w:cstheme="majorBidi"/>
              </w:rPr>
            </w:pPr>
            <w:r w:rsidRPr="00827BCC">
              <w:rPr>
                <w:rFonts w:asciiTheme="majorBidi" w:hAnsiTheme="majorBidi" w:cstheme="majorBidi"/>
              </w:rPr>
              <w:t>2</w:t>
            </w:r>
          </w:p>
        </w:tc>
      </w:tr>
      <w:tr w:rsidR="00DC73AB" w:rsidRPr="00DC73AB" w14:paraId="5E73F785" w14:textId="77777777" w:rsidTr="00DC73AB">
        <w:tc>
          <w:tcPr>
            <w:tcW w:w="4675" w:type="dxa"/>
          </w:tcPr>
          <w:p w14:paraId="59407BCC" w14:textId="09D89E69"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Introduction </w:t>
            </w:r>
          </w:p>
        </w:tc>
        <w:tc>
          <w:tcPr>
            <w:tcW w:w="4675" w:type="dxa"/>
          </w:tcPr>
          <w:p w14:paraId="19DA1568" w14:textId="78D035AD" w:rsidR="00DC73AB" w:rsidRPr="00827BCC" w:rsidRDefault="005C2F26" w:rsidP="00827BCC">
            <w:pPr>
              <w:jc w:val="center"/>
              <w:rPr>
                <w:rFonts w:asciiTheme="majorBidi" w:hAnsiTheme="majorBidi" w:cstheme="majorBidi"/>
              </w:rPr>
            </w:pPr>
            <w:r w:rsidRPr="00827BCC">
              <w:rPr>
                <w:rFonts w:asciiTheme="majorBidi" w:hAnsiTheme="majorBidi" w:cstheme="majorBidi"/>
              </w:rPr>
              <w:t>2</w:t>
            </w:r>
          </w:p>
        </w:tc>
      </w:tr>
      <w:tr w:rsidR="00DC73AB" w:rsidRPr="00DC73AB" w14:paraId="319DD2C8" w14:textId="77777777" w:rsidTr="00DC73AB">
        <w:tc>
          <w:tcPr>
            <w:tcW w:w="4675" w:type="dxa"/>
          </w:tcPr>
          <w:p w14:paraId="21EB80C3" w14:textId="5641D9AA"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Problem Statement </w:t>
            </w:r>
          </w:p>
        </w:tc>
        <w:tc>
          <w:tcPr>
            <w:tcW w:w="4675" w:type="dxa"/>
          </w:tcPr>
          <w:p w14:paraId="62B76B57" w14:textId="5A329A8A" w:rsidR="00DC73AB" w:rsidRPr="00827BCC" w:rsidRDefault="005C2F26" w:rsidP="00827BCC">
            <w:pPr>
              <w:jc w:val="center"/>
              <w:rPr>
                <w:rFonts w:asciiTheme="majorBidi" w:hAnsiTheme="majorBidi" w:cstheme="majorBidi"/>
              </w:rPr>
            </w:pPr>
            <w:r w:rsidRPr="00827BCC">
              <w:rPr>
                <w:rFonts w:asciiTheme="majorBidi" w:hAnsiTheme="majorBidi" w:cstheme="majorBidi"/>
              </w:rPr>
              <w:t>2</w:t>
            </w:r>
          </w:p>
        </w:tc>
      </w:tr>
      <w:tr w:rsidR="00DC73AB" w:rsidRPr="00DC73AB" w14:paraId="791D6407" w14:textId="77777777" w:rsidTr="00DC73AB">
        <w:tc>
          <w:tcPr>
            <w:tcW w:w="4675" w:type="dxa"/>
          </w:tcPr>
          <w:p w14:paraId="0EAC04E5" w14:textId="37483F73"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Objectives </w:t>
            </w:r>
          </w:p>
        </w:tc>
        <w:tc>
          <w:tcPr>
            <w:tcW w:w="4675" w:type="dxa"/>
          </w:tcPr>
          <w:p w14:paraId="78448E8B" w14:textId="08800176" w:rsidR="00DC73AB" w:rsidRPr="00827BCC" w:rsidRDefault="005C2F26" w:rsidP="00827BCC">
            <w:pPr>
              <w:jc w:val="center"/>
              <w:rPr>
                <w:rFonts w:asciiTheme="majorBidi" w:hAnsiTheme="majorBidi" w:cstheme="majorBidi"/>
              </w:rPr>
            </w:pPr>
            <w:r w:rsidRPr="00827BCC">
              <w:rPr>
                <w:rFonts w:asciiTheme="majorBidi" w:hAnsiTheme="majorBidi" w:cstheme="majorBidi"/>
              </w:rPr>
              <w:t>2</w:t>
            </w:r>
          </w:p>
        </w:tc>
      </w:tr>
      <w:tr w:rsidR="00DC73AB" w:rsidRPr="00DC73AB" w14:paraId="3BACFAC7" w14:textId="77777777" w:rsidTr="00DC73AB">
        <w:tc>
          <w:tcPr>
            <w:tcW w:w="4675" w:type="dxa"/>
          </w:tcPr>
          <w:p w14:paraId="7793525B" w14:textId="69B6FFCF"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Methodology </w:t>
            </w:r>
          </w:p>
        </w:tc>
        <w:tc>
          <w:tcPr>
            <w:tcW w:w="4675" w:type="dxa"/>
          </w:tcPr>
          <w:p w14:paraId="69CB69F6" w14:textId="31C4CF01" w:rsidR="00DC73AB" w:rsidRPr="00827BCC" w:rsidRDefault="005C2F26" w:rsidP="00827BCC">
            <w:pPr>
              <w:jc w:val="center"/>
              <w:rPr>
                <w:rFonts w:asciiTheme="majorBidi" w:hAnsiTheme="majorBidi" w:cstheme="majorBidi"/>
              </w:rPr>
            </w:pPr>
            <w:r w:rsidRPr="00827BCC">
              <w:rPr>
                <w:rFonts w:asciiTheme="majorBidi" w:hAnsiTheme="majorBidi" w:cstheme="majorBidi"/>
              </w:rPr>
              <w:t>3</w:t>
            </w:r>
          </w:p>
        </w:tc>
      </w:tr>
      <w:tr w:rsidR="00DC73AB" w:rsidRPr="00DC73AB" w14:paraId="49E5C370" w14:textId="77777777" w:rsidTr="00DC73AB">
        <w:tc>
          <w:tcPr>
            <w:tcW w:w="4675" w:type="dxa"/>
          </w:tcPr>
          <w:p w14:paraId="761D7A28" w14:textId="2C808AA8"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Ethical Approval </w:t>
            </w:r>
          </w:p>
        </w:tc>
        <w:tc>
          <w:tcPr>
            <w:tcW w:w="4675" w:type="dxa"/>
          </w:tcPr>
          <w:p w14:paraId="63E456E0" w14:textId="2CB7341E" w:rsidR="00DC73AB" w:rsidRPr="00827BCC" w:rsidRDefault="005C2F26" w:rsidP="00827BCC">
            <w:pPr>
              <w:jc w:val="center"/>
              <w:rPr>
                <w:rFonts w:asciiTheme="majorBidi" w:hAnsiTheme="majorBidi" w:cstheme="majorBidi"/>
              </w:rPr>
            </w:pPr>
            <w:r w:rsidRPr="00827BCC">
              <w:rPr>
                <w:rFonts w:asciiTheme="majorBidi" w:hAnsiTheme="majorBidi" w:cstheme="majorBidi"/>
              </w:rPr>
              <w:t>4</w:t>
            </w:r>
          </w:p>
        </w:tc>
      </w:tr>
      <w:tr w:rsidR="00DC73AB" w:rsidRPr="00DC73AB" w14:paraId="428728A5" w14:textId="77777777" w:rsidTr="00DC73AB">
        <w:tc>
          <w:tcPr>
            <w:tcW w:w="4675" w:type="dxa"/>
          </w:tcPr>
          <w:p w14:paraId="0E878764" w14:textId="5A541C6E"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Questionnaire </w:t>
            </w:r>
          </w:p>
        </w:tc>
        <w:tc>
          <w:tcPr>
            <w:tcW w:w="4675" w:type="dxa"/>
          </w:tcPr>
          <w:p w14:paraId="0061C9CB" w14:textId="0B5732B3" w:rsidR="00DC73AB" w:rsidRPr="00827BCC" w:rsidRDefault="005C2F26" w:rsidP="00827BCC">
            <w:pPr>
              <w:jc w:val="center"/>
              <w:rPr>
                <w:rFonts w:asciiTheme="majorBidi" w:hAnsiTheme="majorBidi" w:cstheme="majorBidi"/>
              </w:rPr>
            </w:pPr>
            <w:r w:rsidRPr="00827BCC">
              <w:rPr>
                <w:rFonts w:asciiTheme="majorBidi" w:hAnsiTheme="majorBidi" w:cstheme="majorBidi"/>
              </w:rPr>
              <w:t>4</w:t>
            </w:r>
          </w:p>
        </w:tc>
      </w:tr>
      <w:tr w:rsidR="00DC73AB" w:rsidRPr="00DC73AB" w14:paraId="02D6DBDA" w14:textId="77777777" w:rsidTr="00DC73AB">
        <w:tc>
          <w:tcPr>
            <w:tcW w:w="4675" w:type="dxa"/>
          </w:tcPr>
          <w:p w14:paraId="562F08C0" w14:textId="67D39A26"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Data Collection </w:t>
            </w:r>
          </w:p>
        </w:tc>
        <w:tc>
          <w:tcPr>
            <w:tcW w:w="4675" w:type="dxa"/>
          </w:tcPr>
          <w:p w14:paraId="656F8890" w14:textId="2B40C1AA" w:rsidR="00DC73AB" w:rsidRPr="00827BCC" w:rsidRDefault="005C2F26" w:rsidP="00827BCC">
            <w:pPr>
              <w:jc w:val="center"/>
              <w:rPr>
                <w:rFonts w:asciiTheme="majorBidi" w:hAnsiTheme="majorBidi" w:cstheme="majorBidi"/>
              </w:rPr>
            </w:pPr>
            <w:r w:rsidRPr="00827BCC">
              <w:rPr>
                <w:rFonts w:asciiTheme="majorBidi" w:hAnsiTheme="majorBidi" w:cstheme="majorBidi"/>
              </w:rPr>
              <w:t>4</w:t>
            </w:r>
          </w:p>
        </w:tc>
      </w:tr>
      <w:tr w:rsidR="00DC73AB" w:rsidRPr="00DC73AB" w14:paraId="0C7AC8C5" w14:textId="77777777" w:rsidTr="00DC73AB">
        <w:tc>
          <w:tcPr>
            <w:tcW w:w="4675" w:type="dxa"/>
          </w:tcPr>
          <w:p w14:paraId="07BCDE04" w14:textId="3BCD9D1D"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Data Analysis </w:t>
            </w:r>
          </w:p>
        </w:tc>
        <w:tc>
          <w:tcPr>
            <w:tcW w:w="4675" w:type="dxa"/>
          </w:tcPr>
          <w:p w14:paraId="739DEC2F" w14:textId="28F3964B" w:rsidR="00DC73AB" w:rsidRPr="00827BCC" w:rsidRDefault="006510BA" w:rsidP="00827BCC">
            <w:pPr>
              <w:jc w:val="center"/>
              <w:rPr>
                <w:rFonts w:asciiTheme="majorBidi" w:hAnsiTheme="majorBidi" w:cstheme="majorBidi"/>
              </w:rPr>
            </w:pPr>
            <w:r>
              <w:rPr>
                <w:rFonts w:asciiTheme="majorBidi" w:hAnsiTheme="majorBidi" w:cstheme="majorBidi"/>
              </w:rPr>
              <w:t>6</w:t>
            </w:r>
          </w:p>
        </w:tc>
      </w:tr>
      <w:tr w:rsidR="00DC73AB" w:rsidRPr="00DC73AB" w14:paraId="4A405433" w14:textId="77777777" w:rsidTr="00DC73AB">
        <w:tc>
          <w:tcPr>
            <w:tcW w:w="4675" w:type="dxa"/>
          </w:tcPr>
          <w:p w14:paraId="5D74E1F1" w14:textId="5A113E4C"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Results and Findings </w:t>
            </w:r>
          </w:p>
        </w:tc>
        <w:tc>
          <w:tcPr>
            <w:tcW w:w="4675" w:type="dxa"/>
          </w:tcPr>
          <w:p w14:paraId="680CB31D" w14:textId="0D4713BF" w:rsidR="00DC73AB" w:rsidRPr="00827BCC" w:rsidRDefault="00A629F5" w:rsidP="00827BCC">
            <w:pPr>
              <w:jc w:val="center"/>
              <w:rPr>
                <w:rFonts w:asciiTheme="majorBidi" w:hAnsiTheme="majorBidi" w:cstheme="majorBidi"/>
              </w:rPr>
            </w:pPr>
            <w:r>
              <w:rPr>
                <w:rFonts w:asciiTheme="majorBidi" w:hAnsiTheme="majorBidi" w:cstheme="majorBidi"/>
              </w:rPr>
              <w:t>6</w:t>
            </w:r>
          </w:p>
        </w:tc>
      </w:tr>
      <w:tr w:rsidR="00DC73AB" w:rsidRPr="00DC73AB" w14:paraId="5D198310" w14:textId="77777777" w:rsidTr="00DC73AB">
        <w:tc>
          <w:tcPr>
            <w:tcW w:w="4675" w:type="dxa"/>
          </w:tcPr>
          <w:p w14:paraId="20EAFB40" w14:textId="628FBE80"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Conclusion </w:t>
            </w:r>
          </w:p>
        </w:tc>
        <w:tc>
          <w:tcPr>
            <w:tcW w:w="4675" w:type="dxa"/>
          </w:tcPr>
          <w:p w14:paraId="71B58E1B" w14:textId="28D29D6A" w:rsidR="00DC73AB" w:rsidRPr="00827BCC" w:rsidRDefault="00A629F5" w:rsidP="00827BCC">
            <w:pPr>
              <w:jc w:val="center"/>
              <w:rPr>
                <w:rFonts w:asciiTheme="majorBidi" w:hAnsiTheme="majorBidi" w:cstheme="majorBidi"/>
              </w:rPr>
            </w:pPr>
            <w:r>
              <w:rPr>
                <w:rFonts w:asciiTheme="majorBidi" w:hAnsiTheme="majorBidi" w:cstheme="majorBidi"/>
              </w:rPr>
              <w:t>9</w:t>
            </w:r>
          </w:p>
        </w:tc>
      </w:tr>
      <w:tr w:rsidR="00DC73AB" w:rsidRPr="00DC73AB" w14:paraId="65282DB2" w14:textId="77777777" w:rsidTr="00DC73AB">
        <w:tc>
          <w:tcPr>
            <w:tcW w:w="4675" w:type="dxa"/>
          </w:tcPr>
          <w:p w14:paraId="36C5F453" w14:textId="3F8C2CFC"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Recommendations </w:t>
            </w:r>
          </w:p>
        </w:tc>
        <w:tc>
          <w:tcPr>
            <w:tcW w:w="4675" w:type="dxa"/>
          </w:tcPr>
          <w:p w14:paraId="633AE320" w14:textId="65FB018A" w:rsidR="00DC73AB" w:rsidRPr="00827BCC" w:rsidRDefault="00A629F5" w:rsidP="00827BCC">
            <w:pPr>
              <w:jc w:val="center"/>
              <w:rPr>
                <w:rFonts w:asciiTheme="majorBidi" w:hAnsiTheme="majorBidi" w:cstheme="majorBidi"/>
              </w:rPr>
            </w:pPr>
            <w:r>
              <w:rPr>
                <w:rFonts w:asciiTheme="majorBidi" w:hAnsiTheme="majorBidi" w:cstheme="majorBidi"/>
              </w:rPr>
              <w:t>9</w:t>
            </w:r>
          </w:p>
        </w:tc>
      </w:tr>
      <w:tr w:rsidR="00DC73AB" w:rsidRPr="00DC73AB" w14:paraId="26D7D090" w14:textId="77777777" w:rsidTr="00DC73AB">
        <w:tc>
          <w:tcPr>
            <w:tcW w:w="4675" w:type="dxa"/>
          </w:tcPr>
          <w:p w14:paraId="516DF528" w14:textId="7FA69C61" w:rsidR="00DC73AB" w:rsidRPr="00DC73AB" w:rsidRDefault="00DC73AB" w:rsidP="00DC73AB">
            <w:pPr>
              <w:rPr>
                <w:rFonts w:asciiTheme="majorBidi" w:hAnsiTheme="majorBidi" w:cstheme="majorBidi"/>
                <w:b/>
                <w:bCs/>
              </w:rPr>
            </w:pPr>
            <w:r w:rsidRPr="00DC73AB">
              <w:rPr>
                <w:rFonts w:asciiTheme="majorBidi" w:hAnsiTheme="majorBidi" w:cstheme="majorBidi"/>
              </w:rPr>
              <w:t xml:space="preserve">References </w:t>
            </w:r>
          </w:p>
        </w:tc>
        <w:tc>
          <w:tcPr>
            <w:tcW w:w="4675" w:type="dxa"/>
          </w:tcPr>
          <w:p w14:paraId="0262E42A" w14:textId="494CD1D5" w:rsidR="00DC73AB" w:rsidRPr="00827BCC" w:rsidRDefault="00A629F5" w:rsidP="00827BCC">
            <w:pPr>
              <w:jc w:val="center"/>
              <w:rPr>
                <w:rFonts w:asciiTheme="majorBidi" w:hAnsiTheme="majorBidi" w:cstheme="majorBidi"/>
              </w:rPr>
            </w:pPr>
            <w:r>
              <w:rPr>
                <w:rFonts w:asciiTheme="majorBidi" w:hAnsiTheme="majorBidi" w:cstheme="majorBidi"/>
              </w:rPr>
              <w:t>9</w:t>
            </w:r>
          </w:p>
        </w:tc>
      </w:tr>
    </w:tbl>
    <w:p w14:paraId="2FE8C313" w14:textId="77777777" w:rsidR="00DC73AB" w:rsidRPr="00DC73AB" w:rsidRDefault="00DC73AB" w:rsidP="00DC73AB">
      <w:pPr>
        <w:rPr>
          <w:rFonts w:asciiTheme="majorBidi" w:hAnsiTheme="majorBidi" w:cstheme="majorBidi"/>
          <w:b/>
          <w:bCs/>
        </w:rPr>
      </w:pPr>
    </w:p>
    <w:p w14:paraId="7BB43D38" w14:textId="77777777" w:rsidR="00DC73AB" w:rsidRPr="00DC73AB" w:rsidRDefault="00393C80" w:rsidP="00DC73AB">
      <w:pPr>
        <w:rPr>
          <w:rFonts w:asciiTheme="majorBidi" w:hAnsiTheme="majorBidi" w:cstheme="majorBidi"/>
        </w:rPr>
      </w:pPr>
      <w:r>
        <w:rPr>
          <w:rFonts w:asciiTheme="majorBidi" w:hAnsiTheme="majorBidi" w:cstheme="majorBidi"/>
        </w:rPr>
        <w:pict w14:anchorId="3D8B3EE8">
          <v:rect id="_x0000_i1025" style="width:0;height:1.5pt" o:hralign="center" o:hrstd="t" o:hr="t" fillcolor="#a0a0a0" stroked="f"/>
        </w:pict>
      </w:r>
    </w:p>
    <w:p w14:paraId="10CEDA64" w14:textId="77777777" w:rsidR="00DC73AB" w:rsidRPr="00DC73AB" w:rsidRDefault="00DC73AB" w:rsidP="00DC73AB">
      <w:pPr>
        <w:rPr>
          <w:rFonts w:asciiTheme="majorBidi" w:hAnsiTheme="majorBidi" w:cstheme="majorBidi"/>
          <w:b/>
          <w:bCs/>
        </w:rPr>
      </w:pPr>
    </w:p>
    <w:p w14:paraId="1E19BE53" w14:textId="77777777" w:rsidR="00DC73AB" w:rsidRPr="00DC73AB" w:rsidRDefault="00DC73AB" w:rsidP="00DC73AB">
      <w:pPr>
        <w:rPr>
          <w:rFonts w:asciiTheme="majorBidi" w:hAnsiTheme="majorBidi" w:cstheme="majorBidi"/>
          <w:b/>
          <w:bCs/>
        </w:rPr>
      </w:pPr>
    </w:p>
    <w:p w14:paraId="13AFDA44" w14:textId="77777777" w:rsidR="00DC73AB" w:rsidRPr="00DC73AB" w:rsidRDefault="00DC73AB" w:rsidP="00DC73AB">
      <w:pPr>
        <w:rPr>
          <w:rFonts w:asciiTheme="majorBidi" w:hAnsiTheme="majorBidi" w:cstheme="majorBidi"/>
          <w:b/>
          <w:bCs/>
        </w:rPr>
      </w:pPr>
    </w:p>
    <w:p w14:paraId="4A824EE1" w14:textId="77777777" w:rsidR="00DC73AB" w:rsidRPr="00DC73AB" w:rsidRDefault="00DC73AB" w:rsidP="00DC73AB">
      <w:pPr>
        <w:rPr>
          <w:rFonts w:asciiTheme="majorBidi" w:hAnsiTheme="majorBidi" w:cstheme="majorBidi"/>
          <w:b/>
          <w:bCs/>
        </w:rPr>
      </w:pPr>
    </w:p>
    <w:p w14:paraId="4987754D" w14:textId="77777777" w:rsidR="00DC73AB" w:rsidRPr="00DC73AB" w:rsidRDefault="00DC73AB" w:rsidP="00DC73AB">
      <w:pPr>
        <w:rPr>
          <w:rFonts w:asciiTheme="majorBidi" w:hAnsiTheme="majorBidi" w:cstheme="majorBidi"/>
          <w:b/>
          <w:bCs/>
        </w:rPr>
      </w:pPr>
    </w:p>
    <w:p w14:paraId="19871076" w14:textId="77777777" w:rsidR="00DC73AB" w:rsidRPr="00DC73AB" w:rsidRDefault="00DC73AB" w:rsidP="00DC73AB">
      <w:pPr>
        <w:rPr>
          <w:rFonts w:asciiTheme="majorBidi" w:hAnsiTheme="majorBidi" w:cstheme="majorBidi"/>
          <w:b/>
          <w:bCs/>
        </w:rPr>
      </w:pPr>
    </w:p>
    <w:p w14:paraId="2B8514E1" w14:textId="77777777" w:rsidR="00DC73AB" w:rsidRPr="00DC73AB" w:rsidRDefault="00DC73AB" w:rsidP="00DC73AB">
      <w:pPr>
        <w:rPr>
          <w:rFonts w:asciiTheme="majorBidi" w:hAnsiTheme="majorBidi" w:cstheme="majorBidi"/>
          <w:b/>
          <w:bCs/>
        </w:rPr>
      </w:pPr>
    </w:p>
    <w:p w14:paraId="3C52DABF" w14:textId="77777777" w:rsidR="00DC73AB" w:rsidRPr="00DC73AB" w:rsidRDefault="00DC73AB" w:rsidP="00DC73AB">
      <w:pPr>
        <w:rPr>
          <w:rFonts w:asciiTheme="majorBidi" w:hAnsiTheme="majorBidi" w:cstheme="majorBidi"/>
          <w:b/>
          <w:bCs/>
        </w:rPr>
      </w:pPr>
    </w:p>
    <w:p w14:paraId="509CD069" w14:textId="77777777" w:rsidR="00DC73AB" w:rsidRPr="00DC73AB" w:rsidRDefault="00DC73AB" w:rsidP="00DC73AB">
      <w:pPr>
        <w:rPr>
          <w:rFonts w:asciiTheme="majorBidi" w:hAnsiTheme="majorBidi" w:cstheme="majorBidi"/>
          <w:b/>
          <w:bCs/>
        </w:rPr>
      </w:pPr>
    </w:p>
    <w:p w14:paraId="76CBDEE7" w14:textId="77777777" w:rsidR="00DC73AB" w:rsidRPr="00DC73AB" w:rsidRDefault="00DC73AB" w:rsidP="00DC73AB">
      <w:pPr>
        <w:rPr>
          <w:rFonts w:asciiTheme="majorBidi" w:hAnsiTheme="majorBidi" w:cstheme="majorBidi"/>
          <w:b/>
          <w:bCs/>
        </w:rPr>
      </w:pPr>
    </w:p>
    <w:p w14:paraId="73F2173C" w14:textId="77777777" w:rsidR="00DC73AB" w:rsidRPr="00DC73AB" w:rsidRDefault="00DC73AB" w:rsidP="00DC73AB">
      <w:pPr>
        <w:rPr>
          <w:rFonts w:asciiTheme="majorBidi" w:hAnsiTheme="majorBidi" w:cstheme="majorBidi"/>
          <w:b/>
          <w:bCs/>
        </w:rPr>
      </w:pPr>
    </w:p>
    <w:p w14:paraId="22460CC1" w14:textId="77777777" w:rsidR="00DC73AB" w:rsidRPr="00DC73AB" w:rsidRDefault="00DC73AB" w:rsidP="00DC73AB">
      <w:pPr>
        <w:rPr>
          <w:rFonts w:asciiTheme="majorBidi" w:hAnsiTheme="majorBidi" w:cstheme="majorBidi"/>
          <w:b/>
          <w:bCs/>
        </w:rPr>
      </w:pPr>
    </w:p>
    <w:p w14:paraId="3AEE3F12" w14:textId="77777777" w:rsidR="00DC73AB" w:rsidRPr="00DC73AB" w:rsidRDefault="00DC73AB" w:rsidP="00DC73AB">
      <w:pPr>
        <w:rPr>
          <w:rFonts w:asciiTheme="majorBidi" w:hAnsiTheme="majorBidi" w:cstheme="majorBidi"/>
          <w:b/>
          <w:bCs/>
        </w:rPr>
      </w:pPr>
    </w:p>
    <w:p w14:paraId="68D0F145" w14:textId="77777777" w:rsidR="00DC73AB" w:rsidRPr="00DC73AB" w:rsidRDefault="00DC73AB" w:rsidP="00DC73AB">
      <w:pPr>
        <w:rPr>
          <w:rFonts w:asciiTheme="majorBidi" w:hAnsiTheme="majorBidi" w:cstheme="majorBidi"/>
          <w:b/>
          <w:bCs/>
        </w:rPr>
      </w:pPr>
    </w:p>
    <w:p w14:paraId="44501BB2" w14:textId="77777777" w:rsidR="00DC73AB" w:rsidRPr="00DC73AB" w:rsidRDefault="00DC73AB" w:rsidP="00DC73AB">
      <w:pPr>
        <w:rPr>
          <w:rFonts w:asciiTheme="majorBidi" w:hAnsiTheme="majorBidi" w:cstheme="majorBidi"/>
          <w:b/>
          <w:bCs/>
        </w:rPr>
      </w:pPr>
    </w:p>
    <w:p w14:paraId="407E998B" w14:textId="77777777" w:rsidR="00DC73AB" w:rsidRDefault="00DC73AB" w:rsidP="00DC73AB">
      <w:pPr>
        <w:rPr>
          <w:rFonts w:asciiTheme="majorBidi" w:hAnsiTheme="majorBidi" w:cstheme="majorBidi"/>
          <w:b/>
          <w:bCs/>
        </w:rPr>
      </w:pPr>
    </w:p>
    <w:p w14:paraId="4C9D8CCC" w14:textId="20A6F7D6" w:rsidR="00DC73AB" w:rsidRPr="00DC73AB" w:rsidRDefault="00DC73AB" w:rsidP="00DC73AB">
      <w:pPr>
        <w:rPr>
          <w:rFonts w:asciiTheme="majorBidi" w:hAnsiTheme="majorBidi" w:cstheme="majorBidi"/>
          <w:b/>
          <w:bCs/>
        </w:rPr>
      </w:pPr>
      <w:r w:rsidRPr="00DC73AB">
        <w:rPr>
          <w:rFonts w:asciiTheme="majorBidi" w:hAnsiTheme="majorBidi" w:cstheme="majorBidi"/>
          <w:b/>
          <w:bCs/>
        </w:rPr>
        <w:lastRenderedPageBreak/>
        <w:t>1. Background</w:t>
      </w:r>
    </w:p>
    <w:p w14:paraId="532F46E6" w14:textId="77777777" w:rsidR="00DC73AB" w:rsidRPr="00DC73AB" w:rsidRDefault="00DC73AB" w:rsidP="00DC73AB">
      <w:pPr>
        <w:rPr>
          <w:rFonts w:asciiTheme="majorBidi" w:hAnsiTheme="majorBidi" w:cstheme="majorBidi"/>
        </w:rPr>
      </w:pPr>
      <w:r w:rsidRPr="00DC73AB">
        <w:rPr>
          <w:rFonts w:asciiTheme="majorBidi" w:hAnsiTheme="majorBidi" w:cstheme="majorBidi"/>
        </w:rPr>
        <w:t>Vaccination is one of the most effective public health interventions for preventing infectious diseases and reducing illness and death worldwide. Despite its proven effectiveness, vaccine hesitancy remains a significant public health concern due to misinformation, fear of side effects, religious misconceptions, and lack of awareness. University students are an important population because they influence their families and communities and represent future professionals. Understanding their knowledge and attitudes toward vaccination can help identify educational gaps and support awareness programs.</w:t>
      </w:r>
    </w:p>
    <w:p w14:paraId="57BFC8C2" w14:textId="77777777" w:rsidR="00DC73AB" w:rsidRPr="00DC73AB" w:rsidRDefault="00DC73AB" w:rsidP="00DC73AB">
      <w:pPr>
        <w:rPr>
          <w:rFonts w:asciiTheme="majorBidi" w:hAnsiTheme="majorBidi" w:cstheme="majorBidi"/>
        </w:rPr>
      </w:pPr>
      <w:r w:rsidRPr="00DC73AB">
        <w:rPr>
          <w:rFonts w:asciiTheme="majorBidi" w:hAnsiTheme="majorBidi" w:cstheme="majorBidi"/>
        </w:rPr>
        <w:t xml:space="preserve">This project was conducted among undergraduate students of </w:t>
      </w:r>
      <w:r w:rsidRPr="00DC73AB">
        <w:rPr>
          <w:rFonts w:asciiTheme="majorBidi" w:hAnsiTheme="majorBidi" w:cstheme="majorBidi"/>
          <w:b/>
          <w:bCs/>
        </w:rPr>
        <w:t>Iqra University, Islamabad Campus</w:t>
      </w:r>
      <w:r w:rsidRPr="00DC73AB">
        <w:rPr>
          <w:rFonts w:asciiTheme="majorBidi" w:hAnsiTheme="majorBidi" w:cstheme="majorBidi"/>
        </w:rPr>
        <w:t xml:space="preserve"> to evaluate their knowledge, perceptions, and attitudes regarding vaccination.</w:t>
      </w:r>
    </w:p>
    <w:p w14:paraId="7385A732" w14:textId="77777777" w:rsidR="00DC73AB" w:rsidRPr="00DC73AB" w:rsidRDefault="00DC73AB" w:rsidP="00DC73AB">
      <w:pPr>
        <w:rPr>
          <w:rFonts w:asciiTheme="majorBidi" w:hAnsiTheme="majorBidi" w:cstheme="majorBidi"/>
        </w:rPr>
      </w:pPr>
      <w:r w:rsidRPr="00DC73AB">
        <w:rPr>
          <w:rFonts w:asciiTheme="majorBidi" w:hAnsiTheme="majorBidi" w:cstheme="majorBidi"/>
          <w:i/>
          <w:iCs/>
        </w:rPr>
        <w:t>Background and study rationale are based on the approved proposal.</w:t>
      </w:r>
      <w:r w:rsidRPr="00DC73AB">
        <w:rPr>
          <w:rFonts w:asciiTheme="majorBidi" w:hAnsiTheme="majorBidi" w:cstheme="majorBidi"/>
        </w:rPr>
        <w:t xml:space="preserve"> </w:t>
      </w:r>
    </w:p>
    <w:p w14:paraId="696C1881" w14:textId="77777777" w:rsidR="00DC73AB" w:rsidRPr="00DC73AB" w:rsidRDefault="00393C80" w:rsidP="00DC73AB">
      <w:pPr>
        <w:rPr>
          <w:rFonts w:asciiTheme="majorBidi" w:hAnsiTheme="majorBidi" w:cstheme="majorBidi"/>
        </w:rPr>
      </w:pPr>
      <w:r>
        <w:rPr>
          <w:rFonts w:asciiTheme="majorBidi" w:hAnsiTheme="majorBidi" w:cstheme="majorBidi"/>
        </w:rPr>
        <w:pict w14:anchorId="21F92818">
          <v:rect id="_x0000_i1026" style="width:0;height:1.5pt" o:hralign="center" o:hrstd="t" o:hr="t" fillcolor="#a0a0a0" stroked="f"/>
        </w:pict>
      </w:r>
    </w:p>
    <w:p w14:paraId="72F50A11"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2. Introduction</w:t>
      </w:r>
    </w:p>
    <w:p w14:paraId="3D901C05" w14:textId="77777777" w:rsidR="00DC73AB" w:rsidRPr="00DC73AB" w:rsidRDefault="00DC73AB" w:rsidP="00DC73AB">
      <w:pPr>
        <w:rPr>
          <w:rFonts w:asciiTheme="majorBidi" w:hAnsiTheme="majorBidi" w:cstheme="majorBidi"/>
        </w:rPr>
      </w:pPr>
      <w:r w:rsidRPr="00DC73AB">
        <w:rPr>
          <w:rFonts w:asciiTheme="majorBidi" w:hAnsiTheme="majorBidi" w:cstheme="majorBidi"/>
        </w:rPr>
        <w:t>Vaccines protect individuals and communities by preventing infectious diseases and reducing disease transmission. Although vaccines have successfully controlled diseases such as polio, measles, hepatitis B, and COVID-19, misinformation has reduced public confidence in vaccination.</w:t>
      </w:r>
    </w:p>
    <w:p w14:paraId="5C8FD0BE" w14:textId="77777777" w:rsidR="00DC73AB" w:rsidRPr="00DC73AB" w:rsidRDefault="00DC73AB" w:rsidP="00DC73AB">
      <w:pPr>
        <w:rPr>
          <w:rFonts w:asciiTheme="majorBidi" w:hAnsiTheme="majorBidi" w:cstheme="majorBidi"/>
        </w:rPr>
      </w:pPr>
      <w:r w:rsidRPr="00DC73AB">
        <w:rPr>
          <w:rFonts w:asciiTheme="majorBidi" w:hAnsiTheme="majorBidi" w:cstheme="majorBidi"/>
        </w:rPr>
        <w:t>This project aimed to assess students' vaccination knowledge, beliefs regarding vaccine safety, COVID-19 vaccination status, sources of vaccine information, and willingness to recommend vaccination.</w:t>
      </w:r>
    </w:p>
    <w:p w14:paraId="1447FC91" w14:textId="77777777" w:rsidR="00DC73AB" w:rsidRPr="00DC73AB" w:rsidRDefault="00393C80" w:rsidP="00DC73AB">
      <w:pPr>
        <w:rPr>
          <w:rFonts w:asciiTheme="majorBidi" w:hAnsiTheme="majorBidi" w:cstheme="majorBidi"/>
        </w:rPr>
      </w:pPr>
      <w:r>
        <w:rPr>
          <w:rFonts w:asciiTheme="majorBidi" w:hAnsiTheme="majorBidi" w:cstheme="majorBidi"/>
        </w:rPr>
        <w:pict w14:anchorId="6E83E414">
          <v:rect id="_x0000_i1027" style="width:0;height:1.5pt" o:hralign="center" o:hrstd="t" o:hr="t" fillcolor="#a0a0a0" stroked="f"/>
        </w:pict>
      </w:r>
    </w:p>
    <w:p w14:paraId="28B0FD9A"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3. Problem Statement</w:t>
      </w:r>
    </w:p>
    <w:p w14:paraId="28FDB5E4" w14:textId="77777777" w:rsidR="00DC73AB" w:rsidRPr="00DC73AB" w:rsidRDefault="00DC73AB" w:rsidP="00DC73AB">
      <w:pPr>
        <w:rPr>
          <w:rFonts w:asciiTheme="majorBidi" w:hAnsiTheme="majorBidi" w:cstheme="majorBidi"/>
        </w:rPr>
      </w:pPr>
      <w:r w:rsidRPr="00DC73AB">
        <w:rPr>
          <w:rFonts w:asciiTheme="majorBidi" w:hAnsiTheme="majorBidi" w:cstheme="majorBidi"/>
        </w:rPr>
        <w:t>There is limited information regarding the knowledge and attitudes of university students toward vaccination in Pakistan. Increasing misinformation through social media and misconceptions about vaccine safety may negatively affect vaccine acceptance. Understanding these attitudes can assist in planning future awareness campaigns and educational interventions.</w:t>
      </w:r>
    </w:p>
    <w:p w14:paraId="2837C778" w14:textId="77777777" w:rsidR="00DC73AB" w:rsidRPr="00DC73AB" w:rsidRDefault="00393C80" w:rsidP="00DC73AB">
      <w:pPr>
        <w:rPr>
          <w:rFonts w:asciiTheme="majorBidi" w:hAnsiTheme="majorBidi" w:cstheme="majorBidi"/>
        </w:rPr>
      </w:pPr>
      <w:r>
        <w:rPr>
          <w:rFonts w:asciiTheme="majorBidi" w:hAnsiTheme="majorBidi" w:cstheme="majorBidi"/>
        </w:rPr>
        <w:pict w14:anchorId="54D1B86B">
          <v:rect id="_x0000_i1028" style="width:0;height:1.5pt" o:hralign="center" o:hrstd="t" o:hr="t" fillcolor="#a0a0a0" stroked="f"/>
        </w:pict>
      </w:r>
    </w:p>
    <w:p w14:paraId="7EEBFFB0"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4. Objectives</w:t>
      </w:r>
    </w:p>
    <w:p w14:paraId="3EBCEC83"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General Objective</w:t>
      </w:r>
    </w:p>
    <w:p w14:paraId="70CA34E1" w14:textId="77777777" w:rsidR="00DC73AB" w:rsidRPr="00DC73AB" w:rsidRDefault="00DC73AB" w:rsidP="00DC73AB">
      <w:pPr>
        <w:rPr>
          <w:rFonts w:asciiTheme="majorBidi" w:hAnsiTheme="majorBidi" w:cstheme="majorBidi"/>
        </w:rPr>
      </w:pPr>
      <w:r w:rsidRPr="00DC73AB">
        <w:rPr>
          <w:rFonts w:asciiTheme="majorBidi" w:hAnsiTheme="majorBidi" w:cstheme="majorBidi"/>
        </w:rPr>
        <w:t>To assess the knowledge and attitudes of undergraduate students toward vaccination.</w:t>
      </w:r>
    </w:p>
    <w:p w14:paraId="185B8D08"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Specific Objectives</w:t>
      </w:r>
    </w:p>
    <w:p w14:paraId="0B3E37F6" w14:textId="77777777" w:rsidR="00DC73AB" w:rsidRPr="00DC73AB" w:rsidRDefault="00DC73AB" w:rsidP="00DC73AB">
      <w:pPr>
        <w:numPr>
          <w:ilvl w:val="0"/>
          <w:numId w:val="2"/>
        </w:numPr>
        <w:rPr>
          <w:rFonts w:asciiTheme="majorBidi" w:hAnsiTheme="majorBidi" w:cstheme="majorBidi"/>
        </w:rPr>
      </w:pPr>
      <w:r w:rsidRPr="00DC73AB">
        <w:rPr>
          <w:rFonts w:asciiTheme="majorBidi" w:hAnsiTheme="majorBidi" w:cstheme="majorBidi"/>
        </w:rPr>
        <w:t xml:space="preserve">Assess students' knowledge regarding vaccines. </w:t>
      </w:r>
    </w:p>
    <w:p w14:paraId="6CF599DA" w14:textId="77777777" w:rsidR="00DC73AB" w:rsidRPr="00DC73AB" w:rsidRDefault="00DC73AB" w:rsidP="00DC73AB">
      <w:pPr>
        <w:numPr>
          <w:ilvl w:val="0"/>
          <w:numId w:val="2"/>
        </w:numPr>
        <w:rPr>
          <w:rFonts w:asciiTheme="majorBidi" w:hAnsiTheme="majorBidi" w:cstheme="majorBidi"/>
        </w:rPr>
      </w:pPr>
      <w:r w:rsidRPr="00DC73AB">
        <w:rPr>
          <w:rFonts w:asciiTheme="majorBidi" w:hAnsiTheme="majorBidi" w:cstheme="majorBidi"/>
        </w:rPr>
        <w:lastRenderedPageBreak/>
        <w:t xml:space="preserve">Evaluate attitudes toward vaccination. </w:t>
      </w:r>
    </w:p>
    <w:p w14:paraId="251C36F5" w14:textId="77777777" w:rsidR="00DC73AB" w:rsidRPr="00DC73AB" w:rsidRDefault="00DC73AB" w:rsidP="00DC73AB">
      <w:pPr>
        <w:numPr>
          <w:ilvl w:val="0"/>
          <w:numId w:val="2"/>
        </w:numPr>
        <w:rPr>
          <w:rFonts w:asciiTheme="majorBidi" w:hAnsiTheme="majorBidi" w:cstheme="majorBidi"/>
        </w:rPr>
      </w:pPr>
      <w:r w:rsidRPr="00DC73AB">
        <w:rPr>
          <w:rFonts w:asciiTheme="majorBidi" w:hAnsiTheme="majorBidi" w:cstheme="majorBidi"/>
        </w:rPr>
        <w:t xml:space="preserve">Determine COVID-19 vaccination status. </w:t>
      </w:r>
    </w:p>
    <w:p w14:paraId="46752B19" w14:textId="77777777" w:rsidR="00DC73AB" w:rsidRPr="00DC73AB" w:rsidRDefault="00DC73AB" w:rsidP="00DC73AB">
      <w:pPr>
        <w:numPr>
          <w:ilvl w:val="0"/>
          <w:numId w:val="2"/>
        </w:numPr>
        <w:rPr>
          <w:rFonts w:asciiTheme="majorBidi" w:hAnsiTheme="majorBidi" w:cstheme="majorBidi"/>
        </w:rPr>
      </w:pPr>
      <w:r w:rsidRPr="00DC73AB">
        <w:rPr>
          <w:rFonts w:asciiTheme="majorBidi" w:hAnsiTheme="majorBidi" w:cstheme="majorBidi"/>
        </w:rPr>
        <w:t xml:space="preserve">Identify common sources of vaccine information. </w:t>
      </w:r>
    </w:p>
    <w:p w14:paraId="18032C9C" w14:textId="77777777" w:rsidR="00DC73AB" w:rsidRPr="00DC73AB" w:rsidRDefault="00DC73AB" w:rsidP="00DC73AB">
      <w:pPr>
        <w:numPr>
          <w:ilvl w:val="0"/>
          <w:numId w:val="2"/>
        </w:numPr>
        <w:rPr>
          <w:rFonts w:asciiTheme="majorBidi" w:hAnsiTheme="majorBidi" w:cstheme="majorBidi"/>
        </w:rPr>
      </w:pPr>
      <w:r w:rsidRPr="00DC73AB">
        <w:rPr>
          <w:rFonts w:asciiTheme="majorBidi" w:hAnsiTheme="majorBidi" w:cstheme="majorBidi"/>
        </w:rPr>
        <w:t xml:space="preserve">Examine reasons behind vaccine hesitancy. </w:t>
      </w:r>
    </w:p>
    <w:p w14:paraId="4CD31DEF" w14:textId="77777777" w:rsidR="00DC73AB" w:rsidRPr="00DC73AB" w:rsidRDefault="00DC73AB" w:rsidP="00DC73AB">
      <w:pPr>
        <w:numPr>
          <w:ilvl w:val="0"/>
          <w:numId w:val="2"/>
        </w:numPr>
        <w:rPr>
          <w:rFonts w:asciiTheme="majorBidi" w:hAnsiTheme="majorBidi" w:cstheme="majorBidi"/>
        </w:rPr>
      </w:pPr>
      <w:r w:rsidRPr="00DC73AB">
        <w:rPr>
          <w:rFonts w:asciiTheme="majorBidi" w:hAnsiTheme="majorBidi" w:cstheme="majorBidi"/>
        </w:rPr>
        <w:t xml:space="preserve">Assess willingness to recommend vaccination to others. </w:t>
      </w:r>
    </w:p>
    <w:p w14:paraId="5A303BAE" w14:textId="77777777" w:rsidR="00DC73AB" w:rsidRPr="00DC73AB" w:rsidRDefault="00393C80" w:rsidP="00DC73AB">
      <w:pPr>
        <w:rPr>
          <w:rFonts w:asciiTheme="majorBidi" w:hAnsiTheme="majorBidi" w:cstheme="majorBidi"/>
        </w:rPr>
      </w:pPr>
      <w:r>
        <w:rPr>
          <w:rFonts w:asciiTheme="majorBidi" w:hAnsiTheme="majorBidi" w:cstheme="majorBidi"/>
        </w:rPr>
        <w:pict w14:anchorId="0C9CC31B">
          <v:rect id="_x0000_i1029" style="width:0;height:1.5pt" o:hralign="center" o:hrstd="t" o:hr="t" fillcolor="#a0a0a0" stroked="f"/>
        </w:pict>
      </w:r>
    </w:p>
    <w:p w14:paraId="076E6498"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5. Methodology</w:t>
      </w:r>
    </w:p>
    <w:p w14:paraId="3115E1A7"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Study Design</w:t>
      </w:r>
    </w:p>
    <w:p w14:paraId="2F7E939E" w14:textId="77777777" w:rsidR="00DC73AB" w:rsidRPr="00DC73AB" w:rsidRDefault="00DC73AB" w:rsidP="00DC73AB">
      <w:pPr>
        <w:rPr>
          <w:rFonts w:asciiTheme="majorBidi" w:hAnsiTheme="majorBidi" w:cstheme="majorBidi"/>
        </w:rPr>
      </w:pPr>
      <w:r w:rsidRPr="00DC73AB">
        <w:rPr>
          <w:rFonts w:asciiTheme="majorBidi" w:hAnsiTheme="majorBidi" w:cstheme="majorBidi"/>
        </w:rPr>
        <w:t>Cross-sectional descriptive survey.</w:t>
      </w:r>
    </w:p>
    <w:p w14:paraId="25F1E6F9"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Study Location</w:t>
      </w:r>
    </w:p>
    <w:p w14:paraId="4C369860" w14:textId="77777777" w:rsidR="00DC73AB" w:rsidRPr="00DC73AB" w:rsidRDefault="00DC73AB" w:rsidP="00DC73AB">
      <w:pPr>
        <w:rPr>
          <w:rFonts w:asciiTheme="majorBidi" w:hAnsiTheme="majorBidi" w:cstheme="majorBidi"/>
        </w:rPr>
      </w:pPr>
      <w:r w:rsidRPr="00DC73AB">
        <w:rPr>
          <w:rFonts w:asciiTheme="majorBidi" w:hAnsiTheme="majorBidi" w:cstheme="majorBidi"/>
        </w:rPr>
        <w:t>Iqra University, Islamabad Campus.</w:t>
      </w:r>
    </w:p>
    <w:p w14:paraId="6580845F"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Study Population</w:t>
      </w:r>
    </w:p>
    <w:p w14:paraId="0E632720" w14:textId="77777777" w:rsidR="00DC73AB" w:rsidRPr="00DC73AB" w:rsidRDefault="00DC73AB" w:rsidP="00DC73AB">
      <w:pPr>
        <w:rPr>
          <w:rFonts w:asciiTheme="majorBidi" w:hAnsiTheme="majorBidi" w:cstheme="majorBidi"/>
        </w:rPr>
      </w:pPr>
      <w:r w:rsidRPr="00DC73AB">
        <w:rPr>
          <w:rFonts w:asciiTheme="majorBidi" w:hAnsiTheme="majorBidi" w:cstheme="majorBidi"/>
        </w:rPr>
        <w:t>Undergraduate students.</w:t>
      </w:r>
    </w:p>
    <w:p w14:paraId="0CE0BEB6"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Sample Size</w:t>
      </w:r>
    </w:p>
    <w:p w14:paraId="2500F58E" w14:textId="77777777" w:rsidR="00DC73AB" w:rsidRPr="00DC73AB" w:rsidRDefault="00DC73AB" w:rsidP="00DC73AB">
      <w:pPr>
        <w:rPr>
          <w:rFonts w:asciiTheme="majorBidi" w:hAnsiTheme="majorBidi" w:cstheme="majorBidi"/>
        </w:rPr>
      </w:pPr>
      <w:r w:rsidRPr="00DC73AB">
        <w:rPr>
          <w:rFonts w:asciiTheme="majorBidi" w:hAnsiTheme="majorBidi" w:cstheme="majorBidi"/>
        </w:rPr>
        <w:t>50 students.</w:t>
      </w:r>
    </w:p>
    <w:p w14:paraId="30D90D39"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Sampling Technique</w:t>
      </w:r>
    </w:p>
    <w:p w14:paraId="11DD05DF" w14:textId="77777777" w:rsidR="00DC73AB" w:rsidRPr="00DC73AB" w:rsidRDefault="00DC73AB" w:rsidP="00DC73AB">
      <w:pPr>
        <w:rPr>
          <w:rFonts w:asciiTheme="majorBidi" w:hAnsiTheme="majorBidi" w:cstheme="majorBidi"/>
        </w:rPr>
      </w:pPr>
      <w:r w:rsidRPr="00DC73AB">
        <w:rPr>
          <w:rFonts w:asciiTheme="majorBidi" w:hAnsiTheme="majorBidi" w:cstheme="majorBidi"/>
        </w:rPr>
        <w:t>Convenience sampling.</w:t>
      </w:r>
    </w:p>
    <w:p w14:paraId="6736FE65"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Data Collection Tool</w:t>
      </w:r>
    </w:p>
    <w:p w14:paraId="43CA6659" w14:textId="77777777" w:rsidR="00DC73AB" w:rsidRPr="00DC73AB" w:rsidRDefault="00DC73AB" w:rsidP="00DC73AB">
      <w:pPr>
        <w:rPr>
          <w:rFonts w:asciiTheme="majorBidi" w:hAnsiTheme="majorBidi" w:cstheme="majorBidi"/>
        </w:rPr>
      </w:pPr>
      <w:r w:rsidRPr="00DC73AB">
        <w:rPr>
          <w:rFonts w:asciiTheme="majorBidi" w:hAnsiTheme="majorBidi" w:cstheme="majorBidi"/>
        </w:rPr>
        <w:t>A structured questionnaire prepared in Microsoft Excel.</w:t>
      </w:r>
    </w:p>
    <w:p w14:paraId="46C52F43"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Data Analysis</w:t>
      </w:r>
    </w:p>
    <w:p w14:paraId="15B2E965" w14:textId="77777777" w:rsidR="00DC73AB" w:rsidRPr="00DC73AB" w:rsidRDefault="00DC73AB" w:rsidP="00DC73AB">
      <w:pPr>
        <w:rPr>
          <w:rFonts w:asciiTheme="majorBidi" w:hAnsiTheme="majorBidi" w:cstheme="majorBidi"/>
        </w:rPr>
      </w:pPr>
      <w:r w:rsidRPr="00DC73AB">
        <w:rPr>
          <w:rFonts w:asciiTheme="majorBidi" w:hAnsiTheme="majorBidi" w:cstheme="majorBidi"/>
        </w:rPr>
        <w:t>Data were entered into Microsoft Excel and analyzed using:</w:t>
      </w:r>
    </w:p>
    <w:p w14:paraId="0E8B7A1D" w14:textId="77777777" w:rsidR="00DC73AB" w:rsidRPr="00DC73AB" w:rsidRDefault="00DC73AB" w:rsidP="00DC73AB">
      <w:pPr>
        <w:numPr>
          <w:ilvl w:val="0"/>
          <w:numId w:val="3"/>
        </w:numPr>
        <w:rPr>
          <w:rFonts w:asciiTheme="majorBidi" w:hAnsiTheme="majorBidi" w:cstheme="majorBidi"/>
        </w:rPr>
      </w:pPr>
      <w:r w:rsidRPr="00DC73AB">
        <w:rPr>
          <w:rFonts w:asciiTheme="majorBidi" w:hAnsiTheme="majorBidi" w:cstheme="majorBidi"/>
        </w:rPr>
        <w:t xml:space="preserve">Percentages </w:t>
      </w:r>
    </w:p>
    <w:p w14:paraId="17D85A31" w14:textId="77777777" w:rsidR="00DC73AB" w:rsidRPr="00DC73AB" w:rsidRDefault="00DC73AB" w:rsidP="00DC73AB">
      <w:pPr>
        <w:numPr>
          <w:ilvl w:val="0"/>
          <w:numId w:val="3"/>
        </w:numPr>
        <w:rPr>
          <w:rFonts w:asciiTheme="majorBidi" w:hAnsiTheme="majorBidi" w:cstheme="majorBidi"/>
        </w:rPr>
      </w:pPr>
      <w:r w:rsidRPr="00DC73AB">
        <w:rPr>
          <w:rFonts w:asciiTheme="majorBidi" w:hAnsiTheme="majorBidi" w:cstheme="majorBidi"/>
        </w:rPr>
        <w:t xml:space="preserve">Pivot Tables </w:t>
      </w:r>
    </w:p>
    <w:p w14:paraId="6208D15B" w14:textId="77777777" w:rsidR="00DC73AB" w:rsidRPr="00DC73AB" w:rsidRDefault="00DC73AB" w:rsidP="00DC73AB">
      <w:pPr>
        <w:numPr>
          <w:ilvl w:val="0"/>
          <w:numId w:val="3"/>
        </w:numPr>
        <w:rPr>
          <w:rFonts w:asciiTheme="majorBidi" w:hAnsiTheme="majorBidi" w:cstheme="majorBidi"/>
        </w:rPr>
      </w:pPr>
      <w:r w:rsidRPr="00DC73AB">
        <w:rPr>
          <w:rFonts w:asciiTheme="majorBidi" w:hAnsiTheme="majorBidi" w:cstheme="majorBidi"/>
        </w:rPr>
        <w:t xml:space="preserve">Pivot Charts </w:t>
      </w:r>
    </w:p>
    <w:p w14:paraId="07547BCF" w14:textId="77777777" w:rsidR="00DC73AB" w:rsidRPr="00DC73AB" w:rsidRDefault="00DC73AB" w:rsidP="00DC73AB">
      <w:pPr>
        <w:rPr>
          <w:rFonts w:asciiTheme="majorBidi" w:hAnsiTheme="majorBidi" w:cstheme="majorBidi"/>
        </w:rPr>
      </w:pPr>
      <w:r w:rsidRPr="00DC73AB">
        <w:rPr>
          <w:rFonts w:asciiTheme="majorBidi" w:hAnsiTheme="majorBidi" w:cstheme="majorBidi"/>
        </w:rPr>
        <w:t>These methods summarized participant responses and illustrated trends.</w:t>
      </w:r>
    </w:p>
    <w:p w14:paraId="4F1E6F51" w14:textId="77777777" w:rsidR="00DC73AB" w:rsidRPr="00DC73AB" w:rsidRDefault="00DC73AB" w:rsidP="00DC73AB">
      <w:pPr>
        <w:rPr>
          <w:rFonts w:asciiTheme="majorBidi" w:hAnsiTheme="majorBidi" w:cstheme="majorBidi"/>
        </w:rPr>
      </w:pPr>
      <w:r w:rsidRPr="00DC73AB">
        <w:rPr>
          <w:rFonts w:asciiTheme="majorBidi" w:hAnsiTheme="majorBidi" w:cstheme="majorBidi"/>
          <w:i/>
          <w:iCs/>
        </w:rPr>
        <w:t>Methodology details are consistent with the project proposal.</w:t>
      </w:r>
      <w:r w:rsidRPr="00DC73AB">
        <w:rPr>
          <w:rFonts w:asciiTheme="majorBidi" w:hAnsiTheme="majorBidi" w:cstheme="majorBidi"/>
        </w:rPr>
        <w:t xml:space="preserve"> </w:t>
      </w:r>
    </w:p>
    <w:p w14:paraId="5DA15C54" w14:textId="77777777" w:rsidR="00DC73AB" w:rsidRPr="00DC73AB" w:rsidRDefault="00393C80" w:rsidP="00DC73AB">
      <w:pPr>
        <w:rPr>
          <w:rFonts w:asciiTheme="majorBidi" w:hAnsiTheme="majorBidi" w:cstheme="majorBidi"/>
        </w:rPr>
      </w:pPr>
      <w:r>
        <w:rPr>
          <w:rFonts w:asciiTheme="majorBidi" w:hAnsiTheme="majorBidi" w:cstheme="majorBidi"/>
        </w:rPr>
        <w:pict w14:anchorId="74F59B4D">
          <v:rect id="_x0000_i1030" style="width:0;height:1.5pt" o:hralign="center" o:hrstd="t" o:hr="t" fillcolor="#a0a0a0" stroked="f"/>
        </w:pict>
      </w:r>
    </w:p>
    <w:p w14:paraId="125FDD8E"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lastRenderedPageBreak/>
        <w:t>6. Ethical Approval</w:t>
      </w:r>
    </w:p>
    <w:p w14:paraId="02C35EAA" w14:textId="77777777" w:rsidR="00DC73AB" w:rsidRPr="00DC73AB" w:rsidRDefault="00DC73AB" w:rsidP="00DC73AB">
      <w:pPr>
        <w:rPr>
          <w:rFonts w:asciiTheme="majorBidi" w:hAnsiTheme="majorBidi" w:cstheme="majorBidi"/>
        </w:rPr>
      </w:pPr>
      <w:r w:rsidRPr="00DC73AB">
        <w:rPr>
          <w:rFonts w:asciiTheme="majorBidi" w:hAnsiTheme="majorBidi" w:cstheme="majorBidi"/>
        </w:rPr>
        <w:t>Ethical approval was obtained before beginning the study. Participation was voluntary, confidentiality was maintained, informed consent was obtained from all respondents, and no personal identifiers were disclosed.</w:t>
      </w:r>
    </w:p>
    <w:p w14:paraId="1C135D94" w14:textId="77777777" w:rsidR="00DC73AB" w:rsidRPr="00DC73AB" w:rsidRDefault="00DC73AB" w:rsidP="00DC73AB">
      <w:pPr>
        <w:rPr>
          <w:rFonts w:asciiTheme="majorBidi" w:hAnsiTheme="majorBidi" w:cstheme="majorBidi"/>
        </w:rPr>
      </w:pPr>
      <w:r w:rsidRPr="00DC73AB">
        <w:rPr>
          <w:rFonts w:asciiTheme="majorBidi" w:hAnsiTheme="majorBidi" w:cstheme="majorBidi"/>
          <w:i/>
          <w:iCs/>
        </w:rPr>
        <w:t>Ethical approval documentation provided by the university.</w:t>
      </w:r>
      <w:r w:rsidRPr="00DC73AB">
        <w:rPr>
          <w:rFonts w:asciiTheme="majorBidi" w:hAnsiTheme="majorBidi" w:cstheme="majorBidi"/>
        </w:rPr>
        <w:t xml:space="preserve"> </w:t>
      </w:r>
    </w:p>
    <w:p w14:paraId="2DF9A4A0" w14:textId="77777777" w:rsidR="00DC73AB" w:rsidRPr="00DC73AB" w:rsidRDefault="00393C80" w:rsidP="00DC73AB">
      <w:pPr>
        <w:rPr>
          <w:rFonts w:asciiTheme="majorBidi" w:hAnsiTheme="majorBidi" w:cstheme="majorBidi"/>
        </w:rPr>
      </w:pPr>
      <w:r>
        <w:rPr>
          <w:rFonts w:asciiTheme="majorBidi" w:hAnsiTheme="majorBidi" w:cstheme="majorBidi"/>
        </w:rPr>
        <w:pict w14:anchorId="0D53D788">
          <v:rect id="_x0000_i1031" style="width:0;height:1.5pt" o:hralign="center" o:hrstd="t" o:hr="t" fillcolor="#a0a0a0" stroked="f"/>
        </w:pict>
      </w:r>
    </w:p>
    <w:p w14:paraId="5D2D5EE5"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7. Questionnaire</w:t>
      </w:r>
    </w:p>
    <w:p w14:paraId="309E700D" w14:textId="77777777" w:rsidR="00DC73AB" w:rsidRPr="00DC73AB" w:rsidRDefault="00DC73AB" w:rsidP="00DC73AB">
      <w:pPr>
        <w:rPr>
          <w:rFonts w:asciiTheme="majorBidi" w:hAnsiTheme="majorBidi" w:cstheme="majorBidi"/>
        </w:rPr>
      </w:pPr>
      <w:r w:rsidRPr="00DC73AB">
        <w:rPr>
          <w:rFonts w:asciiTheme="majorBidi" w:hAnsiTheme="majorBidi" w:cstheme="majorBidi"/>
        </w:rPr>
        <w:t>The questionnaire consisted of four sections:</w:t>
      </w:r>
    </w:p>
    <w:p w14:paraId="493D7C09"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Section A – Demographic Information</w:t>
      </w:r>
    </w:p>
    <w:p w14:paraId="56CC52E3" w14:textId="77777777" w:rsidR="00DC73AB" w:rsidRPr="00DC73AB" w:rsidRDefault="00DC73AB" w:rsidP="00DC73AB">
      <w:pPr>
        <w:numPr>
          <w:ilvl w:val="0"/>
          <w:numId w:val="4"/>
        </w:numPr>
        <w:rPr>
          <w:rFonts w:asciiTheme="majorBidi" w:hAnsiTheme="majorBidi" w:cstheme="majorBidi"/>
        </w:rPr>
      </w:pPr>
      <w:r w:rsidRPr="00DC73AB">
        <w:rPr>
          <w:rFonts w:asciiTheme="majorBidi" w:hAnsiTheme="majorBidi" w:cstheme="majorBidi"/>
        </w:rPr>
        <w:t xml:space="preserve">Participant ID </w:t>
      </w:r>
    </w:p>
    <w:p w14:paraId="7794C4B3" w14:textId="77777777" w:rsidR="00DC73AB" w:rsidRPr="00DC73AB" w:rsidRDefault="00DC73AB" w:rsidP="00DC73AB">
      <w:pPr>
        <w:numPr>
          <w:ilvl w:val="0"/>
          <w:numId w:val="4"/>
        </w:numPr>
        <w:rPr>
          <w:rFonts w:asciiTheme="majorBidi" w:hAnsiTheme="majorBidi" w:cstheme="majorBidi"/>
        </w:rPr>
      </w:pPr>
      <w:r w:rsidRPr="00DC73AB">
        <w:rPr>
          <w:rFonts w:asciiTheme="majorBidi" w:hAnsiTheme="majorBidi" w:cstheme="majorBidi"/>
        </w:rPr>
        <w:t xml:space="preserve">Name </w:t>
      </w:r>
    </w:p>
    <w:p w14:paraId="214AF8FF" w14:textId="77777777" w:rsidR="00DC73AB" w:rsidRPr="00DC73AB" w:rsidRDefault="00DC73AB" w:rsidP="00DC73AB">
      <w:pPr>
        <w:numPr>
          <w:ilvl w:val="0"/>
          <w:numId w:val="4"/>
        </w:numPr>
        <w:rPr>
          <w:rFonts w:asciiTheme="majorBidi" w:hAnsiTheme="majorBidi" w:cstheme="majorBidi"/>
        </w:rPr>
      </w:pPr>
      <w:r w:rsidRPr="00DC73AB">
        <w:rPr>
          <w:rFonts w:asciiTheme="majorBidi" w:hAnsiTheme="majorBidi" w:cstheme="majorBidi"/>
        </w:rPr>
        <w:t xml:space="preserve">Department </w:t>
      </w:r>
    </w:p>
    <w:p w14:paraId="543F0CC0" w14:textId="77777777" w:rsidR="00DC73AB" w:rsidRPr="00DC73AB" w:rsidRDefault="00DC73AB" w:rsidP="00DC73AB">
      <w:pPr>
        <w:numPr>
          <w:ilvl w:val="0"/>
          <w:numId w:val="4"/>
        </w:numPr>
        <w:rPr>
          <w:rFonts w:asciiTheme="majorBidi" w:hAnsiTheme="majorBidi" w:cstheme="majorBidi"/>
        </w:rPr>
      </w:pPr>
      <w:r w:rsidRPr="00DC73AB">
        <w:rPr>
          <w:rFonts w:asciiTheme="majorBidi" w:hAnsiTheme="majorBidi" w:cstheme="majorBidi"/>
        </w:rPr>
        <w:t xml:space="preserve">Location </w:t>
      </w:r>
    </w:p>
    <w:p w14:paraId="11D911D9"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Section B – Vaccination Knowledge</w:t>
      </w:r>
    </w:p>
    <w:p w14:paraId="4F8E5B1E" w14:textId="77777777" w:rsidR="00DC73AB" w:rsidRPr="00DC73AB" w:rsidRDefault="00DC73AB" w:rsidP="00DC73AB">
      <w:pPr>
        <w:numPr>
          <w:ilvl w:val="0"/>
          <w:numId w:val="5"/>
        </w:numPr>
        <w:rPr>
          <w:rFonts w:asciiTheme="majorBidi" w:hAnsiTheme="majorBidi" w:cstheme="majorBidi"/>
        </w:rPr>
      </w:pPr>
      <w:r w:rsidRPr="00DC73AB">
        <w:rPr>
          <w:rFonts w:asciiTheme="majorBidi" w:hAnsiTheme="majorBidi" w:cstheme="majorBidi"/>
        </w:rPr>
        <w:t xml:space="preserve">Vaccination status </w:t>
      </w:r>
    </w:p>
    <w:p w14:paraId="234A6AF6" w14:textId="77777777" w:rsidR="00DC73AB" w:rsidRPr="00DC73AB" w:rsidRDefault="00DC73AB" w:rsidP="00DC73AB">
      <w:pPr>
        <w:numPr>
          <w:ilvl w:val="0"/>
          <w:numId w:val="5"/>
        </w:numPr>
        <w:rPr>
          <w:rFonts w:asciiTheme="majorBidi" w:hAnsiTheme="majorBidi" w:cstheme="majorBidi"/>
        </w:rPr>
      </w:pPr>
      <w:r w:rsidRPr="00DC73AB">
        <w:rPr>
          <w:rFonts w:asciiTheme="majorBidi" w:hAnsiTheme="majorBidi" w:cstheme="majorBidi"/>
        </w:rPr>
        <w:t xml:space="preserve">COVID-19 vaccination status </w:t>
      </w:r>
    </w:p>
    <w:p w14:paraId="78F629C5"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Section C – Attitude Toward Vaccination</w:t>
      </w:r>
    </w:p>
    <w:p w14:paraId="16AD5292" w14:textId="77777777" w:rsidR="00DC73AB" w:rsidRPr="00DC73AB" w:rsidRDefault="00DC73AB" w:rsidP="00DC73AB">
      <w:pPr>
        <w:numPr>
          <w:ilvl w:val="0"/>
          <w:numId w:val="6"/>
        </w:numPr>
        <w:rPr>
          <w:rFonts w:asciiTheme="majorBidi" w:hAnsiTheme="majorBidi" w:cstheme="majorBidi"/>
        </w:rPr>
      </w:pPr>
      <w:r w:rsidRPr="00DC73AB">
        <w:rPr>
          <w:rFonts w:asciiTheme="majorBidi" w:hAnsiTheme="majorBidi" w:cstheme="majorBidi"/>
        </w:rPr>
        <w:t xml:space="preserve">Belief regarding vaccine safety </w:t>
      </w:r>
    </w:p>
    <w:p w14:paraId="12456303" w14:textId="77777777" w:rsidR="00DC73AB" w:rsidRPr="00DC73AB" w:rsidRDefault="00DC73AB" w:rsidP="00DC73AB">
      <w:pPr>
        <w:numPr>
          <w:ilvl w:val="0"/>
          <w:numId w:val="6"/>
        </w:numPr>
        <w:rPr>
          <w:rFonts w:asciiTheme="majorBidi" w:hAnsiTheme="majorBidi" w:cstheme="majorBidi"/>
        </w:rPr>
      </w:pPr>
      <w:r w:rsidRPr="00DC73AB">
        <w:rPr>
          <w:rFonts w:asciiTheme="majorBidi" w:hAnsiTheme="majorBidi" w:cstheme="majorBidi"/>
        </w:rPr>
        <w:t xml:space="preserve">Recommendation of vaccination </w:t>
      </w:r>
    </w:p>
    <w:p w14:paraId="0AF437DE"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Section D – Sources of Information and Hesitancy</w:t>
      </w:r>
    </w:p>
    <w:p w14:paraId="561007F4" w14:textId="77777777" w:rsidR="00DC73AB" w:rsidRPr="00DC73AB" w:rsidRDefault="00DC73AB" w:rsidP="00DC73AB">
      <w:pPr>
        <w:numPr>
          <w:ilvl w:val="0"/>
          <w:numId w:val="7"/>
        </w:numPr>
        <w:rPr>
          <w:rFonts w:asciiTheme="majorBidi" w:hAnsiTheme="majorBidi" w:cstheme="majorBidi"/>
        </w:rPr>
      </w:pPr>
      <w:r w:rsidRPr="00DC73AB">
        <w:rPr>
          <w:rFonts w:asciiTheme="majorBidi" w:hAnsiTheme="majorBidi" w:cstheme="majorBidi"/>
        </w:rPr>
        <w:t xml:space="preserve">Source of vaccine information </w:t>
      </w:r>
    </w:p>
    <w:p w14:paraId="400E0058" w14:textId="77777777" w:rsidR="00DC73AB" w:rsidRPr="00DC73AB" w:rsidRDefault="00DC73AB" w:rsidP="00DC73AB">
      <w:pPr>
        <w:numPr>
          <w:ilvl w:val="0"/>
          <w:numId w:val="7"/>
        </w:numPr>
        <w:rPr>
          <w:rFonts w:asciiTheme="majorBidi" w:hAnsiTheme="majorBidi" w:cstheme="majorBidi"/>
        </w:rPr>
      </w:pPr>
      <w:r w:rsidRPr="00DC73AB">
        <w:rPr>
          <w:rFonts w:asciiTheme="majorBidi" w:hAnsiTheme="majorBidi" w:cstheme="majorBidi"/>
        </w:rPr>
        <w:t xml:space="preserve">Reason for vaccine hesitancy </w:t>
      </w:r>
    </w:p>
    <w:p w14:paraId="74300E9A" w14:textId="77777777" w:rsidR="00DC73AB" w:rsidRDefault="00DC73AB" w:rsidP="00DC73AB">
      <w:pPr>
        <w:rPr>
          <w:rFonts w:asciiTheme="majorBidi" w:hAnsiTheme="majorBidi" w:cstheme="majorBidi"/>
        </w:rPr>
      </w:pPr>
      <w:r w:rsidRPr="00DC73AB">
        <w:rPr>
          <w:rFonts w:asciiTheme="majorBidi" w:hAnsiTheme="majorBidi" w:cstheme="majorBidi"/>
        </w:rPr>
        <w:t>The questionnaire was distributed electronically using Microsoft Excel.</w:t>
      </w:r>
    </w:p>
    <w:p w14:paraId="36A702D1" w14:textId="17F4B419" w:rsidR="006E2E6D" w:rsidRPr="00DC73AB" w:rsidRDefault="006510BA" w:rsidP="00DC73AB">
      <w:pPr>
        <w:rPr>
          <w:rFonts w:asciiTheme="majorBidi" w:hAnsiTheme="majorBidi" w:cstheme="majorBidi"/>
        </w:rPr>
      </w:pPr>
      <w:r>
        <w:rPr>
          <w:noProof/>
        </w:rPr>
        <w:lastRenderedPageBreak/>
        <w:drawing>
          <wp:inline distT="0" distB="0" distL="0" distR="0" wp14:anchorId="34763C69" wp14:editId="55572BB6">
            <wp:extent cx="5943600" cy="2655570"/>
            <wp:effectExtent l="0" t="0" r="0" b="0"/>
            <wp:docPr id="37807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55570"/>
                    </a:xfrm>
                    <a:prstGeom prst="rect">
                      <a:avLst/>
                    </a:prstGeom>
                    <a:noFill/>
                    <a:ln>
                      <a:noFill/>
                    </a:ln>
                  </pic:spPr>
                </pic:pic>
              </a:graphicData>
            </a:graphic>
          </wp:inline>
        </w:drawing>
      </w:r>
    </w:p>
    <w:p w14:paraId="72AD1397" w14:textId="77777777" w:rsidR="00DC73AB" w:rsidRPr="00DC73AB" w:rsidRDefault="00393C80" w:rsidP="00DC73AB">
      <w:pPr>
        <w:rPr>
          <w:rFonts w:asciiTheme="majorBidi" w:hAnsiTheme="majorBidi" w:cstheme="majorBidi"/>
        </w:rPr>
      </w:pPr>
      <w:r>
        <w:rPr>
          <w:rFonts w:asciiTheme="majorBidi" w:hAnsiTheme="majorBidi" w:cstheme="majorBidi"/>
        </w:rPr>
        <w:pict w14:anchorId="648027F0">
          <v:rect id="_x0000_i1032" style="width:0;height:1.5pt" o:hralign="center" o:hrstd="t" o:hr="t" fillcolor="#a0a0a0" stroked="f"/>
        </w:pict>
      </w:r>
    </w:p>
    <w:p w14:paraId="74D58C8D"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8. Data Collection</w:t>
      </w:r>
    </w:p>
    <w:p w14:paraId="3F7DF170" w14:textId="77777777" w:rsidR="00DC73AB" w:rsidRPr="00DC73AB" w:rsidRDefault="00DC73AB" w:rsidP="00DC73AB">
      <w:pPr>
        <w:rPr>
          <w:rFonts w:asciiTheme="majorBidi" w:hAnsiTheme="majorBidi" w:cstheme="majorBidi"/>
        </w:rPr>
      </w:pPr>
      <w:r w:rsidRPr="00DC73AB">
        <w:rPr>
          <w:rFonts w:asciiTheme="majorBidi" w:hAnsiTheme="majorBidi" w:cstheme="majorBidi"/>
        </w:rPr>
        <w:t xml:space="preserve">A total of </w:t>
      </w:r>
      <w:r w:rsidRPr="00DC73AB">
        <w:rPr>
          <w:rFonts w:asciiTheme="majorBidi" w:hAnsiTheme="majorBidi" w:cstheme="majorBidi"/>
          <w:b/>
          <w:bCs/>
        </w:rPr>
        <w:t>50 undergraduate students</w:t>
      </w:r>
      <w:r w:rsidRPr="00DC73AB">
        <w:rPr>
          <w:rFonts w:asciiTheme="majorBidi" w:hAnsiTheme="majorBidi" w:cstheme="majorBidi"/>
        </w:rPr>
        <w:t xml:space="preserve"> participated in the survey.</w:t>
      </w:r>
    </w:p>
    <w:p w14:paraId="5DA42509" w14:textId="77777777" w:rsidR="00DC73AB" w:rsidRPr="00DC73AB" w:rsidRDefault="00DC73AB" w:rsidP="00DC73AB">
      <w:pPr>
        <w:rPr>
          <w:rFonts w:asciiTheme="majorBidi" w:hAnsiTheme="majorBidi" w:cstheme="majorBidi"/>
        </w:rPr>
      </w:pPr>
      <w:r w:rsidRPr="00DC73AB">
        <w:rPr>
          <w:rFonts w:asciiTheme="majorBidi" w:hAnsiTheme="majorBidi" w:cstheme="majorBidi"/>
        </w:rPr>
        <w:t>The responses were collected electronically and transferred into Microsoft Excel for analysis.</w:t>
      </w:r>
    </w:p>
    <w:p w14:paraId="7D2DB1D1" w14:textId="77777777" w:rsidR="00DC73AB" w:rsidRPr="00DC73AB" w:rsidRDefault="00DC73AB" w:rsidP="00DC73AB">
      <w:pPr>
        <w:rPr>
          <w:rFonts w:asciiTheme="majorBidi" w:hAnsiTheme="majorBidi" w:cstheme="majorBidi"/>
        </w:rPr>
      </w:pPr>
      <w:r w:rsidRPr="00DC73AB">
        <w:rPr>
          <w:rFonts w:asciiTheme="majorBidi" w:hAnsiTheme="majorBidi" w:cstheme="majorBidi"/>
        </w:rPr>
        <w:t>Departments included:</w:t>
      </w:r>
    </w:p>
    <w:p w14:paraId="5D0BA02D"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Pharm-D </w:t>
      </w:r>
    </w:p>
    <w:p w14:paraId="220CC4ED"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Computer Science </w:t>
      </w:r>
    </w:p>
    <w:p w14:paraId="5EEB851F"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Software Engineering </w:t>
      </w:r>
    </w:p>
    <w:p w14:paraId="0C5EEBFA"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Artificial Intelligence </w:t>
      </w:r>
    </w:p>
    <w:p w14:paraId="308F9702"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BBA </w:t>
      </w:r>
    </w:p>
    <w:p w14:paraId="0FA1029E"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BFD </w:t>
      </w:r>
    </w:p>
    <w:p w14:paraId="2EEE278A"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International Relations </w:t>
      </w:r>
    </w:p>
    <w:p w14:paraId="016F9F32"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English </w:t>
      </w:r>
    </w:p>
    <w:p w14:paraId="323AEE46"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MLT </w:t>
      </w:r>
    </w:p>
    <w:p w14:paraId="19D3B43F"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MBA </w:t>
      </w:r>
    </w:p>
    <w:p w14:paraId="69B6986F" w14:textId="77777777" w:rsidR="00DC73AB" w:rsidRPr="00DC73AB" w:rsidRDefault="00DC73AB" w:rsidP="00DC73AB">
      <w:pPr>
        <w:numPr>
          <w:ilvl w:val="0"/>
          <w:numId w:val="8"/>
        </w:numPr>
        <w:rPr>
          <w:rFonts w:asciiTheme="majorBidi" w:hAnsiTheme="majorBidi" w:cstheme="majorBidi"/>
        </w:rPr>
      </w:pPr>
      <w:r w:rsidRPr="00DC73AB">
        <w:rPr>
          <w:rFonts w:asciiTheme="majorBidi" w:hAnsiTheme="majorBidi" w:cstheme="majorBidi"/>
        </w:rPr>
        <w:t xml:space="preserve">Others </w:t>
      </w:r>
    </w:p>
    <w:p w14:paraId="1D02BDB8" w14:textId="77777777" w:rsidR="00DC73AB" w:rsidRPr="00DC73AB" w:rsidRDefault="00393C80" w:rsidP="00DC73AB">
      <w:pPr>
        <w:rPr>
          <w:rFonts w:asciiTheme="majorBidi" w:hAnsiTheme="majorBidi" w:cstheme="majorBidi"/>
        </w:rPr>
      </w:pPr>
      <w:r>
        <w:rPr>
          <w:rFonts w:asciiTheme="majorBidi" w:hAnsiTheme="majorBidi" w:cstheme="majorBidi"/>
        </w:rPr>
        <w:pict w14:anchorId="2389107C">
          <v:rect id="_x0000_i1033" style="width:0;height:1.5pt" o:hralign="center" o:hrstd="t" o:hr="t" fillcolor="#a0a0a0" stroked="f"/>
        </w:pict>
      </w:r>
    </w:p>
    <w:p w14:paraId="5EFEA9A1" w14:textId="77777777" w:rsidR="006510BA" w:rsidRDefault="006510BA" w:rsidP="00DC73AB">
      <w:pPr>
        <w:rPr>
          <w:rFonts w:asciiTheme="majorBidi" w:hAnsiTheme="majorBidi" w:cstheme="majorBidi"/>
          <w:b/>
          <w:bCs/>
        </w:rPr>
      </w:pPr>
    </w:p>
    <w:p w14:paraId="0D35007B" w14:textId="0C34C1E2" w:rsidR="00DC73AB" w:rsidRPr="00DC73AB" w:rsidRDefault="00DC73AB" w:rsidP="00DC73AB">
      <w:pPr>
        <w:rPr>
          <w:rFonts w:asciiTheme="majorBidi" w:hAnsiTheme="majorBidi" w:cstheme="majorBidi"/>
          <w:b/>
          <w:bCs/>
        </w:rPr>
      </w:pPr>
      <w:r w:rsidRPr="00DC73AB">
        <w:rPr>
          <w:rFonts w:asciiTheme="majorBidi" w:hAnsiTheme="majorBidi" w:cstheme="majorBidi"/>
          <w:b/>
          <w:bCs/>
        </w:rPr>
        <w:lastRenderedPageBreak/>
        <w:t>9. Data Analysis</w:t>
      </w:r>
    </w:p>
    <w:p w14:paraId="456030D8" w14:textId="77777777" w:rsidR="00DC73AB" w:rsidRPr="00DC73AB" w:rsidRDefault="00DC73AB" w:rsidP="00DC73AB">
      <w:pPr>
        <w:rPr>
          <w:rFonts w:asciiTheme="majorBidi" w:hAnsiTheme="majorBidi" w:cstheme="majorBidi"/>
        </w:rPr>
      </w:pPr>
      <w:r w:rsidRPr="00DC73AB">
        <w:rPr>
          <w:rFonts w:asciiTheme="majorBidi" w:hAnsiTheme="majorBidi" w:cstheme="majorBidi"/>
        </w:rPr>
        <w:t>The collected data were analyzed using Microsoft Excel.</w:t>
      </w:r>
    </w:p>
    <w:p w14:paraId="163EB739" w14:textId="77777777" w:rsidR="00DC73AB" w:rsidRPr="00DC73AB" w:rsidRDefault="00DC73AB" w:rsidP="00DC73AB">
      <w:pPr>
        <w:rPr>
          <w:rFonts w:asciiTheme="majorBidi" w:hAnsiTheme="majorBidi" w:cstheme="majorBidi"/>
        </w:rPr>
      </w:pPr>
      <w:r w:rsidRPr="00DC73AB">
        <w:rPr>
          <w:rFonts w:asciiTheme="majorBidi" w:hAnsiTheme="majorBidi" w:cstheme="majorBidi"/>
        </w:rPr>
        <w:t>The following analyses were performed:</w:t>
      </w:r>
    </w:p>
    <w:p w14:paraId="7F07B6A2" w14:textId="77777777" w:rsidR="00DC73AB" w:rsidRPr="00DC73AB" w:rsidRDefault="00DC73AB" w:rsidP="00DC73AB">
      <w:pPr>
        <w:numPr>
          <w:ilvl w:val="0"/>
          <w:numId w:val="9"/>
        </w:numPr>
        <w:rPr>
          <w:rFonts w:asciiTheme="majorBidi" w:hAnsiTheme="majorBidi" w:cstheme="majorBidi"/>
        </w:rPr>
      </w:pPr>
      <w:r w:rsidRPr="00DC73AB">
        <w:rPr>
          <w:rFonts w:asciiTheme="majorBidi" w:hAnsiTheme="majorBidi" w:cstheme="majorBidi"/>
        </w:rPr>
        <w:t xml:space="preserve">Frequency distribution </w:t>
      </w:r>
    </w:p>
    <w:p w14:paraId="65F65624" w14:textId="77777777" w:rsidR="00DC73AB" w:rsidRPr="00DC73AB" w:rsidRDefault="00DC73AB" w:rsidP="00DC73AB">
      <w:pPr>
        <w:numPr>
          <w:ilvl w:val="0"/>
          <w:numId w:val="9"/>
        </w:numPr>
        <w:rPr>
          <w:rFonts w:asciiTheme="majorBidi" w:hAnsiTheme="majorBidi" w:cstheme="majorBidi"/>
        </w:rPr>
      </w:pPr>
      <w:r w:rsidRPr="00DC73AB">
        <w:rPr>
          <w:rFonts w:asciiTheme="majorBidi" w:hAnsiTheme="majorBidi" w:cstheme="majorBidi"/>
        </w:rPr>
        <w:t xml:space="preserve">Percentage calculation </w:t>
      </w:r>
    </w:p>
    <w:p w14:paraId="3653957F" w14:textId="77777777" w:rsidR="00DC73AB" w:rsidRPr="00DC73AB" w:rsidRDefault="00DC73AB" w:rsidP="00DC73AB">
      <w:pPr>
        <w:numPr>
          <w:ilvl w:val="0"/>
          <w:numId w:val="9"/>
        </w:numPr>
        <w:rPr>
          <w:rFonts w:asciiTheme="majorBidi" w:hAnsiTheme="majorBidi" w:cstheme="majorBidi"/>
        </w:rPr>
      </w:pPr>
      <w:r w:rsidRPr="00DC73AB">
        <w:rPr>
          <w:rFonts w:asciiTheme="majorBidi" w:hAnsiTheme="majorBidi" w:cstheme="majorBidi"/>
        </w:rPr>
        <w:t xml:space="preserve">Pivot Tables </w:t>
      </w:r>
    </w:p>
    <w:p w14:paraId="3F9AEAA0" w14:textId="77777777" w:rsidR="00DC73AB" w:rsidRPr="00DC73AB" w:rsidRDefault="00DC73AB" w:rsidP="00DC73AB">
      <w:pPr>
        <w:numPr>
          <w:ilvl w:val="0"/>
          <w:numId w:val="9"/>
        </w:numPr>
        <w:rPr>
          <w:rFonts w:asciiTheme="majorBidi" w:hAnsiTheme="majorBidi" w:cstheme="majorBidi"/>
        </w:rPr>
      </w:pPr>
      <w:r w:rsidRPr="00DC73AB">
        <w:rPr>
          <w:rFonts w:asciiTheme="majorBidi" w:hAnsiTheme="majorBidi" w:cstheme="majorBidi"/>
        </w:rPr>
        <w:t xml:space="preserve">Pivot Charts </w:t>
      </w:r>
    </w:p>
    <w:p w14:paraId="3527CC86" w14:textId="77777777" w:rsidR="00DC73AB" w:rsidRPr="00DC73AB" w:rsidRDefault="00DC73AB" w:rsidP="00DC73AB">
      <w:pPr>
        <w:rPr>
          <w:rFonts w:asciiTheme="majorBidi" w:hAnsiTheme="majorBidi" w:cstheme="majorBidi"/>
        </w:rPr>
      </w:pPr>
      <w:r w:rsidRPr="00DC73AB">
        <w:rPr>
          <w:rFonts w:asciiTheme="majorBidi" w:hAnsiTheme="majorBidi" w:cstheme="majorBidi"/>
        </w:rPr>
        <w:t>Variables analyzed included:</w:t>
      </w:r>
    </w:p>
    <w:p w14:paraId="52DE06B2" w14:textId="77777777" w:rsidR="00DC73AB" w:rsidRPr="00DC73AB" w:rsidRDefault="00DC73AB" w:rsidP="00DC73AB">
      <w:pPr>
        <w:numPr>
          <w:ilvl w:val="0"/>
          <w:numId w:val="10"/>
        </w:numPr>
        <w:rPr>
          <w:rFonts w:asciiTheme="majorBidi" w:hAnsiTheme="majorBidi" w:cstheme="majorBidi"/>
        </w:rPr>
      </w:pPr>
      <w:r w:rsidRPr="00DC73AB">
        <w:rPr>
          <w:rFonts w:asciiTheme="majorBidi" w:hAnsiTheme="majorBidi" w:cstheme="majorBidi"/>
        </w:rPr>
        <w:t xml:space="preserve">Vaccination status </w:t>
      </w:r>
    </w:p>
    <w:p w14:paraId="2AB3C896" w14:textId="77777777" w:rsidR="00DC73AB" w:rsidRPr="00DC73AB" w:rsidRDefault="00DC73AB" w:rsidP="00DC73AB">
      <w:pPr>
        <w:numPr>
          <w:ilvl w:val="0"/>
          <w:numId w:val="10"/>
        </w:numPr>
        <w:rPr>
          <w:rFonts w:asciiTheme="majorBidi" w:hAnsiTheme="majorBidi" w:cstheme="majorBidi"/>
        </w:rPr>
      </w:pPr>
      <w:r w:rsidRPr="00DC73AB">
        <w:rPr>
          <w:rFonts w:asciiTheme="majorBidi" w:hAnsiTheme="majorBidi" w:cstheme="majorBidi"/>
        </w:rPr>
        <w:t xml:space="preserve">COVID vaccination status </w:t>
      </w:r>
    </w:p>
    <w:p w14:paraId="4E22E7E0" w14:textId="77777777" w:rsidR="00DC73AB" w:rsidRPr="00DC73AB" w:rsidRDefault="00DC73AB" w:rsidP="00DC73AB">
      <w:pPr>
        <w:numPr>
          <w:ilvl w:val="0"/>
          <w:numId w:val="10"/>
        </w:numPr>
        <w:rPr>
          <w:rFonts w:asciiTheme="majorBidi" w:hAnsiTheme="majorBidi" w:cstheme="majorBidi"/>
        </w:rPr>
      </w:pPr>
      <w:r w:rsidRPr="00DC73AB">
        <w:rPr>
          <w:rFonts w:asciiTheme="majorBidi" w:hAnsiTheme="majorBidi" w:cstheme="majorBidi"/>
        </w:rPr>
        <w:t xml:space="preserve">Vaccine safety belief </w:t>
      </w:r>
    </w:p>
    <w:p w14:paraId="2C265DDC" w14:textId="77777777" w:rsidR="00DC73AB" w:rsidRPr="00DC73AB" w:rsidRDefault="00DC73AB" w:rsidP="00DC73AB">
      <w:pPr>
        <w:numPr>
          <w:ilvl w:val="0"/>
          <w:numId w:val="10"/>
        </w:numPr>
        <w:rPr>
          <w:rFonts w:asciiTheme="majorBidi" w:hAnsiTheme="majorBidi" w:cstheme="majorBidi"/>
        </w:rPr>
      </w:pPr>
      <w:r w:rsidRPr="00DC73AB">
        <w:rPr>
          <w:rFonts w:asciiTheme="majorBidi" w:hAnsiTheme="majorBidi" w:cstheme="majorBidi"/>
        </w:rPr>
        <w:t xml:space="preserve">Information source </w:t>
      </w:r>
    </w:p>
    <w:p w14:paraId="56EB8076" w14:textId="77777777" w:rsidR="00DC73AB" w:rsidRPr="00DC73AB" w:rsidRDefault="00DC73AB" w:rsidP="00DC73AB">
      <w:pPr>
        <w:numPr>
          <w:ilvl w:val="0"/>
          <w:numId w:val="10"/>
        </w:numPr>
        <w:rPr>
          <w:rFonts w:asciiTheme="majorBidi" w:hAnsiTheme="majorBidi" w:cstheme="majorBidi"/>
        </w:rPr>
      </w:pPr>
      <w:r w:rsidRPr="00DC73AB">
        <w:rPr>
          <w:rFonts w:asciiTheme="majorBidi" w:hAnsiTheme="majorBidi" w:cstheme="majorBidi"/>
        </w:rPr>
        <w:t xml:space="preserve">Vaccine recommendation </w:t>
      </w:r>
    </w:p>
    <w:p w14:paraId="23AC09E8" w14:textId="77777777" w:rsidR="00DC73AB" w:rsidRPr="00DC73AB" w:rsidRDefault="00DC73AB" w:rsidP="00DC73AB">
      <w:pPr>
        <w:numPr>
          <w:ilvl w:val="0"/>
          <w:numId w:val="10"/>
        </w:numPr>
        <w:rPr>
          <w:rFonts w:asciiTheme="majorBidi" w:hAnsiTheme="majorBidi" w:cstheme="majorBidi"/>
        </w:rPr>
      </w:pPr>
      <w:r w:rsidRPr="00DC73AB">
        <w:rPr>
          <w:rFonts w:asciiTheme="majorBidi" w:hAnsiTheme="majorBidi" w:cstheme="majorBidi"/>
        </w:rPr>
        <w:t xml:space="preserve">Hesitancy reasons </w:t>
      </w:r>
    </w:p>
    <w:p w14:paraId="1A04D75C" w14:textId="77777777" w:rsidR="00DC73AB" w:rsidRPr="00DC73AB" w:rsidRDefault="00DC73AB" w:rsidP="00DC73AB">
      <w:pPr>
        <w:numPr>
          <w:ilvl w:val="0"/>
          <w:numId w:val="10"/>
        </w:numPr>
        <w:rPr>
          <w:rFonts w:asciiTheme="majorBidi" w:hAnsiTheme="majorBidi" w:cstheme="majorBidi"/>
        </w:rPr>
      </w:pPr>
      <w:r w:rsidRPr="00DC73AB">
        <w:rPr>
          <w:rFonts w:asciiTheme="majorBidi" w:hAnsiTheme="majorBidi" w:cstheme="majorBidi"/>
        </w:rPr>
        <w:t xml:space="preserve">Department-wise responses </w:t>
      </w:r>
    </w:p>
    <w:p w14:paraId="46C6A23D" w14:textId="77777777" w:rsidR="00DC73AB" w:rsidRPr="00DC73AB" w:rsidRDefault="00393C80" w:rsidP="00DC73AB">
      <w:pPr>
        <w:rPr>
          <w:rFonts w:asciiTheme="majorBidi" w:hAnsiTheme="majorBidi" w:cstheme="majorBidi"/>
        </w:rPr>
      </w:pPr>
      <w:r>
        <w:rPr>
          <w:rFonts w:asciiTheme="majorBidi" w:hAnsiTheme="majorBidi" w:cstheme="majorBidi"/>
        </w:rPr>
        <w:pict w14:anchorId="5C4A26E8">
          <v:rect id="_x0000_i1034" style="width:0;height:1.5pt" o:hralign="center" o:hrstd="t" o:hr="t" fillcolor="#a0a0a0" stroked="f"/>
        </w:pict>
      </w:r>
    </w:p>
    <w:p w14:paraId="4D4AD261"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10. Results and Findings</w:t>
      </w:r>
    </w:p>
    <w:p w14:paraId="4A75B35F"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Participant Distribution</w:t>
      </w:r>
    </w:p>
    <w:p w14:paraId="206F1F14" w14:textId="77777777" w:rsidR="00DC73AB" w:rsidRPr="00DC73AB" w:rsidRDefault="00DC73AB" w:rsidP="00DC73AB">
      <w:pPr>
        <w:rPr>
          <w:rFonts w:asciiTheme="majorBidi" w:hAnsiTheme="majorBidi" w:cstheme="majorBidi"/>
        </w:rPr>
      </w:pPr>
      <w:r w:rsidRPr="00DC73AB">
        <w:rPr>
          <w:rFonts w:asciiTheme="majorBidi" w:hAnsiTheme="majorBidi" w:cstheme="majorBidi"/>
        </w:rPr>
        <w:t xml:space="preserve">Total Participants = </w:t>
      </w:r>
      <w:r w:rsidRPr="00DC73AB">
        <w:rPr>
          <w:rFonts w:asciiTheme="majorBidi" w:hAnsiTheme="majorBidi" w:cstheme="majorBidi"/>
          <w:b/>
          <w:bCs/>
        </w:rPr>
        <w:t>50</w:t>
      </w:r>
    </w:p>
    <w:p w14:paraId="6207F464" w14:textId="77777777" w:rsidR="00DC73AB" w:rsidRPr="00DC73AB" w:rsidRDefault="00393C80" w:rsidP="00DC73AB">
      <w:pPr>
        <w:rPr>
          <w:rFonts w:asciiTheme="majorBidi" w:hAnsiTheme="majorBidi" w:cstheme="majorBidi"/>
        </w:rPr>
      </w:pPr>
      <w:r>
        <w:rPr>
          <w:rFonts w:asciiTheme="majorBidi" w:hAnsiTheme="majorBidi" w:cstheme="majorBidi"/>
        </w:rPr>
        <w:pict w14:anchorId="23C38586">
          <v:rect id="_x0000_i1035" style="width:0;height:1.5pt" o:hralign="center" o:hrstd="t" o:hr="t" fillcolor="#a0a0a0" stroked="f"/>
        </w:pict>
      </w:r>
    </w:p>
    <w:p w14:paraId="66378E05"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Vaccination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149"/>
        <w:gridCol w:w="1204"/>
      </w:tblGrid>
      <w:tr w:rsidR="00DC73AB" w:rsidRPr="00DC73AB" w14:paraId="252B0955" w14:textId="77777777">
        <w:trPr>
          <w:tblHeader/>
          <w:tblCellSpacing w:w="15" w:type="dxa"/>
        </w:trPr>
        <w:tc>
          <w:tcPr>
            <w:tcW w:w="0" w:type="auto"/>
            <w:vAlign w:val="center"/>
            <w:hideMark/>
          </w:tcPr>
          <w:p w14:paraId="7C505305"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Response</w:t>
            </w:r>
          </w:p>
        </w:tc>
        <w:tc>
          <w:tcPr>
            <w:tcW w:w="0" w:type="auto"/>
            <w:vAlign w:val="center"/>
            <w:hideMark/>
          </w:tcPr>
          <w:p w14:paraId="308DD4AA"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Frequency</w:t>
            </w:r>
          </w:p>
        </w:tc>
        <w:tc>
          <w:tcPr>
            <w:tcW w:w="0" w:type="auto"/>
            <w:vAlign w:val="center"/>
            <w:hideMark/>
          </w:tcPr>
          <w:p w14:paraId="4C243C53"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Percentage</w:t>
            </w:r>
          </w:p>
        </w:tc>
      </w:tr>
      <w:tr w:rsidR="00DC73AB" w:rsidRPr="00DC73AB" w14:paraId="7CEC47B4" w14:textId="77777777">
        <w:trPr>
          <w:tblCellSpacing w:w="15" w:type="dxa"/>
        </w:trPr>
        <w:tc>
          <w:tcPr>
            <w:tcW w:w="0" w:type="auto"/>
            <w:vAlign w:val="center"/>
            <w:hideMark/>
          </w:tcPr>
          <w:p w14:paraId="7F11B8CC" w14:textId="77777777" w:rsidR="00DC73AB" w:rsidRPr="00DC73AB" w:rsidRDefault="00DC73AB" w:rsidP="00DC73AB">
            <w:pPr>
              <w:rPr>
                <w:rFonts w:asciiTheme="majorBidi" w:hAnsiTheme="majorBidi" w:cstheme="majorBidi"/>
              </w:rPr>
            </w:pPr>
            <w:r w:rsidRPr="00DC73AB">
              <w:rPr>
                <w:rFonts w:asciiTheme="majorBidi" w:hAnsiTheme="majorBidi" w:cstheme="majorBidi"/>
              </w:rPr>
              <w:t>Yes</w:t>
            </w:r>
          </w:p>
        </w:tc>
        <w:tc>
          <w:tcPr>
            <w:tcW w:w="0" w:type="auto"/>
            <w:vAlign w:val="center"/>
            <w:hideMark/>
          </w:tcPr>
          <w:p w14:paraId="65EB6FC8" w14:textId="77777777" w:rsidR="00DC73AB" w:rsidRPr="00DC73AB" w:rsidRDefault="00DC73AB" w:rsidP="00DC73AB">
            <w:pPr>
              <w:rPr>
                <w:rFonts w:asciiTheme="majorBidi" w:hAnsiTheme="majorBidi" w:cstheme="majorBidi"/>
              </w:rPr>
            </w:pPr>
            <w:r w:rsidRPr="00DC73AB">
              <w:rPr>
                <w:rFonts w:asciiTheme="majorBidi" w:hAnsiTheme="majorBidi" w:cstheme="majorBidi"/>
              </w:rPr>
              <w:t>39</w:t>
            </w:r>
          </w:p>
        </w:tc>
        <w:tc>
          <w:tcPr>
            <w:tcW w:w="0" w:type="auto"/>
            <w:vAlign w:val="center"/>
            <w:hideMark/>
          </w:tcPr>
          <w:p w14:paraId="142C274C" w14:textId="77777777" w:rsidR="00DC73AB" w:rsidRPr="00DC73AB" w:rsidRDefault="00DC73AB" w:rsidP="00DC73AB">
            <w:pPr>
              <w:rPr>
                <w:rFonts w:asciiTheme="majorBidi" w:hAnsiTheme="majorBidi" w:cstheme="majorBidi"/>
              </w:rPr>
            </w:pPr>
            <w:r w:rsidRPr="00DC73AB">
              <w:rPr>
                <w:rFonts w:asciiTheme="majorBidi" w:hAnsiTheme="majorBidi" w:cstheme="majorBidi"/>
              </w:rPr>
              <w:t>78%</w:t>
            </w:r>
          </w:p>
        </w:tc>
      </w:tr>
      <w:tr w:rsidR="00DC73AB" w:rsidRPr="00DC73AB" w14:paraId="68F29F39" w14:textId="77777777">
        <w:trPr>
          <w:tblCellSpacing w:w="15" w:type="dxa"/>
        </w:trPr>
        <w:tc>
          <w:tcPr>
            <w:tcW w:w="0" w:type="auto"/>
            <w:vAlign w:val="center"/>
            <w:hideMark/>
          </w:tcPr>
          <w:p w14:paraId="0F87ADF8" w14:textId="77777777" w:rsidR="00DC73AB" w:rsidRPr="00DC73AB" w:rsidRDefault="00DC73AB" w:rsidP="00DC73AB">
            <w:pPr>
              <w:rPr>
                <w:rFonts w:asciiTheme="majorBidi" w:hAnsiTheme="majorBidi" w:cstheme="majorBidi"/>
              </w:rPr>
            </w:pPr>
            <w:r w:rsidRPr="00DC73AB">
              <w:rPr>
                <w:rFonts w:asciiTheme="majorBidi" w:hAnsiTheme="majorBidi" w:cstheme="majorBidi"/>
              </w:rPr>
              <w:t>No</w:t>
            </w:r>
          </w:p>
        </w:tc>
        <w:tc>
          <w:tcPr>
            <w:tcW w:w="0" w:type="auto"/>
            <w:vAlign w:val="center"/>
            <w:hideMark/>
          </w:tcPr>
          <w:p w14:paraId="6329B405" w14:textId="77777777" w:rsidR="00DC73AB" w:rsidRPr="00DC73AB" w:rsidRDefault="00DC73AB" w:rsidP="00DC73AB">
            <w:pPr>
              <w:rPr>
                <w:rFonts w:asciiTheme="majorBidi" w:hAnsiTheme="majorBidi" w:cstheme="majorBidi"/>
              </w:rPr>
            </w:pPr>
            <w:r w:rsidRPr="00DC73AB">
              <w:rPr>
                <w:rFonts w:asciiTheme="majorBidi" w:hAnsiTheme="majorBidi" w:cstheme="majorBidi"/>
              </w:rPr>
              <w:t>6</w:t>
            </w:r>
          </w:p>
        </w:tc>
        <w:tc>
          <w:tcPr>
            <w:tcW w:w="0" w:type="auto"/>
            <w:vAlign w:val="center"/>
            <w:hideMark/>
          </w:tcPr>
          <w:p w14:paraId="51EC151B" w14:textId="77777777" w:rsidR="00DC73AB" w:rsidRPr="00DC73AB" w:rsidRDefault="00DC73AB" w:rsidP="00DC73AB">
            <w:pPr>
              <w:rPr>
                <w:rFonts w:asciiTheme="majorBidi" w:hAnsiTheme="majorBidi" w:cstheme="majorBidi"/>
              </w:rPr>
            </w:pPr>
            <w:r w:rsidRPr="00DC73AB">
              <w:rPr>
                <w:rFonts w:asciiTheme="majorBidi" w:hAnsiTheme="majorBidi" w:cstheme="majorBidi"/>
              </w:rPr>
              <w:t>12%</w:t>
            </w:r>
          </w:p>
        </w:tc>
      </w:tr>
      <w:tr w:rsidR="00DC73AB" w:rsidRPr="00DC73AB" w14:paraId="1854F741" w14:textId="77777777">
        <w:trPr>
          <w:tblCellSpacing w:w="15" w:type="dxa"/>
        </w:trPr>
        <w:tc>
          <w:tcPr>
            <w:tcW w:w="0" w:type="auto"/>
            <w:vAlign w:val="center"/>
            <w:hideMark/>
          </w:tcPr>
          <w:p w14:paraId="3ED3358F" w14:textId="77777777" w:rsidR="00DC73AB" w:rsidRPr="00DC73AB" w:rsidRDefault="00DC73AB" w:rsidP="00DC73AB">
            <w:pPr>
              <w:rPr>
                <w:rFonts w:asciiTheme="majorBidi" w:hAnsiTheme="majorBidi" w:cstheme="majorBidi"/>
              </w:rPr>
            </w:pPr>
            <w:r w:rsidRPr="00DC73AB">
              <w:rPr>
                <w:rFonts w:asciiTheme="majorBidi" w:hAnsiTheme="majorBidi" w:cstheme="majorBidi"/>
              </w:rPr>
              <w:t>Not Sure</w:t>
            </w:r>
          </w:p>
        </w:tc>
        <w:tc>
          <w:tcPr>
            <w:tcW w:w="0" w:type="auto"/>
            <w:vAlign w:val="center"/>
            <w:hideMark/>
          </w:tcPr>
          <w:p w14:paraId="47BA7F59" w14:textId="77777777" w:rsidR="00DC73AB" w:rsidRPr="00DC73AB" w:rsidRDefault="00DC73AB" w:rsidP="00DC73AB">
            <w:pPr>
              <w:rPr>
                <w:rFonts w:asciiTheme="majorBidi" w:hAnsiTheme="majorBidi" w:cstheme="majorBidi"/>
              </w:rPr>
            </w:pPr>
            <w:r w:rsidRPr="00DC73AB">
              <w:rPr>
                <w:rFonts w:asciiTheme="majorBidi" w:hAnsiTheme="majorBidi" w:cstheme="majorBidi"/>
              </w:rPr>
              <w:t>5</w:t>
            </w:r>
          </w:p>
        </w:tc>
        <w:tc>
          <w:tcPr>
            <w:tcW w:w="0" w:type="auto"/>
            <w:vAlign w:val="center"/>
            <w:hideMark/>
          </w:tcPr>
          <w:p w14:paraId="58B44F59" w14:textId="77777777" w:rsidR="00DC73AB" w:rsidRPr="00DC73AB" w:rsidRDefault="00DC73AB" w:rsidP="00DC73AB">
            <w:pPr>
              <w:rPr>
                <w:rFonts w:asciiTheme="majorBidi" w:hAnsiTheme="majorBidi" w:cstheme="majorBidi"/>
              </w:rPr>
            </w:pPr>
            <w:r w:rsidRPr="00DC73AB">
              <w:rPr>
                <w:rFonts w:asciiTheme="majorBidi" w:hAnsiTheme="majorBidi" w:cstheme="majorBidi"/>
              </w:rPr>
              <w:t>10%</w:t>
            </w:r>
          </w:p>
        </w:tc>
      </w:tr>
    </w:tbl>
    <w:p w14:paraId="0E9E3E00" w14:textId="77777777" w:rsidR="00DC73AB" w:rsidRPr="00DC73AB" w:rsidRDefault="00DC73AB" w:rsidP="00DC73AB">
      <w:pPr>
        <w:rPr>
          <w:rFonts w:asciiTheme="majorBidi" w:hAnsiTheme="majorBidi" w:cstheme="majorBidi"/>
        </w:rPr>
      </w:pPr>
      <w:r w:rsidRPr="00DC73AB">
        <w:rPr>
          <w:rFonts w:asciiTheme="majorBidi" w:hAnsiTheme="majorBidi" w:cstheme="majorBidi"/>
          <w:b/>
          <w:bCs/>
        </w:rPr>
        <w:t>Finding:</w:t>
      </w:r>
      <w:r w:rsidRPr="00DC73AB">
        <w:rPr>
          <w:rFonts w:asciiTheme="majorBidi" w:hAnsiTheme="majorBidi" w:cstheme="majorBidi"/>
        </w:rPr>
        <w:br/>
        <w:t>Most students (78%) reported being vaccinated.</w:t>
      </w:r>
    </w:p>
    <w:p w14:paraId="67BD411E" w14:textId="77777777" w:rsidR="00DC73AB" w:rsidRPr="00DC73AB" w:rsidRDefault="00393C80" w:rsidP="00DC73AB">
      <w:pPr>
        <w:rPr>
          <w:rFonts w:asciiTheme="majorBidi" w:hAnsiTheme="majorBidi" w:cstheme="majorBidi"/>
        </w:rPr>
      </w:pPr>
      <w:r>
        <w:rPr>
          <w:rFonts w:asciiTheme="majorBidi" w:hAnsiTheme="majorBidi" w:cstheme="majorBidi"/>
        </w:rPr>
        <w:lastRenderedPageBreak/>
        <w:pict w14:anchorId="1EE62718">
          <v:rect id="_x0000_i1036" style="width:0;height:1.5pt" o:hralign="center" o:hrstd="t" o:hr="t" fillcolor="#a0a0a0" stroked="f"/>
        </w:pict>
      </w:r>
    </w:p>
    <w:p w14:paraId="627801CD"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COVID-19 Vaccination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149"/>
        <w:gridCol w:w="1204"/>
      </w:tblGrid>
      <w:tr w:rsidR="00DC73AB" w:rsidRPr="00DC73AB" w14:paraId="416A6B68" w14:textId="77777777">
        <w:trPr>
          <w:tblHeader/>
          <w:tblCellSpacing w:w="15" w:type="dxa"/>
        </w:trPr>
        <w:tc>
          <w:tcPr>
            <w:tcW w:w="0" w:type="auto"/>
            <w:vAlign w:val="center"/>
            <w:hideMark/>
          </w:tcPr>
          <w:p w14:paraId="30E9F083"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Response</w:t>
            </w:r>
          </w:p>
        </w:tc>
        <w:tc>
          <w:tcPr>
            <w:tcW w:w="0" w:type="auto"/>
            <w:vAlign w:val="center"/>
            <w:hideMark/>
          </w:tcPr>
          <w:p w14:paraId="19BC9FAB"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Frequency</w:t>
            </w:r>
          </w:p>
        </w:tc>
        <w:tc>
          <w:tcPr>
            <w:tcW w:w="0" w:type="auto"/>
            <w:vAlign w:val="center"/>
            <w:hideMark/>
          </w:tcPr>
          <w:p w14:paraId="744620EF"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Percentage</w:t>
            </w:r>
          </w:p>
        </w:tc>
      </w:tr>
      <w:tr w:rsidR="00DC73AB" w:rsidRPr="00DC73AB" w14:paraId="36F54DD0" w14:textId="77777777">
        <w:trPr>
          <w:tblCellSpacing w:w="15" w:type="dxa"/>
        </w:trPr>
        <w:tc>
          <w:tcPr>
            <w:tcW w:w="0" w:type="auto"/>
            <w:vAlign w:val="center"/>
            <w:hideMark/>
          </w:tcPr>
          <w:p w14:paraId="2AA754EA" w14:textId="77777777" w:rsidR="00DC73AB" w:rsidRPr="00DC73AB" w:rsidRDefault="00DC73AB" w:rsidP="00DC73AB">
            <w:pPr>
              <w:rPr>
                <w:rFonts w:asciiTheme="majorBidi" w:hAnsiTheme="majorBidi" w:cstheme="majorBidi"/>
              </w:rPr>
            </w:pPr>
            <w:r w:rsidRPr="00DC73AB">
              <w:rPr>
                <w:rFonts w:asciiTheme="majorBidi" w:hAnsiTheme="majorBidi" w:cstheme="majorBidi"/>
              </w:rPr>
              <w:t>Yes</w:t>
            </w:r>
          </w:p>
        </w:tc>
        <w:tc>
          <w:tcPr>
            <w:tcW w:w="0" w:type="auto"/>
            <w:vAlign w:val="center"/>
            <w:hideMark/>
          </w:tcPr>
          <w:p w14:paraId="70717091" w14:textId="77777777" w:rsidR="00DC73AB" w:rsidRPr="00DC73AB" w:rsidRDefault="00DC73AB" w:rsidP="00DC73AB">
            <w:pPr>
              <w:rPr>
                <w:rFonts w:asciiTheme="majorBidi" w:hAnsiTheme="majorBidi" w:cstheme="majorBidi"/>
              </w:rPr>
            </w:pPr>
            <w:r w:rsidRPr="00DC73AB">
              <w:rPr>
                <w:rFonts w:asciiTheme="majorBidi" w:hAnsiTheme="majorBidi" w:cstheme="majorBidi"/>
              </w:rPr>
              <w:t>31</w:t>
            </w:r>
          </w:p>
        </w:tc>
        <w:tc>
          <w:tcPr>
            <w:tcW w:w="0" w:type="auto"/>
            <w:vAlign w:val="center"/>
            <w:hideMark/>
          </w:tcPr>
          <w:p w14:paraId="4AF86987" w14:textId="77777777" w:rsidR="00DC73AB" w:rsidRPr="00DC73AB" w:rsidRDefault="00DC73AB" w:rsidP="00DC73AB">
            <w:pPr>
              <w:rPr>
                <w:rFonts w:asciiTheme="majorBidi" w:hAnsiTheme="majorBidi" w:cstheme="majorBidi"/>
              </w:rPr>
            </w:pPr>
            <w:r w:rsidRPr="00DC73AB">
              <w:rPr>
                <w:rFonts w:asciiTheme="majorBidi" w:hAnsiTheme="majorBidi" w:cstheme="majorBidi"/>
              </w:rPr>
              <w:t>62%</w:t>
            </w:r>
          </w:p>
        </w:tc>
      </w:tr>
      <w:tr w:rsidR="00DC73AB" w:rsidRPr="00DC73AB" w14:paraId="6935263A" w14:textId="77777777">
        <w:trPr>
          <w:tblCellSpacing w:w="15" w:type="dxa"/>
        </w:trPr>
        <w:tc>
          <w:tcPr>
            <w:tcW w:w="0" w:type="auto"/>
            <w:vAlign w:val="center"/>
            <w:hideMark/>
          </w:tcPr>
          <w:p w14:paraId="7BB7025F" w14:textId="77777777" w:rsidR="00DC73AB" w:rsidRPr="00DC73AB" w:rsidRDefault="00DC73AB" w:rsidP="00DC73AB">
            <w:pPr>
              <w:rPr>
                <w:rFonts w:asciiTheme="majorBidi" w:hAnsiTheme="majorBidi" w:cstheme="majorBidi"/>
              </w:rPr>
            </w:pPr>
            <w:r w:rsidRPr="00DC73AB">
              <w:rPr>
                <w:rFonts w:asciiTheme="majorBidi" w:hAnsiTheme="majorBidi" w:cstheme="majorBidi"/>
              </w:rPr>
              <w:t>No</w:t>
            </w:r>
          </w:p>
        </w:tc>
        <w:tc>
          <w:tcPr>
            <w:tcW w:w="0" w:type="auto"/>
            <w:vAlign w:val="center"/>
            <w:hideMark/>
          </w:tcPr>
          <w:p w14:paraId="36E2E03D" w14:textId="77777777" w:rsidR="00DC73AB" w:rsidRPr="00DC73AB" w:rsidRDefault="00DC73AB" w:rsidP="00DC73AB">
            <w:pPr>
              <w:rPr>
                <w:rFonts w:asciiTheme="majorBidi" w:hAnsiTheme="majorBidi" w:cstheme="majorBidi"/>
              </w:rPr>
            </w:pPr>
            <w:r w:rsidRPr="00DC73AB">
              <w:rPr>
                <w:rFonts w:asciiTheme="majorBidi" w:hAnsiTheme="majorBidi" w:cstheme="majorBidi"/>
              </w:rPr>
              <w:t>12</w:t>
            </w:r>
          </w:p>
        </w:tc>
        <w:tc>
          <w:tcPr>
            <w:tcW w:w="0" w:type="auto"/>
            <w:vAlign w:val="center"/>
            <w:hideMark/>
          </w:tcPr>
          <w:p w14:paraId="38C14307" w14:textId="77777777" w:rsidR="00DC73AB" w:rsidRPr="00DC73AB" w:rsidRDefault="00DC73AB" w:rsidP="00DC73AB">
            <w:pPr>
              <w:rPr>
                <w:rFonts w:asciiTheme="majorBidi" w:hAnsiTheme="majorBidi" w:cstheme="majorBidi"/>
              </w:rPr>
            </w:pPr>
            <w:r w:rsidRPr="00DC73AB">
              <w:rPr>
                <w:rFonts w:asciiTheme="majorBidi" w:hAnsiTheme="majorBidi" w:cstheme="majorBidi"/>
              </w:rPr>
              <w:t>24%</w:t>
            </w:r>
          </w:p>
        </w:tc>
      </w:tr>
      <w:tr w:rsidR="00DC73AB" w:rsidRPr="00DC73AB" w14:paraId="7D99E4AF" w14:textId="77777777">
        <w:trPr>
          <w:tblCellSpacing w:w="15" w:type="dxa"/>
        </w:trPr>
        <w:tc>
          <w:tcPr>
            <w:tcW w:w="0" w:type="auto"/>
            <w:vAlign w:val="center"/>
            <w:hideMark/>
          </w:tcPr>
          <w:p w14:paraId="3708723C" w14:textId="77777777" w:rsidR="00DC73AB" w:rsidRPr="00DC73AB" w:rsidRDefault="00DC73AB" w:rsidP="00DC73AB">
            <w:pPr>
              <w:rPr>
                <w:rFonts w:asciiTheme="majorBidi" w:hAnsiTheme="majorBidi" w:cstheme="majorBidi"/>
              </w:rPr>
            </w:pPr>
            <w:r w:rsidRPr="00DC73AB">
              <w:rPr>
                <w:rFonts w:asciiTheme="majorBidi" w:hAnsiTheme="majorBidi" w:cstheme="majorBidi"/>
              </w:rPr>
              <w:t>Partially Vaccinated</w:t>
            </w:r>
          </w:p>
        </w:tc>
        <w:tc>
          <w:tcPr>
            <w:tcW w:w="0" w:type="auto"/>
            <w:vAlign w:val="center"/>
            <w:hideMark/>
          </w:tcPr>
          <w:p w14:paraId="5A13489A" w14:textId="77777777" w:rsidR="00DC73AB" w:rsidRPr="00DC73AB" w:rsidRDefault="00DC73AB" w:rsidP="00DC73AB">
            <w:pPr>
              <w:rPr>
                <w:rFonts w:asciiTheme="majorBidi" w:hAnsiTheme="majorBidi" w:cstheme="majorBidi"/>
              </w:rPr>
            </w:pPr>
            <w:r w:rsidRPr="00DC73AB">
              <w:rPr>
                <w:rFonts w:asciiTheme="majorBidi" w:hAnsiTheme="majorBidi" w:cstheme="majorBidi"/>
              </w:rPr>
              <w:t>6</w:t>
            </w:r>
          </w:p>
        </w:tc>
        <w:tc>
          <w:tcPr>
            <w:tcW w:w="0" w:type="auto"/>
            <w:vAlign w:val="center"/>
            <w:hideMark/>
          </w:tcPr>
          <w:p w14:paraId="30D52FDC" w14:textId="77777777" w:rsidR="00DC73AB" w:rsidRPr="00DC73AB" w:rsidRDefault="00DC73AB" w:rsidP="00DC73AB">
            <w:pPr>
              <w:rPr>
                <w:rFonts w:asciiTheme="majorBidi" w:hAnsiTheme="majorBidi" w:cstheme="majorBidi"/>
              </w:rPr>
            </w:pPr>
            <w:r w:rsidRPr="00DC73AB">
              <w:rPr>
                <w:rFonts w:asciiTheme="majorBidi" w:hAnsiTheme="majorBidi" w:cstheme="majorBidi"/>
              </w:rPr>
              <w:t>12%</w:t>
            </w:r>
          </w:p>
        </w:tc>
      </w:tr>
      <w:tr w:rsidR="00DC73AB" w:rsidRPr="00DC73AB" w14:paraId="3F88196B" w14:textId="77777777">
        <w:trPr>
          <w:tblCellSpacing w:w="15" w:type="dxa"/>
        </w:trPr>
        <w:tc>
          <w:tcPr>
            <w:tcW w:w="0" w:type="auto"/>
            <w:vAlign w:val="center"/>
            <w:hideMark/>
          </w:tcPr>
          <w:p w14:paraId="13E6FEA5" w14:textId="77777777" w:rsidR="00DC73AB" w:rsidRPr="00DC73AB" w:rsidRDefault="00DC73AB" w:rsidP="00DC73AB">
            <w:pPr>
              <w:rPr>
                <w:rFonts w:asciiTheme="majorBidi" w:hAnsiTheme="majorBidi" w:cstheme="majorBidi"/>
              </w:rPr>
            </w:pPr>
            <w:r w:rsidRPr="00DC73AB">
              <w:rPr>
                <w:rFonts w:asciiTheme="majorBidi" w:hAnsiTheme="majorBidi" w:cstheme="majorBidi"/>
              </w:rPr>
              <w:t>Not Sure</w:t>
            </w:r>
          </w:p>
        </w:tc>
        <w:tc>
          <w:tcPr>
            <w:tcW w:w="0" w:type="auto"/>
            <w:vAlign w:val="center"/>
            <w:hideMark/>
          </w:tcPr>
          <w:p w14:paraId="1FC3B72A" w14:textId="77777777" w:rsidR="00DC73AB" w:rsidRPr="00DC73AB" w:rsidRDefault="00DC73AB" w:rsidP="00DC73AB">
            <w:pPr>
              <w:rPr>
                <w:rFonts w:asciiTheme="majorBidi" w:hAnsiTheme="majorBidi" w:cstheme="majorBidi"/>
              </w:rPr>
            </w:pPr>
            <w:r w:rsidRPr="00DC73AB">
              <w:rPr>
                <w:rFonts w:asciiTheme="majorBidi" w:hAnsiTheme="majorBidi" w:cstheme="majorBidi"/>
              </w:rPr>
              <w:t>1</w:t>
            </w:r>
          </w:p>
        </w:tc>
        <w:tc>
          <w:tcPr>
            <w:tcW w:w="0" w:type="auto"/>
            <w:vAlign w:val="center"/>
            <w:hideMark/>
          </w:tcPr>
          <w:p w14:paraId="32569B14" w14:textId="77777777" w:rsidR="00DC73AB" w:rsidRPr="00DC73AB" w:rsidRDefault="00DC73AB" w:rsidP="00DC73AB">
            <w:pPr>
              <w:rPr>
                <w:rFonts w:asciiTheme="majorBidi" w:hAnsiTheme="majorBidi" w:cstheme="majorBidi"/>
              </w:rPr>
            </w:pPr>
            <w:r w:rsidRPr="00DC73AB">
              <w:rPr>
                <w:rFonts w:asciiTheme="majorBidi" w:hAnsiTheme="majorBidi" w:cstheme="majorBidi"/>
              </w:rPr>
              <w:t>2%</w:t>
            </w:r>
          </w:p>
        </w:tc>
      </w:tr>
    </w:tbl>
    <w:p w14:paraId="6343FED4" w14:textId="77777777" w:rsidR="00DC73AB" w:rsidRPr="00DC73AB" w:rsidRDefault="00DC73AB" w:rsidP="00DC73AB">
      <w:pPr>
        <w:rPr>
          <w:rFonts w:asciiTheme="majorBidi" w:hAnsiTheme="majorBidi" w:cstheme="majorBidi"/>
        </w:rPr>
      </w:pPr>
      <w:r w:rsidRPr="00DC73AB">
        <w:rPr>
          <w:rFonts w:asciiTheme="majorBidi" w:hAnsiTheme="majorBidi" w:cstheme="majorBidi"/>
          <w:b/>
          <w:bCs/>
        </w:rPr>
        <w:t>Finding:</w:t>
      </w:r>
      <w:r w:rsidRPr="00DC73AB">
        <w:rPr>
          <w:rFonts w:asciiTheme="majorBidi" w:hAnsiTheme="majorBidi" w:cstheme="majorBidi"/>
        </w:rPr>
        <w:br/>
        <w:t>Nearly two-thirds of participants had received the COVID-19 vaccine.</w:t>
      </w:r>
    </w:p>
    <w:p w14:paraId="4293E681" w14:textId="77777777" w:rsidR="00DC73AB" w:rsidRPr="00DC73AB" w:rsidRDefault="00393C80" w:rsidP="00DC73AB">
      <w:pPr>
        <w:rPr>
          <w:rFonts w:asciiTheme="majorBidi" w:hAnsiTheme="majorBidi" w:cstheme="majorBidi"/>
        </w:rPr>
      </w:pPr>
      <w:r>
        <w:rPr>
          <w:rFonts w:asciiTheme="majorBidi" w:hAnsiTheme="majorBidi" w:cstheme="majorBidi"/>
        </w:rPr>
        <w:pict w14:anchorId="7E768D25">
          <v:rect id="_x0000_i1037" style="width:0;height:1.5pt" o:hralign="center" o:hrstd="t" o:hr="t" fillcolor="#a0a0a0" stroked="f"/>
        </w:pict>
      </w:r>
    </w:p>
    <w:p w14:paraId="3EFEB463"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Belief Regarding Vaccine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49"/>
        <w:gridCol w:w="1204"/>
      </w:tblGrid>
      <w:tr w:rsidR="00DC73AB" w:rsidRPr="00DC73AB" w14:paraId="7CFB67B0" w14:textId="77777777">
        <w:trPr>
          <w:tblHeader/>
          <w:tblCellSpacing w:w="15" w:type="dxa"/>
        </w:trPr>
        <w:tc>
          <w:tcPr>
            <w:tcW w:w="0" w:type="auto"/>
            <w:vAlign w:val="center"/>
            <w:hideMark/>
          </w:tcPr>
          <w:p w14:paraId="4C5B056B"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Response</w:t>
            </w:r>
          </w:p>
        </w:tc>
        <w:tc>
          <w:tcPr>
            <w:tcW w:w="0" w:type="auto"/>
            <w:vAlign w:val="center"/>
            <w:hideMark/>
          </w:tcPr>
          <w:p w14:paraId="5AEBB056"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Frequency</w:t>
            </w:r>
          </w:p>
        </w:tc>
        <w:tc>
          <w:tcPr>
            <w:tcW w:w="0" w:type="auto"/>
            <w:vAlign w:val="center"/>
            <w:hideMark/>
          </w:tcPr>
          <w:p w14:paraId="1ED8C49C"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Percentage</w:t>
            </w:r>
          </w:p>
        </w:tc>
      </w:tr>
      <w:tr w:rsidR="00DC73AB" w:rsidRPr="00DC73AB" w14:paraId="400A17F6" w14:textId="77777777">
        <w:trPr>
          <w:tblCellSpacing w:w="15" w:type="dxa"/>
        </w:trPr>
        <w:tc>
          <w:tcPr>
            <w:tcW w:w="0" w:type="auto"/>
            <w:vAlign w:val="center"/>
            <w:hideMark/>
          </w:tcPr>
          <w:p w14:paraId="53C5D508" w14:textId="77777777" w:rsidR="00DC73AB" w:rsidRPr="00DC73AB" w:rsidRDefault="00DC73AB" w:rsidP="00DC73AB">
            <w:pPr>
              <w:rPr>
                <w:rFonts w:asciiTheme="majorBidi" w:hAnsiTheme="majorBidi" w:cstheme="majorBidi"/>
              </w:rPr>
            </w:pPr>
            <w:r w:rsidRPr="00DC73AB">
              <w:rPr>
                <w:rFonts w:asciiTheme="majorBidi" w:hAnsiTheme="majorBidi" w:cstheme="majorBidi"/>
              </w:rPr>
              <w:t>Strongly Agree</w:t>
            </w:r>
          </w:p>
        </w:tc>
        <w:tc>
          <w:tcPr>
            <w:tcW w:w="0" w:type="auto"/>
            <w:vAlign w:val="center"/>
            <w:hideMark/>
          </w:tcPr>
          <w:p w14:paraId="678A64C0" w14:textId="77777777" w:rsidR="00DC73AB" w:rsidRPr="00DC73AB" w:rsidRDefault="00DC73AB" w:rsidP="00DC73AB">
            <w:pPr>
              <w:rPr>
                <w:rFonts w:asciiTheme="majorBidi" w:hAnsiTheme="majorBidi" w:cstheme="majorBidi"/>
              </w:rPr>
            </w:pPr>
            <w:r w:rsidRPr="00DC73AB">
              <w:rPr>
                <w:rFonts w:asciiTheme="majorBidi" w:hAnsiTheme="majorBidi" w:cstheme="majorBidi"/>
              </w:rPr>
              <w:t>22</w:t>
            </w:r>
          </w:p>
        </w:tc>
        <w:tc>
          <w:tcPr>
            <w:tcW w:w="0" w:type="auto"/>
            <w:vAlign w:val="center"/>
            <w:hideMark/>
          </w:tcPr>
          <w:p w14:paraId="43481994" w14:textId="77777777" w:rsidR="00DC73AB" w:rsidRPr="00DC73AB" w:rsidRDefault="00DC73AB" w:rsidP="00DC73AB">
            <w:pPr>
              <w:rPr>
                <w:rFonts w:asciiTheme="majorBidi" w:hAnsiTheme="majorBidi" w:cstheme="majorBidi"/>
              </w:rPr>
            </w:pPr>
            <w:r w:rsidRPr="00DC73AB">
              <w:rPr>
                <w:rFonts w:asciiTheme="majorBidi" w:hAnsiTheme="majorBidi" w:cstheme="majorBidi"/>
              </w:rPr>
              <w:t>44%</w:t>
            </w:r>
          </w:p>
        </w:tc>
      </w:tr>
      <w:tr w:rsidR="00DC73AB" w:rsidRPr="00DC73AB" w14:paraId="4803DD5D" w14:textId="77777777">
        <w:trPr>
          <w:tblCellSpacing w:w="15" w:type="dxa"/>
        </w:trPr>
        <w:tc>
          <w:tcPr>
            <w:tcW w:w="0" w:type="auto"/>
            <w:vAlign w:val="center"/>
            <w:hideMark/>
          </w:tcPr>
          <w:p w14:paraId="5E45FFFF" w14:textId="77777777" w:rsidR="00DC73AB" w:rsidRPr="00DC73AB" w:rsidRDefault="00DC73AB" w:rsidP="00DC73AB">
            <w:pPr>
              <w:rPr>
                <w:rFonts w:asciiTheme="majorBidi" w:hAnsiTheme="majorBidi" w:cstheme="majorBidi"/>
              </w:rPr>
            </w:pPr>
            <w:r w:rsidRPr="00DC73AB">
              <w:rPr>
                <w:rFonts w:asciiTheme="majorBidi" w:hAnsiTheme="majorBidi" w:cstheme="majorBidi"/>
              </w:rPr>
              <w:t>Agree</w:t>
            </w:r>
          </w:p>
        </w:tc>
        <w:tc>
          <w:tcPr>
            <w:tcW w:w="0" w:type="auto"/>
            <w:vAlign w:val="center"/>
            <w:hideMark/>
          </w:tcPr>
          <w:p w14:paraId="3E7ACC5A" w14:textId="77777777" w:rsidR="00DC73AB" w:rsidRPr="00DC73AB" w:rsidRDefault="00DC73AB" w:rsidP="00DC73AB">
            <w:pPr>
              <w:rPr>
                <w:rFonts w:asciiTheme="majorBidi" w:hAnsiTheme="majorBidi" w:cstheme="majorBidi"/>
              </w:rPr>
            </w:pPr>
            <w:r w:rsidRPr="00DC73AB">
              <w:rPr>
                <w:rFonts w:asciiTheme="majorBidi" w:hAnsiTheme="majorBidi" w:cstheme="majorBidi"/>
              </w:rPr>
              <w:t>27</w:t>
            </w:r>
          </w:p>
        </w:tc>
        <w:tc>
          <w:tcPr>
            <w:tcW w:w="0" w:type="auto"/>
            <w:vAlign w:val="center"/>
            <w:hideMark/>
          </w:tcPr>
          <w:p w14:paraId="07FE760F" w14:textId="77777777" w:rsidR="00DC73AB" w:rsidRPr="00DC73AB" w:rsidRDefault="00DC73AB" w:rsidP="00DC73AB">
            <w:pPr>
              <w:rPr>
                <w:rFonts w:asciiTheme="majorBidi" w:hAnsiTheme="majorBidi" w:cstheme="majorBidi"/>
              </w:rPr>
            </w:pPr>
            <w:r w:rsidRPr="00DC73AB">
              <w:rPr>
                <w:rFonts w:asciiTheme="majorBidi" w:hAnsiTheme="majorBidi" w:cstheme="majorBidi"/>
              </w:rPr>
              <w:t>54%</w:t>
            </w:r>
          </w:p>
        </w:tc>
      </w:tr>
      <w:tr w:rsidR="00DC73AB" w:rsidRPr="00DC73AB" w14:paraId="0CECE271" w14:textId="77777777">
        <w:trPr>
          <w:tblCellSpacing w:w="15" w:type="dxa"/>
        </w:trPr>
        <w:tc>
          <w:tcPr>
            <w:tcW w:w="0" w:type="auto"/>
            <w:vAlign w:val="center"/>
            <w:hideMark/>
          </w:tcPr>
          <w:p w14:paraId="5750104D" w14:textId="77777777" w:rsidR="00DC73AB" w:rsidRPr="00DC73AB" w:rsidRDefault="00DC73AB" w:rsidP="00DC73AB">
            <w:pPr>
              <w:rPr>
                <w:rFonts w:asciiTheme="majorBidi" w:hAnsiTheme="majorBidi" w:cstheme="majorBidi"/>
              </w:rPr>
            </w:pPr>
            <w:r w:rsidRPr="00DC73AB">
              <w:rPr>
                <w:rFonts w:asciiTheme="majorBidi" w:hAnsiTheme="majorBidi" w:cstheme="majorBidi"/>
              </w:rPr>
              <w:t>Disagree</w:t>
            </w:r>
          </w:p>
        </w:tc>
        <w:tc>
          <w:tcPr>
            <w:tcW w:w="0" w:type="auto"/>
            <w:vAlign w:val="center"/>
            <w:hideMark/>
          </w:tcPr>
          <w:p w14:paraId="358E39CF" w14:textId="77777777" w:rsidR="00DC73AB" w:rsidRPr="00DC73AB" w:rsidRDefault="00DC73AB" w:rsidP="00DC73AB">
            <w:pPr>
              <w:rPr>
                <w:rFonts w:asciiTheme="majorBidi" w:hAnsiTheme="majorBidi" w:cstheme="majorBidi"/>
              </w:rPr>
            </w:pPr>
            <w:r w:rsidRPr="00DC73AB">
              <w:rPr>
                <w:rFonts w:asciiTheme="majorBidi" w:hAnsiTheme="majorBidi" w:cstheme="majorBidi"/>
              </w:rPr>
              <w:t>1</w:t>
            </w:r>
          </w:p>
        </w:tc>
        <w:tc>
          <w:tcPr>
            <w:tcW w:w="0" w:type="auto"/>
            <w:vAlign w:val="center"/>
            <w:hideMark/>
          </w:tcPr>
          <w:p w14:paraId="2C4C79E4" w14:textId="77777777" w:rsidR="00DC73AB" w:rsidRPr="00DC73AB" w:rsidRDefault="00DC73AB" w:rsidP="00DC73AB">
            <w:pPr>
              <w:rPr>
                <w:rFonts w:asciiTheme="majorBidi" w:hAnsiTheme="majorBidi" w:cstheme="majorBidi"/>
              </w:rPr>
            </w:pPr>
            <w:r w:rsidRPr="00DC73AB">
              <w:rPr>
                <w:rFonts w:asciiTheme="majorBidi" w:hAnsiTheme="majorBidi" w:cstheme="majorBidi"/>
              </w:rPr>
              <w:t>2%</w:t>
            </w:r>
          </w:p>
        </w:tc>
      </w:tr>
    </w:tbl>
    <w:p w14:paraId="76B7CEE2" w14:textId="15BB613B" w:rsidR="00DC73AB" w:rsidRPr="00DC73AB" w:rsidRDefault="00DC73AB" w:rsidP="00DC73AB">
      <w:pPr>
        <w:rPr>
          <w:rFonts w:asciiTheme="majorBidi" w:hAnsiTheme="majorBidi" w:cstheme="majorBidi"/>
        </w:rPr>
      </w:pPr>
      <w:r w:rsidRPr="00DC73AB">
        <w:rPr>
          <w:rFonts w:asciiTheme="majorBidi" w:hAnsiTheme="majorBidi" w:cstheme="majorBidi"/>
          <w:b/>
          <w:bCs/>
        </w:rPr>
        <w:t>Finding:</w:t>
      </w:r>
      <w:r w:rsidRPr="00DC73AB">
        <w:rPr>
          <w:rFonts w:asciiTheme="majorBidi" w:hAnsiTheme="majorBidi" w:cstheme="majorBidi"/>
        </w:rPr>
        <w:br/>
        <w:t>Almost all student’s believed vaccines are safe.</w:t>
      </w:r>
    </w:p>
    <w:p w14:paraId="04889909" w14:textId="77777777" w:rsidR="00DC73AB" w:rsidRPr="00DC73AB" w:rsidRDefault="00393C80" w:rsidP="00DC73AB">
      <w:pPr>
        <w:rPr>
          <w:rFonts w:asciiTheme="majorBidi" w:hAnsiTheme="majorBidi" w:cstheme="majorBidi"/>
        </w:rPr>
      </w:pPr>
      <w:r>
        <w:rPr>
          <w:rFonts w:asciiTheme="majorBidi" w:hAnsiTheme="majorBidi" w:cstheme="majorBidi"/>
        </w:rPr>
        <w:pict w14:anchorId="2511C4F2">
          <v:rect id="_x0000_i1038" style="width:0;height:1.5pt" o:hralign="center" o:hrstd="t" o:hr="t" fillcolor="#a0a0a0" stroked="f"/>
        </w:pict>
      </w:r>
    </w:p>
    <w:p w14:paraId="07639529"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Source of Vaccine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164"/>
      </w:tblGrid>
      <w:tr w:rsidR="00DC73AB" w:rsidRPr="00DC73AB" w14:paraId="6BD4FA43" w14:textId="77777777">
        <w:trPr>
          <w:tblHeader/>
          <w:tblCellSpacing w:w="15" w:type="dxa"/>
        </w:trPr>
        <w:tc>
          <w:tcPr>
            <w:tcW w:w="0" w:type="auto"/>
            <w:vAlign w:val="center"/>
            <w:hideMark/>
          </w:tcPr>
          <w:p w14:paraId="125E03CA"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Source</w:t>
            </w:r>
          </w:p>
        </w:tc>
        <w:tc>
          <w:tcPr>
            <w:tcW w:w="0" w:type="auto"/>
            <w:vAlign w:val="center"/>
            <w:hideMark/>
          </w:tcPr>
          <w:p w14:paraId="3BC41135"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Frequency</w:t>
            </w:r>
          </w:p>
        </w:tc>
      </w:tr>
      <w:tr w:rsidR="00DC73AB" w:rsidRPr="00DC73AB" w14:paraId="4E98C9D2" w14:textId="77777777">
        <w:trPr>
          <w:tblCellSpacing w:w="15" w:type="dxa"/>
        </w:trPr>
        <w:tc>
          <w:tcPr>
            <w:tcW w:w="0" w:type="auto"/>
            <w:vAlign w:val="center"/>
            <w:hideMark/>
          </w:tcPr>
          <w:p w14:paraId="6491DEA3" w14:textId="77777777" w:rsidR="00DC73AB" w:rsidRPr="00DC73AB" w:rsidRDefault="00DC73AB" w:rsidP="00DC73AB">
            <w:pPr>
              <w:rPr>
                <w:rFonts w:asciiTheme="majorBidi" w:hAnsiTheme="majorBidi" w:cstheme="majorBidi"/>
              </w:rPr>
            </w:pPr>
            <w:r w:rsidRPr="00DC73AB">
              <w:rPr>
                <w:rFonts w:asciiTheme="majorBidi" w:hAnsiTheme="majorBidi" w:cstheme="majorBidi"/>
              </w:rPr>
              <w:t>Social Media</w:t>
            </w:r>
          </w:p>
        </w:tc>
        <w:tc>
          <w:tcPr>
            <w:tcW w:w="0" w:type="auto"/>
            <w:vAlign w:val="center"/>
            <w:hideMark/>
          </w:tcPr>
          <w:p w14:paraId="4B170E9F" w14:textId="77777777" w:rsidR="00DC73AB" w:rsidRPr="00DC73AB" w:rsidRDefault="00DC73AB" w:rsidP="00DC73AB">
            <w:pPr>
              <w:rPr>
                <w:rFonts w:asciiTheme="majorBidi" w:hAnsiTheme="majorBidi" w:cstheme="majorBidi"/>
              </w:rPr>
            </w:pPr>
            <w:r w:rsidRPr="00DC73AB">
              <w:rPr>
                <w:rFonts w:asciiTheme="majorBidi" w:hAnsiTheme="majorBidi" w:cstheme="majorBidi"/>
              </w:rPr>
              <w:t>35</w:t>
            </w:r>
          </w:p>
        </w:tc>
      </w:tr>
      <w:tr w:rsidR="00DC73AB" w:rsidRPr="00DC73AB" w14:paraId="39A55E70" w14:textId="77777777">
        <w:trPr>
          <w:tblCellSpacing w:w="15" w:type="dxa"/>
        </w:trPr>
        <w:tc>
          <w:tcPr>
            <w:tcW w:w="0" w:type="auto"/>
            <w:vAlign w:val="center"/>
            <w:hideMark/>
          </w:tcPr>
          <w:p w14:paraId="568351E2" w14:textId="77777777" w:rsidR="00DC73AB" w:rsidRPr="00DC73AB" w:rsidRDefault="00DC73AB" w:rsidP="00DC73AB">
            <w:pPr>
              <w:rPr>
                <w:rFonts w:asciiTheme="majorBidi" w:hAnsiTheme="majorBidi" w:cstheme="majorBidi"/>
              </w:rPr>
            </w:pPr>
            <w:r w:rsidRPr="00DC73AB">
              <w:rPr>
                <w:rFonts w:asciiTheme="majorBidi" w:hAnsiTheme="majorBidi" w:cstheme="majorBidi"/>
              </w:rPr>
              <w:t>Doctors</w:t>
            </w:r>
          </w:p>
        </w:tc>
        <w:tc>
          <w:tcPr>
            <w:tcW w:w="0" w:type="auto"/>
            <w:vAlign w:val="center"/>
            <w:hideMark/>
          </w:tcPr>
          <w:p w14:paraId="06E927B7" w14:textId="77777777" w:rsidR="00DC73AB" w:rsidRPr="00DC73AB" w:rsidRDefault="00DC73AB" w:rsidP="00DC73AB">
            <w:pPr>
              <w:rPr>
                <w:rFonts w:asciiTheme="majorBidi" w:hAnsiTheme="majorBidi" w:cstheme="majorBidi"/>
              </w:rPr>
            </w:pPr>
            <w:r w:rsidRPr="00DC73AB">
              <w:rPr>
                <w:rFonts w:asciiTheme="majorBidi" w:hAnsiTheme="majorBidi" w:cstheme="majorBidi"/>
              </w:rPr>
              <w:t>8</w:t>
            </w:r>
          </w:p>
        </w:tc>
      </w:tr>
      <w:tr w:rsidR="00DC73AB" w:rsidRPr="00DC73AB" w14:paraId="36678F1B" w14:textId="77777777">
        <w:trPr>
          <w:tblCellSpacing w:w="15" w:type="dxa"/>
        </w:trPr>
        <w:tc>
          <w:tcPr>
            <w:tcW w:w="0" w:type="auto"/>
            <w:vAlign w:val="center"/>
            <w:hideMark/>
          </w:tcPr>
          <w:p w14:paraId="1824C90E" w14:textId="77777777" w:rsidR="00DC73AB" w:rsidRPr="00DC73AB" w:rsidRDefault="00DC73AB" w:rsidP="00DC73AB">
            <w:pPr>
              <w:rPr>
                <w:rFonts w:asciiTheme="majorBidi" w:hAnsiTheme="majorBidi" w:cstheme="majorBidi"/>
              </w:rPr>
            </w:pPr>
            <w:r w:rsidRPr="00DC73AB">
              <w:rPr>
                <w:rFonts w:asciiTheme="majorBidi" w:hAnsiTheme="majorBidi" w:cstheme="majorBidi"/>
              </w:rPr>
              <w:t>Family</w:t>
            </w:r>
          </w:p>
        </w:tc>
        <w:tc>
          <w:tcPr>
            <w:tcW w:w="0" w:type="auto"/>
            <w:vAlign w:val="center"/>
            <w:hideMark/>
          </w:tcPr>
          <w:p w14:paraId="5641D3CF" w14:textId="77777777" w:rsidR="00DC73AB" w:rsidRPr="00DC73AB" w:rsidRDefault="00DC73AB" w:rsidP="00DC73AB">
            <w:pPr>
              <w:rPr>
                <w:rFonts w:asciiTheme="majorBidi" w:hAnsiTheme="majorBidi" w:cstheme="majorBidi"/>
              </w:rPr>
            </w:pPr>
            <w:r w:rsidRPr="00DC73AB">
              <w:rPr>
                <w:rFonts w:asciiTheme="majorBidi" w:hAnsiTheme="majorBidi" w:cstheme="majorBidi"/>
              </w:rPr>
              <w:t>4</w:t>
            </w:r>
          </w:p>
        </w:tc>
      </w:tr>
      <w:tr w:rsidR="00DC73AB" w:rsidRPr="00DC73AB" w14:paraId="483A9254" w14:textId="77777777">
        <w:trPr>
          <w:tblCellSpacing w:w="15" w:type="dxa"/>
        </w:trPr>
        <w:tc>
          <w:tcPr>
            <w:tcW w:w="0" w:type="auto"/>
            <w:vAlign w:val="center"/>
            <w:hideMark/>
          </w:tcPr>
          <w:p w14:paraId="3DE9CFA8" w14:textId="77777777" w:rsidR="00DC73AB" w:rsidRPr="00DC73AB" w:rsidRDefault="00DC73AB" w:rsidP="00DC73AB">
            <w:pPr>
              <w:rPr>
                <w:rFonts w:asciiTheme="majorBidi" w:hAnsiTheme="majorBidi" w:cstheme="majorBidi"/>
              </w:rPr>
            </w:pPr>
            <w:r w:rsidRPr="00DC73AB">
              <w:rPr>
                <w:rFonts w:asciiTheme="majorBidi" w:hAnsiTheme="majorBidi" w:cstheme="majorBidi"/>
              </w:rPr>
              <w:t>News</w:t>
            </w:r>
          </w:p>
        </w:tc>
        <w:tc>
          <w:tcPr>
            <w:tcW w:w="0" w:type="auto"/>
            <w:vAlign w:val="center"/>
            <w:hideMark/>
          </w:tcPr>
          <w:p w14:paraId="4DD0397F" w14:textId="77777777" w:rsidR="00DC73AB" w:rsidRPr="00DC73AB" w:rsidRDefault="00DC73AB" w:rsidP="00DC73AB">
            <w:pPr>
              <w:rPr>
                <w:rFonts w:asciiTheme="majorBidi" w:hAnsiTheme="majorBidi" w:cstheme="majorBidi"/>
              </w:rPr>
            </w:pPr>
            <w:r w:rsidRPr="00DC73AB">
              <w:rPr>
                <w:rFonts w:asciiTheme="majorBidi" w:hAnsiTheme="majorBidi" w:cstheme="majorBidi"/>
              </w:rPr>
              <w:t>3</w:t>
            </w:r>
          </w:p>
        </w:tc>
      </w:tr>
    </w:tbl>
    <w:p w14:paraId="0A0C8E84" w14:textId="77777777" w:rsidR="00DC73AB" w:rsidRPr="00DC73AB" w:rsidRDefault="00DC73AB" w:rsidP="00DC73AB">
      <w:pPr>
        <w:rPr>
          <w:rFonts w:asciiTheme="majorBidi" w:hAnsiTheme="majorBidi" w:cstheme="majorBidi"/>
        </w:rPr>
      </w:pPr>
      <w:r w:rsidRPr="00DC73AB">
        <w:rPr>
          <w:rFonts w:asciiTheme="majorBidi" w:hAnsiTheme="majorBidi" w:cstheme="majorBidi"/>
          <w:b/>
          <w:bCs/>
        </w:rPr>
        <w:t>Finding:</w:t>
      </w:r>
      <w:r w:rsidRPr="00DC73AB">
        <w:rPr>
          <w:rFonts w:asciiTheme="majorBidi" w:hAnsiTheme="majorBidi" w:cstheme="majorBidi"/>
        </w:rPr>
        <w:br/>
        <w:t>Social media was the primary source of vaccine-related information.</w:t>
      </w:r>
    </w:p>
    <w:p w14:paraId="1EC403F2" w14:textId="77777777" w:rsidR="00DC73AB" w:rsidRPr="00DC73AB" w:rsidRDefault="00393C80" w:rsidP="00DC73AB">
      <w:pPr>
        <w:rPr>
          <w:rFonts w:asciiTheme="majorBidi" w:hAnsiTheme="majorBidi" w:cstheme="majorBidi"/>
        </w:rPr>
      </w:pPr>
      <w:r>
        <w:rPr>
          <w:rFonts w:asciiTheme="majorBidi" w:hAnsiTheme="majorBidi" w:cstheme="majorBidi"/>
        </w:rPr>
        <w:lastRenderedPageBreak/>
        <w:pict w14:anchorId="35BD3F2C">
          <v:rect id="_x0000_i1039" style="width:0;height:1.5pt" o:hralign="center" o:hrstd="t" o:hr="t" fillcolor="#a0a0a0" stroked="f"/>
        </w:pict>
      </w:r>
    </w:p>
    <w:p w14:paraId="60D811E9"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Recommendation of Vaccination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149"/>
        <w:gridCol w:w="1204"/>
      </w:tblGrid>
      <w:tr w:rsidR="00DC73AB" w:rsidRPr="00DC73AB" w14:paraId="3489D4AF" w14:textId="77777777">
        <w:trPr>
          <w:tblHeader/>
          <w:tblCellSpacing w:w="15" w:type="dxa"/>
        </w:trPr>
        <w:tc>
          <w:tcPr>
            <w:tcW w:w="0" w:type="auto"/>
            <w:vAlign w:val="center"/>
            <w:hideMark/>
          </w:tcPr>
          <w:p w14:paraId="5C33FDEC"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Response</w:t>
            </w:r>
          </w:p>
        </w:tc>
        <w:tc>
          <w:tcPr>
            <w:tcW w:w="0" w:type="auto"/>
            <w:vAlign w:val="center"/>
            <w:hideMark/>
          </w:tcPr>
          <w:p w14:paraId="51A11E40"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Frequency</w:t>
            </w:r>
          </w:p>
        </w:tc>
        <w:tc>
          <w:tcPr>
            <w:tcW w:w="0" w:type="auto"/>
            <w:vAlign w:val="center"/>
            <w:hideMark/>
          </w:tcPr>
          <w:p w14:paraId="2D125D16"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Percentage</w:t>
            </w:r>
          </w:p>
        </w:tc>
      </w:tr>
      <w:tr w:rsidR="00DC73AB" w:rsidRPr="00DC73AB" w14:paraId="37E261E3" w14:textId="77777777">
        <w:trPr>
          <w:tblCellSpacing w:w="15" w:type="dxa"/>
        </w:trPr>
        <w:tc>
          <w:tcPr>
            <w:tcW w:w="0" w:type="auto"/>
            <w:vAlign w:val="center"/>
            <w:hideMark/>
          </w:tcPr>
          <w:p w14:paraId="26B10030" w14:textId="77777777" w:rsidR="00DC73AB" w:rsidRPr="00DC73AB" w:rsidRDefault="00DC73AB" w:rsidP="00DC73AB">
            <w:pPr>
              <w:rPr>
                <w:rFonts w:asciiTheme="majorBidi" w:hAnsiTheme="majorBidi" w:cstheme="majorBidi"/>
              </w:rPr>
            </w:pPr>
            <w:r w:rsidRPr="00DC73AB">
              <w:rPr>
                <w:rFonts w:asciiTheme="majorBidi" w:hAnsiTheme="majorBidi" w:cstheme="majorBidi"/>
              </w:rPr>
              <w:t>Yes</w:t>
            </w:r>
          </w:p>
        </w:tc>
        <w:tc>
          <w:tcPr>
            <w:tcW w:w="0" w:type="auto"/>
            <w:vAlign w:val="center"/>
            <w:hideMark/>
          </w:tcPr>
          <w:p w14:paraId="6F60F745" w14:textId="77777777" w:rsidR="00DC73AB" w:rsidRPr="00DC73AB" w:rsidRDefault="00DC73AB" w:rsidP="00DC73AB">
            <w:pPr>
              <w:rPr>
                <w:rFonts w:asciiTheme="majorBidi" w:hAnsiTheme="majorBidi" w:cstheme="majorBidi"/>
              </w:rPr>
            </w:pPr>
            <w:r w:rsidRPr="00DC73AB">
              <w:rPr>
                <w:rFonts w:asciiTheme="majorBidi" w:hAnsiTheme="majorBidi" w:cstheme="majorBidi"/>
              </w:rPr>
              <w:t>43</w:t>
            </w:r>
          </w:p>
        </w:tc>
        <w:tc>
          <w:tcPr>
            <w:tcW w:w="0" w:type="auto"/>
            <w:vAlign w:val="center"/>
            <w:hideMark/>
          </w:tcPr>
          <w:p w14:paraId="75FAF6FE" w14:textId="77777777" w:rsidR="00DC73AB" w:rsidRPr="00DC73AB" w:rsidRDefault="00DC73AB" w:rsidP="00DC73AB">
            <w:pPr>
              <w:rPr>
                <w:rFonts w:asciiTheme="majorBidi" w:hAnsiTheme="majorBidi" w:cstheme="majorBidi"/>
              </w:rPr>
            </w:pPr>
            <w:r w:rsidRPr="00DC73AB">
              <w:rPr>
                <w:rFonts w:asciiTheme="majorBidi" w:hAnsiTheme="majorBidi" w:cstheme="majorBidi"/>
              </w:rPr>
              <w:t>86%</w:t>
            </w:r>
          </w:p>
        </w:tc>
      </w:tr>
      <w:tr w:rsidR="00DC73AB" w:rsidRPr="00DC73AB" w14:paraId="00A2A785" w14:textId="77777777">
        <w:trPr>
          <w:tblCellSpacing w:w="15" w:type="dxa"/>
        </w:trPr>
        <w:tc>
          <w:tcPr>
            <w:tcW w:w="0" w:type="auto"/>
            <w:vAlign w:val="center"/>
            <w:hideMark/>
          </w:tcPr>
          <w:p w14:paraId="02D225CC" w14:textId="77777777" w:rsidR="00DC73AB" w:rsidRPr="00DC73AB" w:rsidRDefault="00DC73AB" w:rsidP="00DC73AB">
            <w:pPr>
              <w:rPr>
                <w:rFonts w:asciiTheme="majorBidi" w:hAnsiTheme="majorBidi" w:cstheme="majorBidi"/>
              </w:rPr>
            </w:pPr>
            <w:r w:rsidRPr="00DC73AB">
              <w:rPr>
                <w:rFonts w:asciiTheme="majorBidi" w:hAnsiTheme="majorBidi" w:cstheme="majorBidi"/>
              </w:rPr>
              <w:t>Maybe</w:t>
            </w:r>
          </w:p>
        </w:tc>
        <w:tc>
          <w:tcPr>
            <w:tcW w:w="0" w:type="auto"/>
            <w:vAlign w:val="center"/>
            <w:hideMark/>
          </w:tcPr>
          <w:p w14:paraId="5300BEE7" w14:textId="77777777" w:rsidR="00DC73AB" w:rsidRPr="00DC73AB" w:rsidRDefault="00DC73AB" w:rsidP="00DC73AB">
            <w:pPr>
              <w:rPr>
                <w:rFonts w:asciiTheme="majorBidi" w:hAnsiTheme="majorBidi" w:cstheme="majorBidi"/>
              </w:rPr>
            </w:pPr>
            <w:r w:rsidRPr="00DC73AB">
              <w:rPr>
                <w:rFonts w:asciiTheme="majorBidi" w:hAnsiTheme="majorBidi" w:cstheme="majorBidi"/>
              </w:rPr>
              <w:t>6</w:t>
            </w:r>
          </w:p>
        </w:tc>
        <w:tc>
          <w:tcPr>
            <w:tcW w:w="0" w:type="auto"/>
            <w:vAlign w:val="center"/>
            <w:hideMark/>
          </w:tcPr>
          <w:p w14:paraId="5EA87BCF" w14:textId="77777777" w:rsidR="00DC73AB" w:rsidRPr="00DC73AB" w:rsidRDefault="00DC73AB" w:rsidP="00DC73AB">
            <w:pPr>
              <w:rPr>
                <w:rFonts w:asciiTheme="majorBidi" w:hAnsiTheme="majorBidi" w:cstheme="majorBidi"/>
              </w:rPr>
            </w:pPr>
            <w:r w:rsidRPr="00DC73AB">
              <w:rPr>
                <w:rFonts w:asciiTheme="majorBidi" w:hAnsiTheme="majorBidi" w:cstheme="majorBidi"/>
              </w:rPr>
              <w:t>12%</w:t>
            </w:r>
          </w:p>
        </w:tc>
      </w:tr>
      <w:tr w:rsidR="00DC73AB" w:rsidRPr="00DC73AB" w14:paraId="11CBE05A" w14:textId="77777777">
        <w:trPr>
          <w:tblCellSpacing w:w="15" w:type="dxa"/>
        </w:trPr>
        <w:tc>
          <w:tcPr>
            <w:tcW w:w="0" w:type="auto"/>
            <w:vAlign w:val="center"/>
            <w:hideMark/>
          </w:tcPr>
          <w:p w14:paraId="7B013B55" w14:textId="77777777" w:rsidR="00DC73AB" w:rsidRPr="00DC73AB" w:rsidRDefault="00DC73AB" w:rsidP="00DC73AB">
            <w:pPr>
              <w:rPr>
                <w:rFonts w:asciiTheme="majorBidi" w:hAnsiTheme="majorBidi" w:cstheme="majorBidi"/>
              </w:rPr>
            </w:pPr>
            <w:r w:rsidRPr="00DC73AB">
              <w:rPr>
                <w:rFonts w:asciiTheme="majorBidi" w:hAnsiTheme="majorBidi" w:cstheme="majorBidi"/>
              </w:rPr>
              <w:t>No</w:t>
            </w:r>
          </w:p>
        </w:tc>
        <w:tc>
          <w:tcPr>
            <w:tcW w:w="0" w:type="auto"/>
            <w:vAlign w:val="center"/>
            <w:hideMark/>
          </w:tcPr>
          <w:p w14:paraId="794E178D" w14:textId="77777777" w:rsidR="00DC73AB" w:rsidRPr="00DC73AB" w:rsidRDefault="00DC73AB" w:rsidP="00DC73AB">
            <w:pPr>
              <w:rPr>
                <w:rFonts w:asciiTheme="majorBidi" w:hAnsiTheme="majorBidi" w:cstheme="majorBidi"/>
              </w:rPr>
            </w:pPr>
            <w:r w:rsidRPr="00DC73AB">
              <w:rPr>
                <w:rFonts w:asciiTheme="majorBidi" w:hAnsiTheme="majorBidi" w:cstheme="majorBidi"/>
              </w:rPr>
              <w:t>1</w:t>
            </w:r>
          </w:p>
        </w:tc>
        <w:tc>
          <w:tcPr>
            <w:tcW w:w="0" w:type="auto"/>
            <w:vAlign w:val="center"/>
            <w:hideMark/>
          </w:tcPr>
          <w:p w14:paraId="43EA625A" w14:textId="77777777" w:rsidR="00DC73AB" w:rsidRPr="00DC73AB" w:rsidRDefault="00DC73AB" w:rsidP="00DC73AB">
            <w:pPr>
              <w:rPr>
                <w:rFonts w:asciiTheme="majorBidi" w:hAnsiTheme="majorBidi" w:cstheme="majorBidi"/>
              </w:rPr>
            </w:pPr>
            <w:r w:rsidRPr="00DC73AB">
              <w:rPr>
                <w:rFonts w:asciiTheme="majorBidi" w:hAnsiTheme="majorBidi" w:cstheme="majorBidi"/>
              </w:rPr>
              <w:t>2%</w:t>
            </w:r>
          </w:p>
        </w:tc>
      </w:tr>
    </w:tbl>
    <w:p w14:paraId="556AA560" w14:textId="77777777" w:rsidR="00DC73AB" w:rsidRPr="00DC73AB" w:rsidRDefault="00DC73AB" w:rsidP="00DC73AB">
      <w:pPr>
        <w:rPr>
          <w:rFonts w:asciiTheme="majorBidi" w:hAnsiTheme="majorBidi" w:cstheme="majorBidi"/>
        </w:rPr>
      </w:pPr>
      <w:r w:rsidRPr="00DC73AB">
        <w:rPr>
          <w:rFonts w:asciiTheme="majorBidi" w:hAnsiTheme="majorBidi" w:cstheme="majorBidi"/>
          <w:b/>
          <w:bCs/>
        </w:rPr>
        <w:t>Finding:</w:t>
      </w:r>
      <w:r w:rsidRPr="00DC73AB">
        <w:rPr>
          <w:rFonts w:asciiTheme="majorBidi" w:hAnsiTheme="majorBidi" w:cstheme="majorBidi"/>
        </w:rPr>
        <w:br/>
        <w:t>The majority of participants would recommend vaccination to others.</w:t>
      </w:r>
    </w:p>
    <w:p w14:paraId="7757350E" w14:textId="77777777" w:rsidR="00DC73AB" w:rsidRPr="00DC73AB" w:rsidRDefault="00393C80" w:rsidP="00DC73AB">
      <w:pPr>
        <w:rPr>
          <w:rFonts w:asciiTheme="majorBidi" w:hAnsiTheme="majorBidi" w:cstheme="majorBidi"/>
        </w:rPr>
      </w:pPr>
      <w:r>
        <w:rPr>
          <w:rFonts w:asciiTheme="majorBidi" w:hAnsiTheme="majorBidi" w:cstheme="majorBidi"/>
        </w:rPr>
        <w:pict w14:anchorId="382D4ADC">
          <v:rect id="_x0000_i1040" style="width:0;height:1.5pt" o:hralign="center" o:hrstd="t" o:hr="t" fillcolor="#a0a0a0" stroked="f"/>
        </w:pict>
      </w:r>
    </w:p>
    <w:p w14:paraId="679B4A7A"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Reason for Vaccine Hesitancy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149"/>
        <w:gridCol w:w="1204"/>
      </w:tblGrid>
      <w:tr w:rsidR="00DC73AB" w:rsidRPr="00DC73AB" w14:paraId="1F2B4842" w14:textId="77777777">
        <w:trPr>
          <w:tblHeader/>
          <w:tblCellSpacing w:w="15" w:type="dxa"/>
        </w:trPr>
        <w:tc>
          <w:tcPr>
            <w:tcW w:w="0" w:type="auto"/>
            <w:vAlign w:val="center"/>
            <w:hideMark/>
          </w:tcPr>
          <w:p w14:paraId="4B8515D8"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Reason</w:t>
            </w:r>
          </w:p>
        </w:tc>
        <w:tc>
          <w:tcPr>
            <w:tcW w:w="0" w:type="auto"/>
            <w:vAlign w:val="center"/>
            <w:hideMark/>
          </w:tcPr>
          <w:p w14:paraId="4BA3CC0C"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Frequency</w:t>
            </w:r>
          </w:p>
        </w:tc>
        <w:tc>
          <w:tcPr>
            <w:tcW w:w="0" w:type="auto"/>
            <w:vAlign w:val="center"/>
            <w:hideMark/>
          </w:tcPr>
          <w:p w14:paraId="65D7B442"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Percentage</w:t>
            </w:r>
          </w:p>
        </w:tc>
      </w:tr>
      <w:tr w:rsidR="00DC73AB" w:rsidRPr="00DC73AB" w14:paraId="701595B2" w14:textId="77777777">
        <w:trPr>
          <w:tblCellSpacing w:w="15" w:type="dxa"/>
        </w:trPr>
        <w:tc>
          <w:tcPr>
            <w:tcW w:w="0" w:type="auto"/>
            <w:vAlign w:val="center"/>
            <w:hideMark/>
          </w:tcPr>
          <w:p w14:paraId="5A7FBE41" w14:textId="77777777" w:rsidR="00DC73AB" w:rsidRPr="00DC73AB" w:rsidRDefault="00DC73AB" w:rsidP="00DC73AB">
            <w:pPr>
              <w:rPr>
                <w:rFonts w:asciiTheme="majorBidi" w:hAnsiTheme="majorBidi" w:cstheme="majorBidi"/>
              </w:rPr>
            </w:pPr>
            <w:r w:rsidRPr="00DC73AB">
              <w:rPr>
                <w:rFonts w:asciiTheme="majorBidi" w:hAnsiTheme="majorBidi" w:cstheme="majorBidi"/>
              </w:rPr>
              <w:t>Side Effects</w:t>
            </w:r>
          </w:p>
        </w:tc>
        <w:tc>
          <w:tcPr>
            <w:tcW w:w="0" w:type="auto"/>
            <w:vAlign w:val="center"/>
            <w:hideMark/>
          </w:tcPr>
          <w:p w14:paraId="71B298E1" w14:textId="77777777" w:rsidR="00DC73AB" w:rsidRPr="00DC73AB" w:rsidRDefault="00DC73AB" w:rsidP="00DC73AB">
            <w:pPr>
              <w:rPr>
                <w:rFonts w:asciiTheme="majorBidi" w:hAnsiTheme="majorBidi" w:cstheme="majorBidi"/>
              </w:rPr>
            </w:pPr>
            <w:r w:rsidRPr="00DC73AB">
              <w:rPr>
                <w:rFonts w:asciiTheme="majorBidi" w:hAnsiTheme="majorBidi" w:cstheme="majorBidi"/>
              </w:rPr>
              <w:t>45</w:t>
            </w:r>
          </w:p>
        </w:tc>
        <w:tc>
          <w:tcPr>
            <w:tcW w:w="0" w:type="auto"/>
            <w:vAlign w:val="center"/>
            <w:hideMark/>
          </w:tcPr>
          <w:p w14:paraId="6B9FE4B3" w14:textId="77777777" w:rsidR="00DC73AB" w:rsidRPr="00DC73AB" w:rsidRDefault="00DC73AB" w:rsidP="00DC73AB">
            <w:pPr>
              <w:rPr>
                <w:rFonts w:asciiTheme="majorBidi" w:hAnsiTheme="majorBidi" w:cstheme="majorBidi"/>
              </w:rPr>
            </w:pPr>
            <w:r w:rsidRPr="00DC73AB">
              <w:rPr>
                <w:rFonts w:asciiTheme="majorBidi" w:hAnsiTheme="majorBidi" w:cstheme="majorBidi"/>
              </w:rPr>
              <w:t>90%</w:t>
            </w:r>
          </w:p>
        </w:tc>
      </w:tr>
      <w:tr w:rsidR="00DC73AB" w:rsidRPr="00DC73AB" w14:paraId="47B8709D" w14:textId="77777777">
        <w:trPr>
          <w:tblCellSpacing w:w="15" w:type="dxa"/>
        </w:trPr>
        <w:tc>
          <w:tcPr>
            <w:tcW w:w="0" w:type="auto"/>
            <w:vAlign w:val="center"/>
            <w:hideMark/>
          </w:tcPr>
          <w:p w14:paraId="071CB272" w14:textId="77777777" w:rsidR="00DC73AB" w:rsidRPr="00DC73AB" w:rsidRDefault="00DC73AB" w:rsidP="00DC73AB">
            <w:pPr>
              <w:rPr>
                <w:rFonts w:asciiTheme="majorBidi" w:hAnsiTheme="majorBidi" w:cstheme="majorBidi"/>
              </w:rPr>
            </w:pPr>
            <w:r w:rsidRPr="00DC73AB">
              <w:rPr>
                <w:rFonts w:asciiTheme="majorBidi" w:hAnsiTheme="majorBidi" w:cstheme="majorBidi"/>
              </w:rPr>
              <w:t>Not Needed</w:t>
            </w:r>
          </w:p>
        </w:tc>
        <w:tc>
          <w:tcPr>
            <w:tcW w:w="0" w:type="auto"/>
            <w:vAlign w:val="center"/>
            <w:hideMark/>
          </w:tcPr>
          <w:p w14:paraId="72F67EBA" w14:textId="77777777" w:rsidR="00DC73AB" w:rsidRPr="00DC73AB" w:rsidRDefault="00DC73AB" w:rsidP="00DC73AB">
            <w:pPr>
              <w:rPr>
                <w:rFonts w:asciiTheme="majorBidi" w:hAnsiTheme="majorBidi" w:cstheme="majorBidi"/>
              </w:rPr>
            </w:pPr>
            <w:r w:rsidRPr="00DC73AB">
              <w:rPr>
                <w:rFonts w:asciiTheme="majorBidi" w:hAnsiTheme="majorBidi" w:cstheme="majorBidi"/>
              </w:rPr>
              <w:t>5</w:t>
            </w:r>
          </w:p>
        </w:tc>
        <w:tc>
          <w:tcPr>
            <w:tcW w:w="0" w:type="auto"/>
            <w:vAlign w:val="center"/>
            <w:hideMark/>
          </w:tcPr>
          <w:p w14:paraId="75689210" w14:textId="77777777" w:rsidR="00DC73AB" w:rsidRPr="00DC73AB" w:rsidRDefault="00DC73AB" w:rsidP="00DC73AB">
            <w:pPr>
              <w:rPr>
                <w:rFonts w:asciiTheme="majorBidi" w:hAnsiTheme="majorBidi" w:cstheme="majorBidi"/>
              </w:rPr>
            </w:pPr>
            <w:r w:rsidRPr="00DC73AB">
              <w:rPr>
                <w:rFonts w:asciiTheme="majorBidi" w:hAnsiTheme="majorBidi" w:cstheme="majorBidi"/>
              </w:rPr>
              <w:t>10%</w:t>
            </w:r>
          </w:p>
        </w:tc>
      </w:tr>
    </w:tbl>
    <w:p w14:paraId="09C51A2B" w14:textId="77777777" w:rsidR="00DC73AB" w:rsidRPr="00DC73AB" w:rsidRDefault="00DC73AB" w:rsidP="00DC73AB">
      <w:pPr>
        <w:rPr>
          <w:rFonts w:asciiTheme="majorBidi" w:hAnsiTheme="majorBidi" w:cstheme="majorBidi"/>
        </w:rPr>
      </w:pPr>
      <w:r w:rsidRPr="00DC73AB">
        <w:rPr>
          <w:rFonts w:asciiTheme="majorBidi" w:hAnsiTheme="majorBidi" w:cstheme="majorBidi"/>
          <w:b/>
          <w:bCs/>
        </w:rPr>
        <w:t>Finding:</w:t>
      </w:r>
      <w:r w:rsidRPr="00DC73AB">
        <w:rPr>
          <w:rFonts w:asciiTheme="majorBidi" w:hAnsiTheme="majorBidi" w:cstheme="majorBidi"/>
        </w:rPr>
        <w:br/>
        <w:t>Fear of side effects was the leading cause of vaccine hesitancy.</w:t>
      </w:r>
    </w:p>
    <w:p w14:paraId="6989A302" w14:textId="77777777" w:rsidR="00DC73AB" w:rsidRPr="00DC73AB" w:rsidRDefault="00393C80" w:rsidP="00DC73AB">
      <w:pPr>
        <w:rPr>
          <w:rFonts w:asciiTheme="majorBidi" w:hAnsiTheme="majorBidi" w:cstheme="majorBidi"/>
        </w:rPr>
      </w:pPr>
      <w:r>
        <w:rPr>
          <w:rFonts w:asciiTheme="majorBidi" w:hAnsiTheme="majorBidi" w:cstheme="majorBidi"/>
        </w:rPr>
        <w:pict w14:anchorId="3C9DA586">
          <v:rect id="_x0000_i1041" style="width:0;height:1.5pt" o:hralign="center" o:hrstd="t" o:hr="t" fillcolor="#a0a0a0" stroked="f"/>
        </w:pict>
      </w:r>
    </w:p>
    <w:p w14:paraId="603F7730"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Departmental Participation</w:t>
      </w:r>
    </w:p>
    <w:p w14:paraId="7DCC691D" w14:textId="77777777" w:rsidR="00DC73AB" w:rsidRPr="00DC73AB" w:rsidRDefault="00DC73AB" w:rsidP="00DC73AB">
      <w:pPr>
        <w:rPr>
          <w:rFonts w:asciiTheme="majorBidi" w:hAnsiTheme="majorBidi" w:cstheme="majorBidi"/>
        </w:rPr>
      </w:pPr>
      <w:r w:rsidRPr="00DC73AB">
        <w:rPr>
          <w:rFonts w:asciiTheme="majorBidi" w:hAnsiTheme="majorBidi" w:cstheme="majorBidi"/>
        </w:rPr>
        <w:t xml:space="preserve">The highest number of respondents belonged to the </w:t>
      </w:r>
      <w:r w:rsidRPr="00DC73AB">
        <w:rPr>
          <w:rFonts w:asciiTheme="majorBidi" w:hAnsiTheme="majorBidi" w:cstheme="majorBidi"/>
          <w:b/>
          <w:bCs/>
        </w:rPr>
        <w:t>Pharm-D department (17 students)</w:t>
      </w:r>
      <w:r w:rsidRPr="00DC73AB">
        <w:rPr>
          <w:rFonts w:asciiTheme="majorBidi" w:hAnsiTheme="majorBidi" w:cstheme="majorBidi"/>
        </w:rPr>
        <w:t>, followed by BBA, Computer Science, Software Engineering, and other disciplines.</w:t>
      </w:r>
    </w:p>
    <w:p w14:paraId="25E98755" w14:textId="77777777" w:rsidR="00DC73AB" w:rsidRPr="00DC73AB" w:rsidRDefault="00393C80" w:rsidP="00DC73AB">
      <w:pPr>
        <w:rPr>
          <w:rFonts w:asciiTheme="majorBidi" w:hAnsiTheme="majorBidi" w:cstheme="majorBidi"/>
        </w:rPr>
      </w:pPr>
      <w:r>
        <w:rPr>
          <w:rFonts w:asciiTheme="majorBidi" w:hAnsiTheme="majorBidi" w:cstheme="majorBidi"/>
        </w:rPr>
        <w:pict w14:anchorId="06E3EA16">
          <v:rect id="_x0000_i1042" style="width:0;height:1.5pt" o:hralign="center" o:hrstd="t" o:hr="t" fillcolor="#a0a0a0" stroked="f"/>
        </w:pict>
      </w:r>
    </w:p>
    <w:p w14:paraId="0AF97CDB"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Overall Findings</w:t>
      </w:r>
    </w:p>
    <w:p w14:paraId="2037A125" w14:textId="77777777" w:rsidR="00DC73AB" w:rsidRPr="00DC73AB" w:rsidRDefault="00DC73AB" w:rsidP="00DC73AB">
      <w:pPr>
        <w:numPr>
          <w:ilvl w:val="0"/>
          <w:numId w:val="11"/>
        </w:numPr>
        <w:rPr>
          <w:rFonts w:asciiTheme="majorBidi" w:hAnsiTheme="majorBidi" w:cstheme="majorBidi"/>
        </w:rPr>
      </w:pPr>
      <w:r w:rsidRPr="00DC73AB">
        <w:rPr>
          <w:rFonts w:asciiTheme="majorBidi" w:hAnsiTheme="majorBidi" w:cstheme="majorBidi"/>
        </w:rPr>
        <w:t xml:space="preserve">Most students had been vaccinated. </w:t>
      </w:r>
    </w:p>
    <w:p w14:paraId="112DDC24" w14:textId="77777777" w:rsidR="00DC73AB" w:rsidRPr="00DC73AB" w:rsidRDefault="00DC73AB" w:rsidP="00DC73AB">
      <w:pPr>
        <w:numPr>
          <w:ilvl w:val="0"/>
          <w:numId w:val="11"/>
        </w:numPr>
        <w:rPr>
          <w:rFonts w:asciiTheme="majorBidi" w:hAnsiTheme="majorBidi" w:cstheme="majorBidi"/>
        </w:rPr>
      </w:pPr>
      <w:r w:rsidRPr="00DC73AB">
        <w:rPr>
          <w:rFonts w:asciiTheme="majorBidi" w:hAnsiTheme="majorBidi" w:cstheme="majorBidi"/>
        </w:rPr>
        <w:t xml:space="preserve">COVID-19 vaccination coverage was relatively high. </w:t>
      </w:r>
    </w:p>
    <w:p w14:paraId="2763006F" w14:textId="77777777" w:rsidR="00DC73AB" w:rsidRPr="00DC73AB" w:rsidRDefault="00DC73AB" w:rsidP="00DC73AB">
      <w:pPr>
        <w:numPr>
          <w:ilvl w:val="0"/>
          <w:numId w:val="11"/>
        </w:numPr>
        <w:rPr>
          <w:rFonts w:asciiTheme="majorBidi" w:hAnsiTheme="majorBidi" w:cstheme="majorBidi"/>
        </w:rPr>
      </w:pPr>
      <w:r w:rsidRPr="00DC73AB">
        <w:rPr>
          <w:rFonts w:asciiTheme="majorBidi" w:hAnsiTheme="majorBidi" w:cstheme="majorBidi"/>
        </w:rPr>
        <w:t xml:space="preserve">Students generally trusted vaccine safety. </w:t>
      </w:r>
    </w:p>
    <w:p w14:paraId="1C147460" w14:textId="77777777" w:rsidR="00DC73AB" w:rsidRPr="00DC73AB" w:rsidRDefault="00DC73AB" w:rsidP="00DC73AB">
      <w:pPr>
        <w:numPr>
          <w:ilvl w:val="0"/>
          <w:numId w:val="11"/>
        </w:numPr>
        <w:rPr>
          <w:rFonts w:asciiTheme="majorBidi" w:hAnsiTheme="majorBidi" w:cstheme="majorBidi"/>
        </w:rPr>
      </w:pPr>
      <w:r w:rsidRPr="00DC73AB">
        <w:rPr>
          <w:rFonts w:asciiTheme="majorBidi" w:hAnsiTheme="majorBidi" w:cstheme="majorBidi"/>
        </w:rPr>
        <w:t xml:space="preserve">Social media was the most common information source. </w:t>
      </w:r>
    </w:p>
    <w:p w14:paraId="57C13661" w14:textId="77777777" w:rsidR="00DC73AB" w:rsidRPr="00DC73AB" w:rsidRDefault="00DC73AB" w:rsidP="00DC73AB">
      <w:pPr>
        <w:numPr>
          <w:ilvl w:val="0"/>
          <w:numId w:val="11"/>
        </w:numPr>
        <w:rPr>
          <w:rFonts w:asciiTheme="majorBidi" w:hAnsiTheme="majorBidi" w:cstheme="majorBidi"/>
        </w:rPr>
      </w:pPr>
      <w:r w:rsidRPr="00DC73AB">
        <w:rPr>
          <w:rFonts w:asciiTheme="majorBidi" w:hAnsiTheme="majorBidi" w:cstheme="majorBidi"/>
        </w:rPr>
        <w:t xml:space="preserve">Fear of side effects remained the main concern. </w:t>
      </w:r>
    </w:p>
    <w:p w14:paraId="2A500739" w14:textId="77777777" w:rsidR="00DC73AB" w:rsidRPr="00DC73AB" w:rsidRDefault="00DC73AB" w:rsidP="00DC73AB">
      <w:pPr>
        <w:numPr>
          <w:ilvl w:val="0"/>
          <w:numId w:val="11"/>
        </w:numPr>
        <w:rPr>
          <w:rFonts w:asciiTheme="majorBidi" w:hAnsiTheme="majorBidi" w:cstheme="majorBidi"/>
        </w:rPr>
      </w:pPr>
      <w:r w:rsidRPr="00DC73AB">
        <w:rPr>
          <w:rFonts w:asciiTheme="majorBidi" w:hAnsiTheme="majorBidi" w:cstheme="majorBidi"/>
        </w:rPr>
        <w:t xml:space="preserve">Most respondents supported recommending vaccines to others. </w:t>
      </w:r>
    </w:p>
    <w:p w14:paraId="5B31E355" w14:textId="77777777" w:rsidR="00DC73AB" w:rsidRPr="00DC73AB" w:rsidRDefault="00393C80" w:rsidP="00DC73AB">
      <w:pPr>
        <w:rPr>
          <w:rFonts w:asciiTheme="majorBidi" w:hAnsiTheme="majorBidi" w:cstheme="majorBidi"/>
        </w:rPr>
      </w:pPr>
      <w:r>
        <w:rPr>
          <w:rFonts w:asciiTheme="majorBidi" w:hAnsiTheme="majorBidi" w:cstheme="majorBidi"/>
        </w:rPr>
        <w:lastRenderedPageBreak/>
        <w:pict w14:anchorId="709810C0">
          <v:rect id="_x0000_i1043" style="width:0;height:1.5pt" o:hralign="center" o:hrstd="t" o:hr="t" fillcolor="#a0a0a0" stroked="f"/>
        </w:pict>
      </w:r>
    </w:p>
    <w:p w14:paraId="23EB149D"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11. Conclusion</w:t>
      </w:r>
    </w:p>
    <w:p w14:paraId="0C82919F" w14:textId="77777777" w:rsidR="00DC73AB" w:rsidRPr="00DC73AB" w:rsidRDefault="00DC73AB" w:rsidP="00DC73AB">
      <w:pPr>
        <w:rPr>
          <w:rFonts w:asciiTheme="majorBidi" w:hAnsiTheme="majorBidi" w:cstheme="majorBidi"/>
        </w:rPr>
      </w:pPr>
      <w:r w:rsidRPr="00DC73AB">
        <w:rPr>
          <w:rFonts w:asciiTheme="majorBidi" w:hAnsiTheme="majorBidi" w:cstheme="majorBidi"/>
        </w:rPr>
        <w:t>The study indicates that undergraduate students at Iqra University generally possess positive attitudes toward vaccination. Most respondents were vaccinated, believed vaccines are safe, and were willing to recommend vaccination to others. However, concerns regarding side effects continue to contribute to vaccine hesitancy. Since social media is the primary source of vaccine information, universities and healthcare professionals should utilize digital platforms to provide accurate, evidence-based information and counter misinformation. Educational campaigns and awareness programs can further improve vaccine acceptance among university students.</w:t>
      </w:r>
    </w:p>
    <w:p w14:paraId="0819384A" w14:textId="77777777" w:rsidR="00DC73AB" w:rsidRPr="00DC73AB" w:rsidRDefault="00393C80" w:rsidP="00DC73AB">
      <w:pPr>
        <w:rPr>
          <w:rFonts w:asciiTheme="majorBidi" w:hAnsiTheme="majorBidi" w:cstheme="majorBidi"/>
        </w:rPr>
      </w:pPr>
      <w:r>
        <w:rPr>
          <w:rFonts w:asciiTheme="majorBidi" w:hAnsiTheme="majorBidi" w:cstheme="majorBidi"/>
        </w:rPr>
        <w:pict w14:anchorId="14C78FE3">
          <v:rect id="_x0000_i1044" style="width:0;height:1.5pt" o:hralign="center" o:hrstd="t" o:hr="t" fillcolor="#a0a0a0" stroked="f"/>
        </w:pict>
      </w:r>
    </w:p>
    <w:p w14:paraId="4A9112D9"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12. Recommendations</w:t>
      </w:r>
    </w:p>
    <w:p w14:paraId="3A8CEFDD" w14:textId="77777777" w:rsidR="00DC73AB" w:rsidRPr="00DC73AB" w:rsidRDefault="00DC73AB" w:rsidP="00DC73AB">
      <w:pPr>
        <w:numPr>
          <w:ilvl w:val="0"/>
          <w:numId w:val="12"/>
        </w:numPr>
        <w:rPr>
          <w:rFonts w:asciiTheme="majorBidi" w:hAnsiTheme="majorBidi" w:cstheme="majorBidi"/>
        </w:rPr>
      </w:pPr>
      <w:r w:rsidRPr="00DC73AB">
        <w:rPr>
          <w:rFonts w:asciiTheme="majorBidi" w:hAnsiTheme="majorBidi" w:cstheme="majorBidi"/>
        </w:rPr>
        <w:t xml:space="preserve">Conduct regular vaccination awareness seminars. </w:t>
      </w:r>
    </w:p>
    <w:p w14:paraId="4BDAD3BE" w14:textId="77777777" w:rsidR="00DC73AB" w:rsidRPr="00DC73AB" w:rsidRDefault="00DC73AB" w:rsidP="00DC73AB">
      <w:pPr>
        <w:numPr>
          <w:ilvl w:val="0"/>
          <w:numId w:val="12"/>
        </w:numPr>
        <w:rPr>
          <w:rFonts w:asciiTheme="majorBidi" w:hAnsiTheme="majorBidi" w:cstheme="majorBidi"/>
        </w:rPr>
      </w:pPr>
      <w:r w:rsidRPr="00DC73AB">
        <w:rPr>
          <w:rFonts w:asciiTheme="majorBidi" w:hAnsiTheme="majorBidi" w:cstheme="majorBidi"/>
        </w:rPr>
        <w:t xml:space="preserve">Increase involvement of healthcare professionals in educational activities. </w:t>
      </w:r>
    </w:p>
    <w:p w14:paraId="24F9ED6D" w14:textId="77777777" w:rsidR="00DC73AB" w:rsidRPr="00DC73AB" w:rsidRDefault="00DC73AB" w:rsidP="00DC73AB">
      <w:pPr>
        <w:numPr>
          <w:ilvl w:val="0"/>
          <w:numId w:val="12"/>
        </w:numPr>
        <w:rPr>
          <w:rFonts w:asciiTheme="majorBidi" w:hAnsiTheme="majorBidi" w:cstheme="majorBidi"/>
        </w:rPr>
      </w:pPr>
      <w:r w:rsidRPr="00DC73AB">
        <w:rPr>
          <w:rFonts w:asciiTheme="majorBidi" w:hAnsiTheme="majorBidi" w:cstheme="majorBidi"/>
        </w:rPr>
        <w:t xml:space="preserve">Address misinformation on social media through evidence-based campaigns. </w:t>
      </w:r>
    </w:p>
    <w:p w14:paraId="23163A6D" w14:textId="77777777" w:rsidR="00DC73AB" w:rsidRPr="00DC73AB" w:rsidRDefault="00DC73AB" w:rsidP="00DC73AB">
      <w:pPr>
        <w:numPr>
          <w:ilvl w:val="0"/>
          <w:numId w:val="12"/>
        </w:numPr>
        <w:rPr>
          <w:rFonts w:asciiTheme="majorBidi" w:hAnsiTheme="majorBidi" w:cstheme="majorBidi"/>
        </w:rPr>
      </w:pPr>
      <w:r w:rsidRPr="00DC73AB">
        <w:rPr>
          <w:rFonts w:asciiTheme="majorBidi" w:hAnsiTheme="majorBidi" w:cstheme="majorBidi"/>
        </w:rPr>
        <w:t xml:space="preserve">Encourage students to obtain vaccine information from reliable health authorities. </w:t>
      </w:r>
    </w:p>
    <w:p w14:paraId="26CC3A8C" w14:textId="77777777" w:rsidR="00DC73AB" w:rsidRPr="00DC73AB" w:rsidRDefault="00DC73AB" w:rsidP="00DC73AB">
      <w:pPr>
        <w:numPr>
          <w:ilvl w:val="0"/>
          <w:numId w:val="12"/>
        </w:numPr>
        <w:rPr>
          <w:rFonts w:asciiTheme="majorBidi" w:hAnsiTheme="majorBidi" w:cstheme="majorBidi"/>
        </w:rPr>
      </w:pPr>
      <w:r w:rsidRPr="00DC73AB">
        <w:rPr>
          <w:rFonts w:asciiTheme="majorBidi" w:hAnsiTheme="majorBidi" w:cstheme="majorBidi"/>
        </w:rPr>
        <w:t xml:space="preserve">Conduct larger studies involving multiple universities in Pakistan. </w:t>
      </w:r>
    </w:p>
    <w:p w14:paraId="03EEC343" w14:textId="77777777" w:rsidR="00DC73AB" w:rsidRPr="00DC73AB" w:rsidRDefault="00393C80" w:rsidP="00DC73AB">
      <w:pPr>
        <w:rPr>
          <w:rFonts w:asciiTheme="majorBidi" w:hAnsiTheme="majorBidi" w:cstheme="majorBidi"/>
        </w:rPr>
      </w:pPr>
      <w:r>
        <w:rPr>
          <w:rFonts w:asciiTheme="majorBidi" w:hAnsiTheme="majorBidi" w:cstheme="majorBidi"/>
        </w:rPr>
        <w:pict w14:anchorId="46E7ADF0">
          <v:rect id="_x0000_i1045" style="width:0;height:1.5pt" o:hralign="center" o:hrstd="t" o:hr="t" fillcolor="#a0a0a0" stroked="f"/>
        </w:pict>
      </w:r>
    </w:p>
    <w:p w14:paraId="79C58FDE" w14:textId="77777777" w:rsidR="00DC73AB" w:rsidRPr="00DC73AB" w:rsidRDefault="00DC73AB" w:rsidP="00DC73AB">
      <w:pPr>
        <w:rPr>
          <w:rFonts w:asciiTheme="majorBidi" w:hAnsiTheme="majorBidi" w:cstheme="majorBidi"/>
          <w:b/>
          <w:bCs/>
        </w:rPr>
      </w:pPr>
      <w:r w:rsidRPr="00DC73AB">
        <w:rPr>
          <w:rFonts w:asciiTheme="majorBidi" w:hAnsiTheme="majorBidi" w:cstheme="majorBidi"/>
          <w:b/>
          <w:bCs/>
        </w:rPr>
        <w:t>13. References</w:t>
      </w:r>
    </w:p>
    <w:p w14:paraId="2B2D3022" w14:textId="77777777" w:rsidR="00DC73AB" w:rsidRPr="00DC73AB" w:rsidRDefault="00DC73AB" w:rsidP="00DC73AB">
      <w:pPr>
        <w:numPr>
          <w:ilvl w:val="0"/>
          <w:numId w:val="13"/>
        </w:numPr>
        <w:rPr>
          <w:rFonts w:asciiTheme="majorBidi" w:hAnsiTheme="majorBidi" w:cstheme="majorBidi"/>
        </w:rPr>
      </w:pPr>
      <w:r w:rsidRPr="00DC73AB">
        <w:rPr>
          <w:rFonts w:asciiTheme="majorBidi" w:hAnsiTheme="majorBidi" w:cstheme="majorBidi"/>
        </w:rPr>
        <w:t xml:space="preserve">World Health Organization. (2023). </w:t>
      </w:r>
      <w:r w:rsidRPr="00DC73AB">
        <w:rPr>
          <w:rFonts w:asciiTheme="majorBidi" w:hAnsiTheme="majorBidi" w:cstheme="majorBidi"/>
          <w:i/>
          <w:iCs/>
        </w:rPr>
        <w:t>Vaccines and Immunization.</w:t>
      </w:r>
      <w:r w:rsidRPr="00DC73AB">
        <w:rPr>
          <w:rFonts w:asciiTheme="majorBidi" w:hAnsiTheme="majorBidi" w:cstheme="majorBidi"/>
        </w:rPr>
        <w:t xml:space="preserve"> </w:t>
      </w:r>
    </w:p>
    <w:p w14:paraId="7F9C652F" w14:textId="77777777" w:rsidR="00DC73AB" w:rsidRPr="00DC73AB" w:rsidRDefault="00DC73AB" w:rsidP="00DC73AB">
      <w:pPr>
        <w:numPr>
          <w:ilvl w:val="0"/>
          <w:numId w:val="13"/>
        </w:numPr>
        <w:rPr>
          <w:rFonts w:asciiTheme="majorBidi" w:hAnsiTheme="majorBidi" w:cstheme="majorBidi"/>
        </w:rPr>
      </w:pPr>
      <w:r w:rsidRPr="00DC73AB">
        <w:rPr>
          <w:rFonts w:asciiTheme="majorBidi" w:hAnsiTheme="majorBidi" w:cstheme="majorBidi"/>
        </w:rPr>
        <w:t xml:space="preserve">MacDonald, N. E. (2015). </w:t>
      </w:r>
      <w:r w:rsidRPr="00DC73AB">
        <w:rPr>
          <w:rFonts w:asciiTheme="majorBidi" w:hAnsiTheme="majorBidi" w:cstheme="majorBidi"/>
          <w:i/>
          <w:iCs/>
        </w:rPr>
        <w:t>Vaccine Hesitancy: Definition, Scope and Determinants.</w:t>
      </w:r>
      <w:r w:rsidRPr="00DC73AB">
        <w:rPr>
          <w:rFonts w:asciiTheme="majorBidi" w:hAnsiTheme="majorBidi" w:cstheme="majorBidi"/>
        </w:rPr>
        <w:t xml:space="preserve"> Vaccine, 33(34), 4161–4164. </w:t>
      </w:r>
    </w:p>
    <w:p w14:paraId="2DE2BE4D" w14:textId="77777777" w:rsidR="00DC73AB" w:rsidRPr="00DC73AB" w:rsidRDefault="00DC73AB" w:rsidP="00DC73AB">
      <w:pPr>
        <w:numPr>
          <w:ilvl w:val="0"/>
          <w:numId w:val="13"/>
        </w:numPr>
        <w:rPr>
          <w:rFonts w:asciiTheme="majorBidi" w:hAnsiTheme="majorBidi" w:cstheme="majorBidi"/>
        </w:rPr>
      </w:pPr>
      <w:r w:rsidRPr="00DC73AB">
        <w:rPr>
          <w:rFonts w:asciiTheme="majorBidi" w:hAnsiTheme="majorBidi" w:cstheme="majorBidi"/>
        </w:rPr>
        <w:t xml:space="preserve">World Health Organization. (2019). </w:t>
      </w:r>
      <w:r w:rsidRPr="00DC73AB">
        <w:rPr>
          <w:rFonts w:asciiTheme="majorBidi" w:hAnsiTheme="majorBidi" w:cstheme="majorBidi"/>
          <w:i/>
          <w:iCs/>
        </w:rPr>
        <w:t>Ten Threats to Global Health.</w:t>
      </w:r>
      <w:r w:rsidRPr="00DC73AB">
        <w:rPr>
          <w:rFonts w:asciiTheme="majorBidi" w:hAnsiTheme="majorBidi" w:cstheme="majorBidi"/>
        </w:rPr>
        <w:t xml:space="preserve"> </w:t>
      </w:r>
    </w:p>
    <w:p w14:paraId="6EAB5E1F" w14:textId="77777777" w:rsidR="00DC73AB" w:rsidRPr="00DC73AB" w:rsidRDefault="00DC73AB" w:rsidP="00DC73AB">
      <w:pPr>
        <w:numPr>
          <w:ilvl w:val="0"/>
          <w:numId w:val="13"/>
        </w:numPr>
        <w:rPr>
          <w:rFonts w:asciiTheme="majorBidi" w:hAnsiTheme="majorBidi" w:cstheme="majorBidi"/>
        </w:rPr>
      </w:pPr>
      <w:r w:rsidRPr="00DC73AB">
        <w:rPr>
          <w:rFonts w:asciiTheme="majorBidi" w:hAnsiTheme="majorBidi" w:cstheme="majorBidi"/>
        </w:rPr>
        <w:t xml:space="preserve">Pakistan Expanded Programme on Immunization (EPI). Ministry of National Health Services. </w:t>
      </w:r>
    </w:p>
    <w:p w14:paraId="3F46B669" w14:textId="77777777" w:rsidR="00DC73AB" w:rsidRPr="00DC73AB" w:rsidRDefault="00DC73AB" w:rsidP="00DC73AB">
      <w:pPr>
        <w:numPr>
          <w:ilvl w:val="0"/>
          <w:numId w:val="13"/>
        </w:numPr>
        <w:rPr>
          <w:rFonts w:asciiTheme="majorBidi" w:hAnsiTheme="majorBidi" w:cstheme="majorBidi"/>
        </w:rPr>
      </w:pPr>
      <w:r w:rsidRPr="00DC73AB">
        <w:rPr>
          <w:rFonts w:asciiTheme="majorBidi" w:hAnsiTheme="majorBidi" w:cstheme="majorBidi"/>
        </w:rPr>
        <w:t xml:space="preserve">Larson, H. J., et al. (2016). </w:t>
      </w:r>
      <w:r w:rsidRPr="00DC73AB">
        <w:rPr>
          <w:rFonts w:asciiTheme="majorBidi" w:hAnsiTheme="majorBidi" w:cstheme="majorBidi"/>
          <w:i/>
          <w:iCs/>
        </w:rPr>
        <w:t>The State of Vaccine Confidence 2016.</w:t>
      </w:r>
      <w:r w:rsidRPr="00DC73AB">
        <w:rPr>
          <w:rFonts w:asciiTheme="majorBidi" w:hAnsiTheme="majorBidi" w:cstheme="majorBidi"/>
        </w:rPr>
        <w:t xml:space="preserve"> </w:t>
      </w:r>
      <w:proofErr w:type="spellStart"/>
      <w:r w:rsidRPr="00DC73AB">
        <w:rPr>
          <w:rFonts w:asciiTheme="majorBidi" w:hAnsiTheme="majorBidi" w:cstheme="majorBidi"/>
        </w:rPr>
        <w:t>EBioMedicine</w:t>
      </w:r>
      <w:proofErr w:type="spellEnd"/>
      <w:r w:rsidRPr="00DC73AB">
        <w:rPr>
          <w:rFonts w:asciiTheme="majorBidi" w:hAnsiTheme="majorBidi" w:cstheme="majorBidi"/>
        </w:rPr>
        <w:t xml:space="preserve">. </w:t>
      </w:r>
    </w:p>
    <w:p w14:paraId="16D0AA65" w14:textId="77777777" w:rsidR="00DC73AB" w:rsidRPr="00DC73AB" w:rsidRDefault="00DC73AB" w:rsidP="00DC73AB">
      <w:pPr>
        <w:rPr>
          <w:rFonts w:asciiTheme="majorBidi" w:hAnsiTheme="majorBidi" w:cstheme="majorBidi"/>
        </w:rPr>
      </w:pPr>
      <w:r w:rsidRPr="00DC73AB">
        <w:rPr>
          <w:rFonts w:asciiTheme="majorBidi" w:hAnsiTheme="majorBidi" w:cstheme="majorBidi"/>
          <w:i/>
          <w:iCs/>
        </w:rPr>
        <w:t>These references are taken from the approved research proposal.</w:t>
      </w:r>
      <w:r w:rsidRPr="00DC73AB">
        <w:rPr>
          <w:rFonts w:asciiTheme="majorBidi" w:hAnsiTheme="majorBidi" w:cstheme="majorBidi"/>
        </w:rPr>
        <w:t xml:space="preserve"> </w:t>
      </w:r>
    </w:p>
    <w:p w14:paraId="5F9982AF" w14:textId="77777777" w:rsidR="00AE6200" w:rsidRPr="00DC73AB" w:rsidRDefault="00AE6200">
      <w:pPr>
        <w:rPr>
          <w:rFonts w:asciiTheme="majorBidi" w:hAnsiTheme="majorBidi" w:cstheme="majorBidi"/>
        </w:rPr>
      </w:pPr>
    </w:p>
    <w:sectPr w:rsidR="00AE6200" w:rsidRPr="00DC73AB" w:rsidSect="00DC73AB">
      <w:footerReference w:type="default" r:id="rId8"/>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BB13E" w14:textId="77777777" w:rsidR="00393C80" w:rsidRDefault="00393C80" w:rsidP="00DC73AB">
      <w:pPr>
        <w:spacing w:after="0" w:line="240" w:lineRule="auto"/>
      </w:pPr>
      <w:r>
        <w:separator/>
      </w:r>
    </w:p>
  </w:endnote>
  <w:endnote w:type="continuationSeparator" w:id="0">
    <w:p w14:paraId="6DC0393F" w14:textId="77777777" w:rsidR="00393C80" w:rsidRDefault="00393C80" w:rsidP="00DC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144441"/>
      <w:docPartObj>
        <w:docPartGallery w:val="Page Numbers (Bottom of Page)"/>
        <w:docPartUnique/>
      </w:docPartObj>
    </w:sdtPr>
    <w:sdtEndPr>
      <w:rPr>
        <w:color w:val="7F7F7F" w:themeColor="background1" w:themeShade="7F"/>
        <w:spacing w:val="60"/>
      </w:rPr>
    </w:sdtEndPr>
    <w:sdtContent>
      <w:p w14:paraId="3433FCC8" w14:textId="6E4D0CCC" w:rsidR="00DC73AB" w:rsidRDefault="00DC73A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AA4860D" w14:textId="77777777" w:rsidR="00DC73AB" w:rsidRDefault="00DC73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AF7E8" w14:textId="77777777" w:rsidR="00393C80" w:rsidRDefault="00393C80" w:rsidP="00DC73AB">
      <w:pPr>
        <w:spacing w:after="0" w:line="240" w:lineRule="auto"/>
      </w:pPr>
      <w:r>
        <w:separator/>
      </w:r>
    </w:p>
  </w:footnote>
  <w:footnote w:type="continuationSeparator" w:id="0">
    <w:p w14:paraId="7732A05D" w14:textId="77777777" w:rsidR="00393C80" w:rsidRDefault="00393C80" w:rsidP="00DC7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517"/>
    <w:multiLevelType w:val="multilevel"/>
    <w:tmpl w:val="DA28D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F4A8F"/>
    <w:multiLevelType w:val="multilevel"/>
    <w:tmpl w:val="244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62607"/>
    <w:multiLevelType w:val="multilevel"/>
    <w:tmpl w:val="2F9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4402C"/>
    <w:multiLevelType w:val="multilevel"/>
    <w:tmpl w:val="24D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53FD5"/>
    <w:multiLevelType w:val="multilevel"/>
    <w:tmpl w:val="449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327C0"/>
    <w:multiLevelType w:val="multilevel"/>
    <w:tmpl w:val="6160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A6F09"/>
    <w:multiLevelType w:val="multilevel"/>
    <w:tmpl w:val="137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709C2"/>
    <w:multiLevelType w:val="multilevel"/>
    <w:tmpl w:val="1B6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13C23"/>
    <w:multiLevelType w:val="multilevel"/>
    <w:tmpl w:val="B75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05C91"/>
    <w:multiLevelType w:val="multilevel"/>
    <w:tmpl w:val="BECC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D465A"/>
    <w:multiLevelType w:val="multilevel"/>
    <w:tmpl w:val="668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C6813"/>
    <w:multiLevelType w:val="multilevel"/>
    <w:tmpl w:val="C9A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01594"/>
    <w:multiLevelType w:val="multilevel"/>
    <w:tmpl w:val="182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974601">
    <w:abstractNumId w:val="0"/>
  </w:num>
  <w:num w:numId="2" w16cid:durableId="904142949">
    <w:abstractNumId w:val="3"/>
  </w:num>
  <w:num w:numId="3" w16cid:durableId="1508136499">
    <w:abstractNumId w:val="12"/>
  </w:num>
  <w:num w:numId="4" w16cid:durableId="551383398">
    <w:abstractNumId w:val="7"/>
  </w:num>
  <w:num w:numId="5" w16cid:durableId="971515777">
    <w:abstractNumId w:val="2"/>
  </w:num>
  <w:num w:numId="6" w16cid:durableId="752891724">
    <w:abstractNumId w:val="8"/>
  </w:num>
  <w:num w:numId="7" w16cid:durableId="1560706485">
    <w:abstractNumId w:val="1"/>
  </w:num>
  <w:num w:numId="8" w16cid:durableId="1403597564">
    <w:abstractNumId w:val="10"/>
  </w:num>
  <w:num w:numId="9" w16cid:durableId="1164662535">
    <w:abstractNumId w:val="6"/>
  </w:num>
  <w:num w:numId="10" w16cid:durableId="1796560430">
    <w:abstractNumId w:val="11"/>
  </w:num>
  <w:num w:numId="11" w16cid:durableId="1961378904">
    <w:abstractNumId w:val="4"/>
  </w:num>
  <w:num w:numId="12" w16cid:durableId="101193163">
    <w:abstractNumId w:val="5"/>
  </w:num>
  <w:num w:numId="13" w16cid:durableId="2016957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AB"/>
    <w:rsid w:val="00233652"/>
    <w:rsid w:val="00236DE4"/>
    <w:rsid w:val="002F0B07"/>
    <w:rsid w:val="003915AA"/>
    <w:rsid w:val="00393C80"/>
    <w:rsid w:val="004C0175"/>
    <w:rsid w:val="005C2F26"/>
    <w:rsid w:val="005F467B"/>
    <w:rsid w:val="006510BA"/>
    <w:rsid w:val="006E2E6D"/>
    <w:rsid w:val="00732340"/>
    <w:rsid w:val="00827BCC"/>
    <w:rsid w:val="008D64A0"/>
    <w:rsid w:val="0093121D"/>
    <w:rsid w:val="009A2D76"/>
    <w:rsid w:val="00A629F5"/>
    <w:rsid w:val="00AE6200"/>
    <w:rsid w:val="00B45353"/>
    <w:rsid w:val="00D16891"/>
    <w:rsid w:val="00D822E0"/>
    <w:rsid w:val="00DC73AB"/>
    <w:rsid w:val="00FA35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3339"/>
  <w15:chartTrackingRefBased/>
  <w15:docId w15:val="{068D9436-5BC7-4210-B052-8519E2850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3AB"/>
    <w:rPr>
      <w:rFonts w:eastAsiaTheme="majorEastAsia" w:cstheme="majorBidi"/>
      <w:color w:val="272727" w:themeColor="text1" w:themeTint="D8"/>
    </w:rPr>
  </w:style>
  <w:style w:type="paragraph" w:styleId="Title">
    <w:name w:val="Title"/>
    <w:basedOn w:val="Normal"/>
    <w:next w:val="Normal"/>
    <w:link w:val="TitleChar"/>
    <w:uiPriority w:val="10"/>
    <w:qFormat/>
    <w:rsid w:val="00DC7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3AB"/>
    <w:pPr>
      <w:spacing w:before="160"/>
      <w:jc w:val="center"/>
    </w:pPr>
    <w:rPr>
      <w:i/>
      <w:iCs/>
      <w:color w:val="404040" w:themeColor="text1" w:themeTint="BF"/>
    </w:rPr>
  </w:style>
  <w:style w:type="character" w:customStyle="1" w:styleId="QuoteChar">
    <w:name w:val="Quote Char"/>
    <w:basedOn w:val="DefaultParagraphFont"/>
    <w:link w:val="Quote"/>
    <w:uiPriority w:val="29"/>
    <w:rsid w:val="00DC73AB"/>
    <w:rPr>
      <w:i/>
      <w:iCs/>
      <w:color w:val="404040" w:themeColor="text1" w:themeTint="BF"/>
    </w:rPr>
  </w:style>
  <w:style w:type="paragraph" w:styleId="ListParagraph">
    <w:name w:val="List Paragraph"/>
    <w:basedOn w:val="Normal"/>
    <w:uiPriority w:val="34"/>
    <w:qFormat/>
    <w:rsid w:val="00DC73AB"/>
    <w:pPr>
      <w:ind w:left="720"/>
      <w:contextualSpacing/>
    </w:pPr>
  </w:style>
  <w:style w:type="character" w:styleId="IntenseEmphasis">
    <w:name w:val="Intense Emphasis"/>
    <w:basedOn w:val="DefaultParagraphFont"/>
    <w:uiPriority w:val="21"/>
    <w:qFormat/>
    <w:rsid w:val="00DC73AB"/>
    <w:rPr>
      <w:i/>
      <w:iCs/>
      <w:color w:val="2F5496" w:themeColor="accent1" w:themeShade="BF"/>
    </w:rPr>
  </w:style>
  <w:style w:type="paragraph" w:styleId="IntenseQuote">
    <w:name w:val="Intense Quote"/>
    <w:basedOn w:val="Normal"/>
    <w:next w:val="Normal"/>
    <w:link w:val="IntenseQuoteChar"/>
    <w:uiPriority w:val="30"/>
    <w:qFormat/>
    <w:rsid w:val="00DC7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3AB"/>
    <w:rPr>
      <w:i/>
      <w:iCs/>
      <w:color w:val="2F5496" w:themeColor="accent1" w:themeShade="BF"/>
    </w:rPr>
  </w:style>
  <w:style w:type="character" w:styleId="IntenseReference">
    <w:name w:val="Intense Reference"/>
    <w:basedOn w:val="DefaultParagraphFont"/>
    <w:uiPriority w:val="32"/>
    <w:qFormat/>
    <w:rsid w:val="00DC73AB"/>
    <w:rPr>
      <w:b/>
      <w:bCs/>
      <w:smallCaps/>
      <w:color w:val="2F5496" w:themeColor="accent1" w:themeShade="BF"/>
      <w:spacing w:val="5"/>
    </w:rPr>
  </w:style>
  <w:style w:type="table" w:styleId="TableGrid">
    <w:name w:val="Table Grid"/>
    <w:basedOn w:val="TableNormal"/>
    <w:uiPriority w:val="39"/>
    <w:rsid w:val="00DC7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7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3AB"/>
  </w:style>
  <w:style w:type="paragraph" w:styleId="Footer">
    <w:name w:val="footer"/>
    <w:basedOn w:val="Normal"/>
    <w:link w:val="FooterChar"/>
    <w:uiPriority w:val="99"/>
    <w:unhideWhenUsed/>
    <w:rsid w:val="00DC7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1145</Words>
  <Characters>6532</Characters>
  <Application>Microsoft Office Word</Application>
  <DocSecurity>0</DocSecurity>
  <Lines>54</Lines>
  <Paragraphs>15</Paragraphs>
  <ScaleCrop>false</ScaleCrop>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 Nawaz</dc:creator>
  <cp:keywords/>
  <dc:description/>
  <cp:lastModifiedBy>Uzma Nawaz</cp:lastModifiedBy>
  <cp:revision>11</cp:revision>
  <dcterms:created xsi:type="dcterms:W3CDTF">2026-07-10T11:03:00Z</dcterms:created>
  <dcterms:modified xsi:type="dcterms:W3CDTF">2026-07-13T12:25:00Z</dcterms:modified>
</cp:coreProperties>
</file>