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wtnojdc2zgm0" w:id="0"/>
      <w:bookmarkEnd w:id="0"/>
      <w:r w:rsidDel="00000000" w:rsidR="00000000" w:rsidRPr="00000000">
        <w:rPr>
          <w:rtl w:val="0"/>
        </w:rPr>
        <w:t xml:space="preserve">SOPs for Test Projects - General</w:t>
      </w:r>
    </w:p>
    <w:p w:rsidR="00000000" w:rsidDel="00000000" w:rsidP="00000000" w:rsidRDefault="00000000" w:rsidRPr="00000000" w14:paraId="00000002">
      <w:pPr>
        <w:pStyle w:val="Heading2"/>
        <w:pageBreakBefore w:val="0"/>
        <w:rPr/>
      </w:pPr>
      <w:bookmarkStart w:colFirst="0" w:colLast="0" w:name="_y6bcq6gwe7jr" w:id="1"/>
      <w:bookmarkEnd w:id="1"/>
      <w:r w:rsidDel="00000000" w:rsidR="00000000" w:rsidRPr="00000000">
        <w:rPr>
          <w:rtl w:val="0"/>
        </w:rPr>
        <w:t xml:space="preserve">For Trainees:</w:t>
      </w:r>
    </w:p>
    <w:p w:rsidR="00000000" w:rsidDel="00000000" w:rsidP="00000000" w:rsidRDefault="00000000" w:rsidRPr="00000000" w14:paraId="00000003">
      <w:pPr>
        <w:pageBreakBefore w:val="0"/>
        <w:numPr>
          <w:ilvl w:val="0"/>
          <w:numId w:val="2"/>
        </w:numPr>
        <w:ind w:left="720" w:hanging="360"/>
      </w:pPr>
      <w:r w:rsidDel="00000000" w:rsidR="00000000" w:rsidRPr="00000000">
        <w:rPr>
          <w:b w:val="1"/>
          <w:rtl w:val="0"/>
        </w:rPr>
        <w:t xml:space="preserve">Take notes of the SOPs on your notebooks etc, so you don’t miss any during the work.</w:t>
      </w:r>
    </w:p>
    <w:p w:rsidR="00000000" w:rsidDel="00000000" w:rsidP="00000000" w:rsidRDefault="00000000" w:rsidRPr="00000000" w14:paraId="00000004">
      <w:pPr>
        <w:pageBreakBefore w:val="0"/>
        <w:numPr>
          <w:ilvl w:val="0"/>
          <w:numId w:val="2"/>
        </w:numPr>
        <w:ind w:left="720" w:hanging="360"/>
        <w:rPr>
          <w:b w:val="1"/>
        </w:rPr>
      </w:pPr>
      <w:r w:rsidDel="00000000" w:rsidR="00000000" w:rsidRPr="00000000">
        <w:rPr>
          <w:rtl w:val="0"/>
        </w:rPr>
        <w:t xml:space="preserve">Follow other general </w:t>
      </w:r>
      <w:hyperlink r:id="rId6">
        <w:r w:rsidDel="00000000" w:rsidR="00000000" w:rsidRPr="00000000">
          <w:rPr>
            <w:color w:val="1155cc"/>
            <w:u w:val="single"/>
            <w:rtl w:val="0"/>
          </w:rPr>
          <w:t xml:space="preserve">SOPs</w:t>
        </w:r>
      </w:hyperlink>
      <w:r w:rsidDel="00000000" w:rsidR="00000000" w:rsidRPr="00000000">
        <w:rPr>
          <w:rtl w:val="0"/>
        </w:rPr>
        <w:t xml:space="preserve"> as outlined in training SOPs.</w:t>
      </w:r>
      <w:r w:rsidDel="00000000" w:rsidR="00000000" w:rsidRPr="00000000">
        <w:rPr>
          <w:rtl w:val="0"/>
        </w:rPr>
      </w:r>
    </w:p>
    <w:p w:rsidR="00000000" w:rsidDel="00000000" w:rsidP="00000000" w:rsidRDefault="00000000" w:rsidRPr="00000000" w14:paraId="00000005">
      <w:pPr>
        <w:pageBreakBefore w:val="0"/>
        <w:numPr>
          <w:ilvl w:val="0"/>
          <w:numId w:val="2"/>
        </w:numPr>
        <w:ind w:left="720" w:hanging="360"/>
      </w:pPr>
      <w:r w:rsidDel="00000000" w:rsidR="00000000" w:rsidRPr="00000000">
        <w:rPr>
          <w:b w:val="1"/>
          <w:rtl w:val="0"/>
        </w:rPr>
        <w:t xml:space="preserve">We have a limited time for the test project</w:t>
      </w:r>
      <w:r w:rsidDel="00000000" w:rsidR="00000000" w:rsidRPr="00000000">
        <w:rPr>
          <w:rtl w:val="0"/>
        </w:rPr>
        <w:t xml:space="preserve">, 5-9 days at max (depending on the project, mentioned in the test project assignment email), if you are not able to complete the assignment within the assigned time, that will be a problem.</w:t>
      </w:r>
    </w:p>
    <w:p w:rsidR="00000000" w:rsidDel="00000000" w:rsidP="00000000" w:rsidRDefault="00000000" w:rsidRPr="00000000" w14:paraId="00000006">
      <w:pPr>
        <w:pageBreakBefore w:val="0"/>
        <w:numPr>
          <w:ilvl w:val="0"/>
          <w:numId w:val="2"/>
        </w:numPr>
        <w:ind w:left="720" w:hanging="360"/>
        <w:rPr>
          <w:u w:val="none"/>
        </w:rPr>
      </w:pPr>
      <w:r w:rsidDel="00000000" w:rsidR="00000000" w:rsidRPr="00000000">
        <w:rPr>
          <w:rtl w:val="0"/>
        </w:rPr>
        <w:t xml:space="preserve">It is Mandatory for Trainees to appear for Project Evaluation after the Last day of their assigned Test Project. For example, if the project was of 5-8 Days, Trainee will be appearing for Project  Evaluation within </w:t>
      </w:r>
      <w:r w:rsidDel="00000000" w:rsidR="00000000" w:rsidRPr="00000000">
        <w:rPr>
          <w:b w:val="1"/>
          <w:rtl w:val="0"/>
        </w:rPr>
        <w:t xml:space="preserve">9th Working Days</w:t>
      </w:r>
      <w:r w:rsidDel="00000000" w:rsidR="00000000" w:rsidRPr="00000000">
        <w:rPr>
          <w:rtl w:val="0"/>
        </w:rPr>
        <w:t xml:space="preserve">.</w:t>
      </w:r>
    </w:p>
    <w:p w:rsidR="00000000" w:rsidDel="00000000" w:rsidP="00000000" w:rsidRDefault="00000000" w:rsidRPr="00000000" w14:paraId="00000007">
      <w:pPr>
        <w:pageBreakBefore w:val="0"/>
        <w:numPr>
          <w:ilvl w:val="0"/>
          <w:numId w:val="2"/>
        </w:numPr>
        <w:ind w:left="720" w:hanging="360"/>
        <w:rPr>
          <w:u w:val="none"/>
        </w:rPr>
      </w:pPr>
      <w:r w:rsidDel="00000000" w:rsidR="00000000" w:rsidRPr="00000000">
        <w:rPr>
          <w:rtl w:val="0"/>
        </w:rPr>
        <w:t xml:space="preserve">If the Trainee is </w:t>
      </w:r>
      <w:r w:rsidDel="00000000" w:rsidR="00000000" w:rsidRPr="00000000">
        <w:rPr>
          <w:b w:val="1"/>
          <w:color w:val="ff0000"/>
          <w:rtl w:val="0"/>
        </w:rPr>
        <w:t xml:space="preserve">not clear</w:t>
      </w:r>
      <w:r w:rsidDel="00000000" w:rsidR="00000000" w:rsidRPr="00000000">
        <w:rPr>
          <w:rtl w:val="0"/>
        </w:rPr>
        <w:t xml:space="preserve"> and the Evaluator has given Trainee feedback to work on; at MAX </w:t>
      </w:r>
      <w:r w:rsidDel="00000000" w:rsidR="00000000" w:rsidRPr="00000000">
        <w:rPr>
          <w:b w:val="1"/>
          <w:rtl w:val="0"/>
        </w:rPr>
        <w:t xml:space="preserve">40%</w:t>
      </w:r>
      <w:r w:rsidDel="00000000" w:rsidR="00000000" w:rsidRPr="00000000">
        <w:rPr>
          <w:rtl w:val="0"/>
        </w:rPr>
        <w:t xml:space="preserve"> of the Project Deadline will be allotted to the Trainee. For example, if the project was of 5-8 Days, and Evaluation was on 9th Working Day; </w:t>
      </w:r>
      <w:r w:rsidDel="00000000" w:rsidR="00000000" w:rsidRPr="00000000">
        <w:rPr>
          <w:b w:val="1"/>
          <w:rtl w:val="0"/>
        </w:rPr>
        <w:t xml:space="preserve">3 More days</w:t>
      </w:r>
      <w:r w:rsidDel="00000000" w:rsidR="00000000" w:rsidRPr="00000000">
        <w:rPr>
          <w:rtl w:val="0"/>
        </w:rPr>
        <w:t xml:space="preserve"> will be allotted to Trainee. </w:t>
      </w:r>
      <w:r w:rsidDel="00000000" w:rsidR="00000000" w:rsidRPr="00000000">
        <w:rPr>
          <w:b w:val="1"/>
          <w:rtl w:val="0"/>
        </w:rPr>
        <w:t xml:space="preserve">Trainees will be given time till 12th Working Day</w:t>
      </w:r>
      <w:r w:rsidDel="00000000" w:rsidR="00000000" w:rsidRPr="00000000">
        <w:rPr>
          <w:rtl w:val="0"/>
        </w:rPr>
        <w:t xml:space="preserve"> and will </w:t>
      </w:r>
      <w:r w:rsidDel="00000000" w:rsidR="00000000" w:rsidRPr="00000000">
        <w:rPr>
          <w:color w:val="ff0000"/>
          <w:rtl w:val="0"/>
        </w:rPr>
        <w:t xml:space="preserve">not be allowed to appear for Evaluations after their 13th Working Day</w:t>
      </w:r>
      <w:r w:rsidDel="00000000" w:rsidR="00000000" w:rsidRPr="00000000">
        <w:rPr>
          <w:rtl w:val="0"/>
        </w:rPr>
        <w:t xml:space="preserve">.</w:t>
      </w:r>
      <w:r w:rsidDel="00000000" w:rsidR="00000000" w:rsidRPr="00000000">
        <w:rPr>
          <w:b w:val="1"/>
          <w:color w:val="1155cc"/>
          <w:rtl w:val="0"/>
        </w:rPr>
        <w:t xml:space="preserve"> </w:t>
      </w:r>
      <w:r w:rsidDel="00000000" w:rsidR="00000000" w:rsidRPr="00000000">
        <w:rPr>
          <w:color w:val="1155cc"/>
          <w:rtl w:val="0"/>
        </w:rPr>
        <w:t xml:space="preserve">(3 more WD if the Project was 5-8 Days &amp; 4 WDs if the Project was of 7-9 Days)</w:t>
      </w:r>
    </w:p>
    <w:p w:rsidR="00000000" w:rsidDel="00000000" w:rsidP="00000000" w:rsidRDefault="00000000" w:rsidRPr="00000000" w14:paraId="00000008">
      <w:pPr>
        <w:pageBreakBefore w:val="0"/>
        <w:numPr>
          <w:ilvl w:val="0"/>
          <w:numId w:val="2"/>
        </w:numPr>
        <w:ind w:left="720" w:hanging="360"/>
      </w:pPr>
      <w:r w:rsidDel="00000000" w:rsidR="00000000" w:rsidRPr="00000000">
        <w:rPr>
          <w:b w:val="1"/>
          <w:rtl w:val="0"/>
        </w:rPr>
        <w:t xml:space="preserve">Daily sync on progress and getting feedback on everything from buddy is YOUR responsibility,</w:t>
      </w:r>
      <w:r w:rsidDel="00000000" w:rsidR="00000000" w:rsidRPr="00000000">
        <w:rPr>
          <w:rtl w:val="0"/>
        </w:rPr>
        <w:t xml:space="preserve"> if there are any kind of issues in syncing with buddy YOU are responsible to bring them up, if you don’t bring the issues up timely with the training department, </w:t>
      </w:r>
      <w:r w:rsidDel="00000000" w:rsidR="00000000" w:rsidRPr="00000000">
        <w:rPr>
          <w:color w:val="ff0000"/>
          <w:rtl w:val="0"/>
        </w:rPr>
        <w:t xml:space="preserve">it’s on you</w:t>
      </w:r>
      <w:r w:rsidDel="00000000" w:rsidR="00000000" w:rsidRPr="00000000">
        <w:rPr>
          <w:rtl w:val="0"/>
        </w:rPr>
        <w:t xml:space="preserve">. </w:t>
      </w:r>
    </w:p>
    <w:p w:rsidR="00000000" w:rsidDel="00000000" w:rsidP="00000000" w:rsidRDefault="00000000" w:rsidRPr="00000000" w14:paraId="00000009">
      <w:pPr>
        <w:pageBreakBefore w:val="0"/>
        <w:numPr>
          <w:ilvl w:val="0"/>
          <w:numId w:val="2"/>
        </w:numPr>
        <w:ind w:left="720" w:hanging="360"/>
        <w:rPr>
          <w:u w:val="none"/>
        </w:rPr>
      </w:pPr>
      <w:r w:rsidDel="00000000" w:rsidR="00000000" w:rsidRPr="00000000">
        <w:rPr>
          <w:rtl w:val="0"/>
        </w:rPr>
        <w:t xml:space="preserve">Remember, </w:t>
      </w:r>
      <w:r w:rsidDel="00000000" w:rsidR="00000000" w:rsidRPr="00000000">
        <w:rPr>
          <w:b w:val="1"/>
          <w:rtl w:val="0"/>
        </w:rPr>
        <w:t xml:space="preserve">this is your test project and your training</w:t>
      </w:r>
      <w:r w:rsidDel="00000000" w:rsidR="00000000" w:rsidRPr="00000000">
        <w:rPr>
          <w:rtl w:val="0"/>
        </w:rPr>
        <w:t xml:space="preserve">, you own this whole effort, buddy is there to help but if any of the buddy’s suggestions does not make sense to you, you are not bound to those suggestions. Because in any case, you will have to defend your project and your decisions, not your buddy.</w:t>
      </w:r>
    </w:p>
    <w:p w:rsidR="00000000" w:rsidDel="00000000" w:rsidP="00000000" w:rsidRDefault="00000000" w:rsidRPr="00000000" w14:paraId="0000000A">
      <w:pPr>
        <w:pageBreakBefore w:val="0"/>
        <w:numPr>
          <w:ilvl w:val="0"/>
          <w:numId w:val="2"/>
        </w:numPr>
        <w:ind w:left="720" w:hanging="360"/>
        <w:rPr>
          <w:u w:val="none"/>
        </w:rPr>
      </w:pPr>
      <w:r w:rsidDel="00000000" w:rsidR="00000000" w:rsidRPr="00000000">
        <w:rPr>
          <w:rtl w:val="0"/>
        </w:rPr>
        <w:t xml:space="preserve">You have to complete the project in as less time as possible, obviously, but without compromising on quality.</w:t>
      </w:r>
    </w:p>
    <w:p w:rsidR="00000000" w:rsidDel="00000000" w:rsidP="00000000" w:rsidRDefault="00000000" w:rsidRPr="00000000" w14:paraId="0000000B">
      <w:pPr>
        <w:pageBreakBefore w:val="0"/>
        <w:numPr>
          <w:ilvl w:val="0"/>
          <w:numId w:val="2"/>
        </w:numPr>
        <w:ind w:left="720" w:hanging="360"/>
        <w:rPr>
          <w:b w:val="1"/>
        </w:rPr>
      </w:pPr>
      <w:r w:rsidDel="00000000" w:rsidR="00000000" w:rsidRPr="00000000">
        <w:rPr>
          <w:b w:val="1"/>
          <w:rtl w:val="0"/>
        </w:rPr>
        <w:t xml:space="preserve">Any kind of plagiarism will have severe consequences. You are not supposed to discuss your DB schema or implementation details with other trainees who might be working on the same project.</w:t>
      </w:r>
    </w:p>
    <w:p w:rsidR="00000000" w:rsidDel="00000000" w:rsidP="00000000" w:rsidRDefault="00000000" w:rsidRPr="00000000" w14:paraId="0000000C">
      <w:pPr>
        <w:pageBreakBefore w:val="0"/>
        <w:numPr>
          <w:ilvl w:val="0"/>
          <w:numId w:val="2"/>
        </w:numPr>
        <w:ind w:left="720" w:hanging="360"/>
        <w:rPr>
          <w:u w:val="none"/>
        </w:rPr>
      </w:pPr>
      <w:r w:rsidDel="00000000" w:rsidR="00000000" w:rsidRPr="00000000">
        <w:rPr>
          <w:rtl w:val="0"/>
        </w:rPr>
        <w:t xml:space="preserve">Please let the training department know a couple of days in advance that you will be ready for evaluation, and you might be asked to add a calendar event for this as well.</w:t>
      </w:r>
    </w:p>
    <w:p w:rsidR="00000000" w:rsidDel="00000000" w:rsidP="00000000" w:rsidRDefault="00000000" w:rsidRPr="00000000" w14:paraId="0000000D">
      <w:pPr>
        <w:pageBreakBefore w:val="0"/>
        <w:numPr>
          <w:ilvl w:val="0"/>
          <w:numId w:val="2"/>
        </w:numPr>
        <w:ind w:left="720" w:hanging="360"/>
        <w:rPr>
          <w:b w:val="1"/>
          <w:color w:val="980000"/>
        </w:rPr>
      </w:pPr>
      <w:r w:rsidDel="00000000" w:rsidR="00000000" w:rsidRPr="00000000">
        <w:rPr>
          <w:b w:val="1"/>
          <w:color w:val="980000"/>
          <w:rtl w:val="0"/>
        </w:rPr>
        <w:t xml:space="preserve">Before project evaluation, you MUST evaluate yourself according to this document(SOPs) and the use-cases/instructions mentioned in the doc. You are supposed to come with this self evaluation report when you come for evaluation.</w:t>
      </w:r>
    </w:p>
    <w:p w:rsidR="00000000" w:rsidDel="00000000" w:rsidP="00000000" w:rsidRDefault="00000000" w:rsidRPr="00000000" w14:paraId="0000000E">
      <w:pPr>
        <w:pageBreakBefore w:val="0"/>
        <w:numPr>
          <w:ilvl w:val="0"/>
          <w:numId w:val="2"/>
        </w:numPr>
        <w:ind w:left="720" w:hanging="360"/>
        <w:rPr>
          <w:u w:val="none"/>
        </w:rPr>
      </w:pPr>
      <w:r w:rsidDel="00000000" w:rsidR="00000000" w:rsidRPr="00000000">
        <w:rPr>
          <w:rtl w:val="0"/>
        </w:rPr>
        <w:t xml:space="preserve">You may get further instructions after the first evaluation of the test project.</w:t>
      </w:r>
    </w:p>
    <w:p w:rsidR="00000000" w:rsidDel="00000000" w:rsidP="00000000" w:rsidRDefault="00000000" w:rsidRPr="00000000" w14:paraId="0000000F">
      <w:pPr>
        <w:pStyle w:val="Heading2"/>
        <w:pageBreakBefore w:val="0"/>
        <w:rPr/>
      </w:pPr>
      <w:bookmarkStart w:colFirst="0" w:colLast="0" w:name="_5esyw02i4sax" w:id="2"/>
      <w:bookmarkEnd w:id="2"/>
      <w:r w:rsidDel="00000000" w:rsidR="00000000" w:rsidRPr="00000000">
        <w:rPr>
          <w:rtl w:val="0"/>
        </w:rPr>
        <w:t xml:space="preserve">For Buddies:</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First and foremost, no spoon feeding, even in reviews, don’t spoon feed. For DB architectures as well, let the trainee figure out things himself instead of giving away all the details. So he can learn to build himself.</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Try to drive assumptions to reasonable complexity and diverse topic coverage, i.e, (for ASEs) if you an assumption can lead to polymorphic association architecture, that should be preferred.</w:t>
      </w:r>
    </w:p>
    <w:p w:rsidR="00000000" w:rsidDel="00000000" w:rsidP="00000000" w:rsidRDefault="00000000" w:rsidRPr="00000000" w14:paraId="00000012">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1gQ1f_qfUia_SBVA8Kkqq7V_gdyymAAPlwNvg4ZfPjM/edit#heading=h.6ixqzrtpf9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