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глава-3.-организация-безопасности-аис"/>
    <w:p>
      <w:pPr>
        <w:pStyle w:val="Heading1"/>
      </w:pPr>
      <w:r>
        <w:t xml:space="preserve">Глава 3. Организация безопасности АИС</w:t>
      </w:r>
    </w:p>
    <w:p>
      <w:pPr>
        <w:pStyle w:val="FirstParagraph"/>
      </w:pPr>
      <w:r>
        <w:t xml:space="preserve">Угрозой безопасности информационной системы являются действия, направленные на изменение, нарушение конфиденциальности, целостности и доступности информации либо несанкционированное использование информации, которая хранится, передаётся или обрабатывается в информационной системе, а также аппаратных и программных средств. Исходя из вышеперечисленного, существует необходимость принять комплекс мер по обеспечению безопасности АИС. Первоначальным шагом к обеспечению безопасности АИС является выявление потенциальных угроз, которым может подвергаться информационная система. В ходе анализа АИС «Адаптационный курс для сотрудников ритуальной компании» (платформа электронного обучения LMS) были выявлены следующие виды угроз:</w:t>
      </w:r>
    </w:p>
    <w:p>
      <w:pPr>
        <w:pStyle w:val="Compact"/>
        <w:numPr>
          <w:ilvl w:val="0"/>
          <w:numId w:val="1001"/>
        </w:numPr>
      </w:pPr>
      <w:r>
        <w:t xml:space="preserve">угроза доступности к информационной системе;</w:t>
      </w:r>
    </w:p>
    <w:p>
      <w:pPr>
        <w:pStyle w:val="Compact"/>
        <w:numPr>
          <w:ilvl w:val="0"/>
          <w:numId w:val="1001"/>
        </w:numPr>
      </w:pPr>
      <w:r>
        <w:t xml:space="preserve">угроза повреждения целостности информационной системы;</w:t>
      </w:r>
    </w:p>
    <w:p>
      <w:pPr>
        <w:pStyle w:val="Compact"/>
        <w:numPr>
          <w:ilvl w:val="0"/>
          <w:numId w:val="1001"/>
        </w:numPr>
      </w:pPr>
      <w:r>
        <w:t xml:space="preserve">угроза нарушения конфиденциальной информации.</w:t>
      </w:r>
    </w:p>
    <w:p>
      <w:pPr>
        <w:pStyle w:val="FirstParagraph"/>
      </w:pPr>
      <w:r>
        <w:t xml:space="preserve">Под</w:t>
      </w:r>
      <w:r>
        <w:t xml:space="preserve"> </w:t>
      </w:r>
      <w:r>
        <w:rPr>
          <w:b/>
          <w:bCs/>
        </w:rPr>
        <w:t xml:space="preserve">угрозой доступности</w:t>
      </w:r>
      <w:r>
        <w:t xml:space="preserve"> </w:t>
      </w:r>
      <w:r>
        <w:t xml:space="preserve">к информационной системе подразумевается осуществление действий, делающих невозможным или затрудняющих доступ к ресурсам (информации) информационной системы. Для веб-приложения LMS это включает недоступность backend-сервера Flask (порт 5000), frontend-сервера (порт 8000), СУБД Microsoft SQL Server (</w:t>
      </w:r>
      <w:r>
        <w:rPr>
          <w:rStyle w:val="VerbatimChar"/>
        </w:rPr>
        <w:t xml:space="preserve">LearningPlatformDB</w:t>
      </w:r>
      <w:r>
        <w:t xml:space="preserve">) или файлового хранилища курсов в каталоге</w:t>
      </w:r>
      <w:r>
        <w:t xml:space="preserve"> </w:t>
      </w:r>
      <w:r>
        <w:rPr>
          <w:rStyle w:val="VerbatimChar"/>
        </w:rPr>
        <w:t xml:space="preserve">backend/courses/</w:t>
      </w:r>
      <w:r>
        <w:t xml:space="preserve">. При отказе любого из этих компонентов обучающиеся не могут запустить курс, эксперты — назначить обучение, администратор — управлять пользователями и каталогом курсов.</w:t>
      </w:r>
    </w:p>
    <w:p>
      <w:pPr>
        <w:pStyle w:val="BodyText"/>
      </w:pPr>
      <w:r>
        <w:rPr>
          <w:b/>
          <w:bCs/>
        </w:rPr>
        <w:t xml:space="preserve">Повреждение целостности</w:t>
      </w:r>
      <w:r>
        <w:t xml:space="preserve"> </w:t>
      </w:r>
      <w:r>
        <w:t xml:space="preserve">информационной системы понимается как изменение или полное удаление каких-либо данных, что может привести к неправильной либо невозможной работе с системой. В LMS целостность затрагивает таблицы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User_result</w:t>
      </w:r>
      <w:r>
        <w:t xml:space="preserve">, а также файлы курсов (</w:t>
      </w:r>
      <w:r>
        <w:rPr>
          <w:rStyle w:val="VerbatimChar"/>
        </w:rPr>
        <w:t xml:space="preserve">course.json</w:t>
      </w:r>
      <w:r>
        <w:t xml:space="preserve">, SCORM-пакеты) и состояние прохождения SCORM в</w:t>
      </w:r>
      <w:r>
        <w:t xml:space="preserve"> </w:t>
      </w:r>
      <w:r>
        <w:rPr>
          <w:rStyle w:val="VerbatimChar"/>
        </w:rPr>
        <w:t xml:space="preserve">backend/uploads/scorm_state/</w:t>
      </w:r>
      <w:r>
        <w:t xml:space="preserve">. Несанкционированное изменение баллов в</w:t>
      </w:r>
      <w:r>
        <w:t xml:space="preserve"> </w:t>
      </w:r>
      <w:r>
        <w:rPr>
          <w:rStyle w:val="VerbatimChar"/>
        </w:rPr>
        <w:t xml:space="preserve">Section_progress</w:t>
      </w:r>
      <w:r>
        <w:t xml:space="preserve">, статуса назначения в</w:t>
      </w:r>
      <w:r>
        <w:t xml:space="preserve"> </w:t>
      </w:r>
      <w:r>
        <w:rPr>
          <w:rStyle w:val="VerbatimChar"/>
        </w:rPr>
        <w:t xml:space="preserve">Assignments</w:t>
      </w:r>
      <w:r>
        <w:t xml:space="preserve"> </w:t>
      </w:r>
      <w:r>
        <w:t xml:space="preserve">или метаданных курса в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 </w:t>
      </w:r>
      <w:r>
        <w:t xml:space="preserve">искажает результаты адаптационного обучения и подрывает доверие к отчётности.</w:t>
      </w:r>
    </w:p>
    <w:p>
      <w:pPr>
        <w:pStyle w:val="BodyText"/>
      </w:pPr>
      <w:r>
        <w:t xml:space="preserve">Под</w:t>
      </w:r>
      <w:r>
        <w:t xml:space="preserve"> </w:t>
      </w:r>
      <w:r>
        <w:rPr>
          <w:b/>
          <w:bCs/>
        </w:rPr>
        <w:t xml:space="preserve">угрозами конфиденциальной информации</w:t>
      </w:r>
      <w:r>
        <w:t xml:space="preserve"> </w:t>
      </w:r>
      <w:r>
        <w:t xml:space="preserve">принято понимать потенциальные или реально возможные действия по отношению к информационным ресурсам, приводящие к неправомерному овладению охраняемыми сведениями: персональными данными сотрудников (ФИО, email, телефон, дата рождения, фото), учётными записями, JWT-токенами сессии, содержимым SCORM state, отчётами Excel по результатам обучения.</w:t>
      </w:r>
    </w:p>
    <w:p>
      <w:pPr>
        <w:pStyle w:val="BodyText"/>
      </w:pPr>
      <w:r>
        <w:t xml:space="preserve">Для определения защитных мер были выявлены конкретные уязвимости в безопасности АИС:</w:t>
      </w:r>
    </w:p>
    <w:p>
      <w:pPr>
        <w:pStyle w:val="Compact"/>
        <w:numPr>
          <w:ilvl w:val="0"/>
          <w:numId w:val="1002"/>
        </w:numPr>
      </w:pPr>
      <w:r>
        <w:t xml:space="preserve">доступ любого пользователя к функционалу системы без ограничений по ролям;</w:t>
      </w:r>
    </w:p>
    <w:p>
      <w:pPr>
        <w:pStyle w:val="Compact"/>
        <w:numPr>
          <w:ilvl w:val="0"/>
          <w:numId w:val="1002"/>
        </w:numPr>
      </w:pPr>
      <w:r>
        <w:t xml:space="preserve">возможность доступа любого пользователя операционной системы к файлам информационной системы (курсы, фото профилей, SCORM state);</w:t>
      </w:r>
    </w:p>
    <w:p>
      <w:pPr>
        <w:pStyle w:val="Compact"/>
        <w:numPr>
          <w:ilvl w:val="0"/>
          <w:numId w:val="1002"/>
        </w:numPr>
      </w:pPr>
      <w:r>
        <w:t xml:space="preserve">получение доступа к информационной системе путём использования компьютера авторизованного пользователя (активная сессия JWT в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браузера);</w:t>
      </w:r>
    </w:p>
    <w:p>
      <w:pPr>
        <w:pStyle w:val="Compact"/>
        <w:numPr>
          <w:ilvl w:val="0"/>
          <w:numId w:val="1002"/>
        </w:numPr>
      </w:pPr>
      <w:r>
        <w:t xml:space="preserve">возможное повреждение или несанкционированное изменение базы данных</w:t>
      </w:r>
      <w:r>
        <w:t xml:space="preserve"> </w:t>
      </w:r>
      <w:r>
        <w:rPr>
          <w:rStyle w:val="VerbatimChar"/>
        </w:rPr>
        <w:t xml:space="preserve">LearningPlatformDB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передача учётных данных и токена по незащищённому каналу HTTP в учебной конфигурации (localhost);</w:t>
      </w:r>
    </w:p>
    <w:p>
      <w:pPr>
        <w:pStyle w:val="Compact"/>
        <w:numPr>
          <w:ilvl w:val="0"/>
          <w:numId w:val="1002"/>
        </w:numPr>
      </w:pPr>
      <w:r>
        <w:t xml:space="preserve">загрузка вредоносных или повреждённых архивов курсов администратором;</w:t>
      </w:r>
    </w:p>
    <w:p>
      <w:pPr>
        <w:pStyle w:val="Compact"/>
        <w:numPr>
          <w:ilvl w:val="0"/>
          <w:numId w:val="1002"/>
        </w:numPr>
      </w:pPr>
      <w:r>
        <w:t xml:space="preserve">обход ограничений сроков назначения курса и фиксации результатов обучения.</w:t>
      </w:r>
    </w:p>
    <w:p>
      <w:pPr>
        <w:pStyle w:val="FirstParagraph"/>
      </w:pPr>
      <w:r>
        <w:t xml:space="preserve">В качестве мер для решения данных уязвимостей были предприняты следующие действия: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разграничение доступа по ролям</w:t>
      </w:r>
      <w:r>
        <w:t xml:space="preserve"> </w:t>
      </w:r>
      <w:r>
        <w:t xml:space="preserve">— в системе определены три роли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); каждая роль имеет собственный набор страниц frontend и проверку прав на backend;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авторизация в информационной системе</w:t>
      </w:r>
      <w:r>
        <w:t xml:space="preserve"> </w:t>
      </w:r>
      <w:r>
        <w:t xml:space="preserve">— без знания логина и пароля учётной записи злоумышленник не получает JWT-токен и не может вызывать защищённые API;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хранение паролей отдельно от интерфейса</w:t>
      </w:r>
      <w:r>
        <w:t xml:space="preserve"> </w:t>
      </w:r>
      <w:r>
        <w:t xml:space="preserve">— пароль не отображается в клиентском коде и сравнивается только на сервере с полем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таблицы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; в интерфейсе администратора пароль вводится только при создании или смене учётной записи;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блокировка неактивных учётных записей</w:t>
      </w:r>
      <w:r>
        <w:t xml:space="preserve"> </w:t>
      </w:r>
      <w:r>
        <w:t xml:space="preserve">— пользователи со статусом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 </w:t>
      </w:r>
      <w:r>
        <w:t xml:space="preserve">не проходят аутентификацию;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ограничение срока действия сессии</w:t>
      </w:r>
      <w:r>
        <w:t xml:space="preserve"> </w:t>
      </w:r>
      <w:r>
        <w:t xml:space="preserve">— JWT-токен действителен 12 часов, после чего требуется повторный вход;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серверная проверка всех изменяющих операций</w:t>
      </w:r>
      <w:r>
        <w:t xml:space="preserve"> </w:t>
      </w:r>
      <w:r>
        <w:t xml:space="preserve">— назначения, прогресс, администрирование, SCORM state требуют заголовок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и проверку роли или владельца назначения;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контролируемая раздача файлов</w:t>
      </w:r>
      <w:r>
        <w:t xml:space="preserve"> </w:t>
      </w:r>
      <w:r>
        <w:t xml:space="preserve">— курсы, фото и SCORM-ресурсы отдаются через маршруты Flask с проверкой пути, а не прямым доступом к диску из браузера;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валидация загружаемых файлов</w:t>
      </w:r>
      <w:r>
        <w:t xml:space="preserve"> </w:t>
      </w:r>
      <w:r>
        <w:t xml:space="preserve">— ограничение форматов фото (PNG, JPG, JPEG, GIF, WEBP, до 50 МБ) и курсов (только ZIP); безопасная распаковка архивов с защитой от path traversal;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контроль сроков обучения</w:t>
      </w:r>
      <w:r>
        <w:t xml:space="preserve"> </w:t>
      </w:r>
      <w:r>
        <w:t xml:space="preserve">— автоматическое закрытие просроченных назначений и блокировка прохождения курса при нарушении дедлайна.</w:t>
      </w:r>
    </w:p>
    <w:p>
      <w:pPr>
        <w:pStyle w:val="FirstParagraph"/>
      </w:pPr>
      <w:r>
        <w:t xml:space="preserve">Стоит отметить, что все средства, описанные выше, не дают полного решения проблем с безопасностью информационной системы в производственной среде (для промышленной эксплуатации потребуются HTTPS/TLS, хеширование паролей алгоритмом bcrypt или Argon2, аудит действий администратора, резервное копирование и сегментация сети), но значительно снижают фактор влияния описанных угроз на работоспособность учебного проекта LMS.</w:t>
      </w:r>
    </w:p>
    <w:p>
      <w:r>
        <w:pict>
          <v:rect style="width:0;height:1.5pt" o:hralign="center" o:hrstd="t" o:hr="t"/>
        </w:pict>
      </w:r>
    </w:p>
    <w:bookmarkStart w:id="10" w:name="архитектура-обеспечения-безопасности"/>
    <w:p>
      <w:pPr>
        <w:pStyle w:val="Heading2"/>
      </w:pPr>
      <w:r>
        <w:t xml:space="preserve">Архитектура обеспечения безопасности</w:t>
      </w:r>
    </w:p>
    <w:p>
      <w:pPr>
        <w:pStyle w:val="FirstParagraph"/>
      </w:pPr>
      <w:r>
        <w:t xml:space="preserve">Безопасность АИС реализована по многоуровневой схеме: на уровне клиента (браузер), прикладного сервера (Flask), базы данных (SQL Server) и файлового хранилища. Каждый уровень дополняет предыдущий: даже при обходе клиентских ограничений сервер отклоняет несанкционированный запрос.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client["Уровень клиента (браузер)"]</w:t>
      </w:r>
      <w:r>
        <w:br/>
      </w:r>
      <w:r>
        <w:rPr>
          <w:rStyle w:val="VerbatimChar"/>
        </w:rPr>
        <w:t xml:space="preserve">        PG["PAGE_ACCESS\nограничение страниц"]</w:t>
      </w:r>
      <w:r>
        <w:br/>
      </w:r>
      <w:r>
        <w:rPr>
          <w:rStyle w:val="VerbatimChar"/>
        </w:rPr>
        <w:t xml:space="preserve">        RR["requireRole()\nпроверка роли"]</w:t>
      </w:r>
      <w:r>
        <w:br/>
      </w:r>
      <w:r>
        <w:rPr>
          <w:rStyle w:val="VerbatimChar"/>
        </w:rPr>
        <w:t xml:space="preserve">        SS["sessionStorage\nJWT + роль"]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server["Уровень сервера (Flask)"]</w:t>
      </w:r>
      <w:r>
        <w:br/>
      </w:r>
      <w:r>
        <w:rPr>
          <w:rStyle w:val="VerbatimChar"/>
        </w:rPr>
        <w:t xml:space="preserve">        JWT["@jwt_required()\nпроверка токена"]</w:t>
      </w:r>
      <w:r>
        <w:br/>
      </w:r>
      <w:r>
        <w:rPr>
          <w:rStyle w:val="VerbatimChar"/>
        </w:rPr>
        <w:t xml:space="preserve">        RBAC["is_admin / is_expert\nhas_report_access"]</w:t>
      </w:r>
      <w:r>
        <w:br/>
      </w:r>
      <w:r>
        <w:rPr>
          <w:rStyle w:val="VerbatimChar"/>
        </w:rPr>
        <w:t xml:space="preserve">        OWN["Проверка assignment_id\nи user_id"]</w:t>
      </w:r>
      <w:r>
        <w:br/>
      </w:r>
      <w:r>
        <w:rPr>
          <w:rStyle w:val="VerbatimChar"/>
        </w:rPr>
        <w:t xml:space="preserve">        DL["assignment_allows_study()\nконтроль сроков"]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data["Уровень данных"]</w:t>
      </w:r>
      <w:r>
        <w:br/>
      </w:r>
      <w:r>
        <w:rPr>
          <w:rStyle w:val="VerbatimChar"/>
        </w:rPr>
        <w:t xml:space="preserve">        DB[(SQL Server\nLearningPlatformDB)]</w:t>
      </w:r>
      <w:r>
        <w:br/>
      </w:r>
      <w:r>
        <w:rPr>
          <w:rStyle w:val="VerbatimChar"/>
        </w:rPr>
        <w:t xml:space="preserve">        FS["Файлы курсов,\nфото, SCORM state"]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client --&gt;|"HTTPS/HTTP + Bearer"| server</w:t>
      </w:r>
      <w:r>
        <w:br/>
      </w:r>
      <w:r>
        <w:rPr>
          <w:rStyle w:val="VerbatimChar"/>
        </w:rPr>
        <w:t xml:space="preserve">    server --&gt; DB</w:t>
      </w:r>
      <w:r>
        <w:br/>
      </w:r>
      <w:r>
        <w:rPr>
          <w:rStyle w:val="VerbatimChar"/>
        </w:rPr>
        <w:t xml:space="preserve">    server --&gt; FS</w:t>
      </w:r>
    </w:p>
    <w:bookmarkStart w:id="9" w:name="X9a27901162647198c4aa648a54c7e322a8527b3"/>
    <w:p>
      <w:pPr>
        <w:pStyle w:val="Heading3"/>
      </w:pPr>
      <w:r>
        <w:t xml:space="preserve">Таблица 26 – Уровни защиты и реализующие средства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2"/>
        <w:gridCol w:w="1131"/>
        <w:gridCol w:w="2404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Угроза</w:t>
            </w:r>
          </w:p>
        </w:tc>
        <w:tc>
          <w:tcPr/>
          <w:p>
            <w:pPr>
              <w:pStyle w:val="Compact"/>
            </w:pPr>
            <w:r>
              <w:t xml:space="preserve">Средство защиты</w:t>
            </w:r>
          </w:p>
        </w:tc>
        <w:tc>
          <w:tcPr/>
          <w:p>
            <w:pPr>
              <w:pStyle w:val="Compact"/>
            </w:pPr>
            <w:r>
              <w:t xml:space="preserve">Реализация в проекте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Доступ к чужим разделам UI</w:t>
            </w:r>
          </w:p>
        </w:tc>
        <w:tc>
          <w:tcPr/>
          <w:p>
            <w:pPr>
              <w:pStyle w:val="Compact"/>
            </w:pPr>
            <w:r>
              <w:t xml:space="preserve">Разграничение страниц по ролям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PAGE_ACCESS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requireRole()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common.js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Работа без сессии</w:t>
            </w:r>
          </w:p>
        </w:tc>
        <w:tc>
          <w:tcPr/>
          <w:p>
            <w:pPr>
              <w:pStyle w:val="Compact"/>
            </w:pPr>
            <w:r>
              <w:t xml:space="preserve">Редирект на</w:t>
            </w:r>
            <w:r>
              <w:t xml:space="preserve"> </w:t>
            </w:r>
            <w:r>
              <w:rPr>
                <w:rStyle w:val="VerbatimChar"/>
              </w:rPr>
              <w:t xml:space="preserve">login.html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requireAuth()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ensureAuthSession()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Сервер</w:t>
            </w:r>
          </w:p>
        </w:tc>
        <w:tc>
          <w:tcPr/>
          <w:p>
            <w:pPr>
              <w:pStyle w:val="Compact"/>
            </w:pPr>
            <w:r>
              <w:t xml:space="preserve">Вызов API без токена</w:t>
            </w:r>
          </w:p>
        </w:tc>
        <w:tc>
          <w:tcPr/>
          <w:p>
            <w:pPr>
              <w:pStyle w:val="Compact"/>
            </w:pPr>
            <w:r>
              <w:t xml:space="preserve">JWT-аутентификация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@jwt_required()</w:t>
            </w:r>
            <w:r>
              <w:t xml:space="preserve">, Flask-JWT-Extended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Сервер</w:t>
            </w:r>
          </w:p>
        </w:tc>
        <w:tc>
          <w:tcPr/>
          <w:p>
            <w:pPr>
              <w:pStyle w:val="Compact"/>
            </w:pPr>
            <w:r>
              <w:t xml:space="preserve">Эскалация привилегий</w:t>
            </w:r>
          </w:p>
        </w:tc>
        <w:tc>
          <w:tcPr/>
          <w:p>
            <w:pPr>
              <w:pStyle w:val="Compact"/>
            </w:pPr>
            <w:r>
              <w:t xml:space="preserve">RBAC на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is_admin()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has_report_access()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Сервер</w:t>
            </w:r>
          </w:p>
        </w:tc>
        <w:tc>
          <w:tcPr/>
          <w:p>
            <w:pPr>
              <w:pStyle w:val="Compact"/>
            </w:pPr>
            <w:r>
              <w:t xml:space="preserve">Чужой прогресс / SCORM</w:t>
            </w:r>
          </w:p>
        </w:tc>
        <w:tc>
          <w:tcPr/>
          <w:p>
            <w:pPr>
              <w:pStyle w:val="Compact"/>
            </w:pPr>
            <w:r>
              <w:t xml:space="preserve">Проверка владельца назначения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assignment.user_id == user_id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Сервер</w:t>
            </w:r>
          </w:p>
        </w:tc>
        <w:tc>
          <w:tcPr/>
          <w:p>
            <w:pPr>
              <w:pStyle w:val="Compact"/>
            </w:pPr>
            <w:r>
              <w:t xml:space="preserve">Обход дедлайна</w:t>
            </w:r>
          </w:p>
        </w:tc>
        <w:tc>
          <w:tcPr/>
          <w:p>
            <w:pPr>
              <w:pStyle w:val="Compact"/>
            </w:pPr>
            <w:r>
              <w:t xml:space="preserve">Контроль сроков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assignment_allows_study()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expire_overdue_assignments()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Порча БД</w:t>
            </w:r>
          </w:p>
        </w:tc>
        <w:tc>
          <w:tcPr/>
          <w:p>
            <w:pPr>
              <w:pStyle w:val="Compact"/>
            </w:pPr>
            <w:r>
              <w:t xml:space="preserve">Параметризованные запросы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pyodbc</w:t>
            </w:r>
            <w:r>
              <w:t xml:space="preserve">, методы класса</w:t>
            </w:r>
            <w:r>
              <w:t xml:space="preserve"> </w:t>
            </w:r>
            <w:r>
              <w:rPr>
                <w:rStyle w:val="VerbatimChar"/>
              </w:rP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Файлы</w:t>
            </w:r>
          </w:p>
        </w:tc>
        <w:tc>
          <w:tcPr/>
          <w:p>
            <w:pPr>
              <w:pStyle w:val="Compact"/>
            </w:pPr>
            <w:r>
              <w:t xml:space="preserve">Path traversal в ZIP</w:t>
            </w:r>
          </w:p>
        </w:tc>
        <w:tc>
          <w:tcPr/>
          <w:p>
            <w:pPr>
              <w:pStyle w:val="Compact"/>
            </w:pPr>
            <w:r>
              <w:t xml:space="preserve">Нормализация пути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_safe_extract_zip()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scorm_importer.py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Файлы</w:t>
            </w:r>
          </w:p>
        </w:tc>
        <w:tc>
          <w:tcPr/>
          <w:p>
            <w:pPr>
              <w:pStyle w:val="Compact"/>
            </w:pPr>
            <w:r>
              <w:t xml:space="preserve">Произвольная загрузка</w:t>
            </w:r>
          </w:p>
        </w:tc>
        <w:tc>
          <w:tcPr/>
          <w:p>
            <w:pPr>
              <w:pStyle w:val="Compact"/>
            </w:pPr>
            <w:r>
              <w:t xml:space="preserve">Валидация MIME/расширения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validate_photo_upload()</w:t>
            </w:r>
            <w:r>
              <w:t xml:space="preserve">, проверка</w:t>
            </w:r>
            <w:r>
              <w:t xml:space="preserve"> </w:t>
            </w:r>
            <w:r>
              <w:rPr>
                <w:rStyle w:val="VerbatimChar"/>
              </w:rPr>
              <w:t xml:space="preserve">.zip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4" w:name="аутентификация-и-управление-сессией"/>
    <w:p>
      <w:pPr>
        <w:pStyle w:val="Heading2"/>
      </w:pPr>
      <w:r>
        <w:t xml:space="preserve">Аутентификация и управление сессией</w:t>
      </w:r>
    </w:p>
    <w:bookmarkStart w:id="11" w:name="механизм-входа"/>
    <w:p>
      <w:pPr>
        <w:pStyle w:val="Heading3"/>
      </w:pPr>
      <w:r>
        <w:t xml:space="preserve">Механизм входа</w:t>
      </w:r>
    </w:p>
    <w:p>
      <w:pPr>
        <w:pStyle w:val="FirstParagraph"/>
      </w:pPr>
      <w:r>
        <w:t xml:space="preserve">Аутентификация выполняется через endpoint</w:t>
      </w:r>
      <w:r>
        <w:t xml:space="preserve"> </w:t>
      </w:r>
      <w:r>
        <w:rPr>
          <w:rStyle w:val="VerbatimChar"/>
        </w:rPr>
        <w:t xml:space="preserve">POST /api/login</w:t>
      </w:r>
      <w:r>
        <w:t xml:space="preserve">. Сервер принимает логин (email из таблицы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) и пароль, выполняет проверку в методе</w:t>
      </w:r>
      <w:r>
        <w:t xml:space="preserve"> </w:t>
      </w:r>
      <w:r>
        <w:rPr>
          <w:rStyle w:val="VerbatimChar"/>
        </w:rPr>
        <w:t xml:space="preserve">Database.authenticate_user()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поиск пользователя по email без учёта регистра;</w:t>
      </w:r>
    </w:p>
    <w:p>
      <w:pPr>
        <w:pStyle w:val="Compact"/>
        <w:numPr>
          <w:ilvl w:val="0"/>
          <w:numId w:val="1004"/>
        </w:numPr>
      </w:pPr>
      <w:r>
        <w:t xml:space="preserve">сравнение введённого пароля со значением поля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проверка статуса учётной записи — для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 </w:t>
      </w:r>
      <w:r>
        <w:t xml:space="preserve">вход запрещён;</w:t>
      </w:r>
    </w:p>
    <w:p>
      <w:pPr>
        <w:pStyle w:val="Compact"/>
        <w:numPr>
          <w:ilvl w:val="0"/>
          <w:numId w:val="1004"/>
        </w:numPr>
      </w:pPr>
      <w:r>
        <w:t xml:space="preserve">при успехе — формирование JWT-токена с payload: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.</w:t>
      </w:r>
    </w:p>
    <w:p>
      <w:pPr>
        <w:pStyle w:val="FirstParagraph"/>
      </w:pPr>
      <w:r>
        <w:t xml:space="preserve">Токен сохраняется в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браузера (</w:t>
      </w:r>
      <w:r>
        <w:rPr>
          <w:rStyle w:val="VerbatimChar"/>
        </w:rPr>
        <w:t xml:space="preserve">authToken</w:t>
      </w:r>
      <w:r>
        <w:t xml:space="preserve">) вместе с ролью (</w:t>
      </w:r>
      <w:r>
        <w:rPr>
          <w:rStyle w:val="VerbatimChar"/>
        </w:rPr>
        <w:t xml:space="preserve">userRole</w:t>
      </w:r>
      <w:r>
        <w:t xml:space="preserve">) и стартовой страницей (</w:t>
      </w:r>
      <w:r>
        <w:rPr>
          <w:rStyle w:val="VerbatimChar"/>
        </w:rPr>
        <w:t xml:space="preserve">homePage</w:t>
      </w:r>
      <w:r>
        <w:t xml:space="preserve">). Пароль после входа в клиентском коде не хранится.</w:t>
      </w:r>
    </w:p>
    <w:bookmarkEnd w:id="11"/>
    <w:bookmarkStart w:id="12" w:name="параметры-jwt"/>
    <w:p>
      <w:pPr>
        <w:pStyle w:val="Heading3"/>
      </w:pPr>
      <w:r>
        <w:t xml:space="preserve">Параметры JWT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JWT_SECRET_KEY</w:t>
            </w:r>
          </w:p>
        </w:tc>
        <w:tc>
          <w:tcPr/>
          <w:p>
            <w:pPr>
              <w:pStyle w:val="Compact"/>
            </w:pPr>
            <w:r>
              <w:t xml:space="preserve">секрет из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</w:pPr>
            <w:r>
              <w:t xml:space="preserve">подпись токена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JWT_ACCESS_TOKEN_EXPIRES</w:t>
            </w:r>
          </w:p>
        </w:tc>
        <w:tc>
          <w:tcPr/>
          <w:p>
            <w:pPr>
              <w:pStyle w:val="Compact"/>
            </w:pPr>
            <w:r>
              <w:t xml:space="preserve">12 часов</w:t>
            </w:r>
          </w:p>
        </w:tc>
        <w:tc>
          <w:tcPr/>
          <w:p>
            <w:pPr>
              <w:pStyle w:val="Compact"/>
            </w:pPr>
            <w:r>
              <w:t xml:space="preserve">ограничение времени сессии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Передача</w:t>
            </w:r>
          </w:p>
        </w:tc>
        <w:tc>
          <w:tcPr/>
          <w:p>
            <w:pPr>
              <w:pStyle w:val="Compact"/>
            </w:pPr>
            <w:r>
              <w:t xml:space="preserve">заголовок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…</w:t>
            </w:r>
          </w:p>
        </w:tc>
        <w:tc>
          <w:tcPr/>
          <w:p>
            <w:pPr>
              <w:pStyle w:val="Compact"/>
            </w:pPr>
            <w:r>
              <w:t xml:space="preserve">все защищённые API</w:t>
            </w:r>
          </w:p>
        </w:tc>
      </w:tr>
    </w:tbl>
    <w:p>
      <w:pPr>
        <w:pStyle w:val="BodyText"/>
      </w:pPr>
      <w:r>
        <w:t xml:space="preserve">При истечении срока действия токена запросы к API возвращают код 401; frontend перенаправляет пользователя на страницу входа.</w:t>
      </w:r>
    </w:p>
    <w:bookmarkEnd w:id="12"/>
    <w:bookmarkStart w:id="13" w:name="выход-из-системы"/>
    <w:p>
      <w:pPr>
        <w:pStyle w:val="Heading3"/>
      </w:pPr>
      <w:r>
        <w:t xml:space="preserve">Выход из системы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logout()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common.js</w:t>
      </w:r>
      <w:r>
        <w:t xml:space="preserve"> </w:t>
      </w:r>
      <w:r>
        <w:t xml:space="preserve">очищает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(токен, роль, ФИО, домашнюю страницу) и выполняет переход на</w:t>
      </w:r>
      <w:r>
        <w:t xml:space="preserve"> </w:t>
      </w:r>
      <w:r>
        <w:rPr>
          <w:rStyle w:val="VerbatimChar"/>
        </w:rPr>
        <w:t xml:space="preserve">login.html</w:t>
      </w:r>
      <w:r>
        <w:t xml:space="preserve">, что снижает риск несанкционированного использования оставленной без присмотра рабочей станции.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X82070c49f68c4e3d8503e5c8871d1a95b37211a"/>
    <w:p>
      <w:pPr>
        <w:pStyle w:val="Heading2"/>
      </w:pPr>
      <w:r>
        <w:t xml:space="preserve">Авторизация и разграничение полномочий (RBAC)</w:t>
      </w:r>
    </w:p>
    <w:p>
      <w:pPr>
        <w:pStyle w:val="FirstParagraph"/>
      </w:pPr>
      <w:r>
        <w:t xml:space="preserve">В разрабатываемой АИС определены следующие группы пользователей: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администратор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</w:t>
      </w:r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эксперт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expert</w:t>
      </w:r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обучающийся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</w:t>
      </w:r>
      <w:r>
        <w:t xml:space="preserve">).</w:t>
      </w:r>
    </w:p>
    <w:p>
      <w:pPr>
        <w:pStyle w:val="FirstParagraph"/>
      </w:pPr>
      <w:r>
        <w:t xml:space="preserve">Роли хранятся в таблицах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UserRoles</w:t>
      </w:r>
      <w:r>
        <w:t xml:space="preserve"> </w:t>
      </w:r>
      <w:r>
        <w:t xml:space="preserve">и включаются в payload JWT при входе. Стартовые страницы после авторизации различаются: администратор —</w:t>
      </w:r>
      <w:r>
        <w:t xml:space="preserve"> </w:t>
      </w:r>
      <w:r>
        <w:rPr>
          <w:rStyle w:val="VerbatimChar"/>
        </w:rPr>
        <w:t xml:space="preserve">users.html</w:t>
      </w:r>
      <w:r>
        <w:t xml:space="preserve">, эксперт —</w:t>
      </w:r>
      <w:r>
        <w:t xml:space="preserve"> </w:t>
      </w:r>
      <w:r>
        <w:rPr>
          <w:rStyle w:val="VerbatimChar"/>
        </w:rPr>
        <w:t xml:space="preserve">assignments.html</w:t>
      </w:r>
      <w:r>
        <w:t xml:space="preserve">, обучающийся —</w:t>
      </w:r>
      <w:r>
        <w:t xml:space="preserve"> </w:t>
      </w:r>
      <w:r>
        <w:rPr>
          <w:rStyle w:val="VerbatimChar"/>
        </w:rPr>
        <w:t xml:space="preserve">instruction.html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roles["Роли LMS"]</w:t>
      </w:r>
      <w:r>
        <w:br/>
      </w:r>
      <w:r>
        <w:rPr>
          <w:rStyle w:val="VerbatimChar"/>
        </w:rPr>
        <w:t xml:space="preserve">        ADM["Администратор\nadmin"]</w:t>
      </w:r>
      <w:r>
        <w:br/>
      </w:r>
      <w:r>
        <w:rPr>
          <w:rStyle w:val="VerbatimChar"/>
        </w:rPr>
        <w:t xml:space="preserve">        EXP["Эксперт\nexpert"]</w:t>
      </w:r>
      <w:r>
        <w:br/>
      </w:r>
      <w:r>
        <w:rPr>
          <w:rStyle w:val="VerbatimChar"/>
        </w:rPr>
        <w:t xml:space="preserve">        STU["Обучающийся\nstudent"]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pages["Доступные разделы"]</w:t>
      </w:r>
      <w:r>
        <w:br/>
      </w:r>
      <w:r>
        <w:rPr>
          <w:rStyle w:val="VerbatimChar"/>
        </w:rPr>
        <w:t xml:space="preserve">        U["users.html\nПользователи"]</w:t>
      </w:r>
      <w:r>
        <w:br/>
      </w:r>
      <w:r>
        <w:rPr>
          <w:rStyle w:val="VerbatimChar"/>
        </w:rPr>
        <w:t xml:space="preserve">        C["admin-courses.html\nКурсы"]</w:t>
      </w:r>
      <w:r>
        <w:br/>
      </w:r>
      <w:r>
        <w:rPr>
          <w:rStyle w:val="VerbatimChar"/>
        </w:rPr>
        <w:t xml:space="preserve">        A["assignments.html\nНазначения"]</w:t>
      </w:r>
      <w:r>
        <w:br/>
      </w:r>
      <w:r>
        <w:rPr>
          <w:rStyle w:val="VerbatimChar"/>
        </w:rPr>
        <w:t xml:space="preserve">        I["instruction.html\nМоё обучение"]</w:t>
      </w:r>
      <w:r>
        <w:br/>
      </w:r>
      <w:r>
        <w:rPr>
          <w:rStyle w:val="VerbatimChar"/>
        </w:rPr>
        <w:t xml:space="preserve">        R["rating.html\nРейтинг"]</w:t>
      </w:r>
      <w:r>
        <w:br/>
      </w:r>
      <w:r>
        <w:rPr>
          <w:rStyle w:val="VerbatimChar"/>
        </w:rPr>
        <w:t xml:space="preserve">        P["profile.html\nПрофиль"]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ADM --&gt; U</w:t>
      </w:r>
      <w:r>
        <w:br/>
      </w:r>
      <w:r>
        <w:rPr>
          <w:rStyle w:val="VerbatimChar"/>
        </w:rPr>
        <w:t xml:space="preserve">    ADM --&gt; C</w:t>
      </w:r>
      <w:r>
        <w:br/>
      </w:r>
      <w:r>
        <w:rPr>
          <w:rStyle w:val="VerbatimChar"/>
        </w:rPr>
        <w:t xml:space="preserve">    ADM --&gt; R</w:t>
      </w:r>
      <w:r>
        <w:br/>
      </w:r>
      <w:r>
        <w:rPr>
          <w:rStyle w:val="VerbatimChar"/>
        </w:rPr>
        <w:t xml:space="preserve">    EXP --&gt; A</w:t>
      </w:r>
      <w:r>
        <w:br/>
      </w:r>
      <w:r>
        <w:rPr>
          <w:rStyle w:val="VerbatimChar"/>
        </w:rPr>
        <w:t xml:space="preserve">    EXP --&gt; I</w:t>
      </w:r>
      <w:r>
        <w:br/>
      </w:r>
      <w:r>
        <w:rPr>
          <w:rStyle w:val="VerbatimChar"/>
        </w:rPr>
        <w:t xml:space="preserve">    EXP --&gt; R</w:t>
      </w:r>
      <w:r>
        <w:br/>
      </w:r>
      <w:r>
        <w:rPr>
          <w:rStyle w:val="VerbatimChar"/>
        </w:rPr>
        <w:t xml:space="preserve">    STU --&gt; I</w:t>
      </w:r>
      <w:r>
        <w:br/>
      </w:r>
      <w:r>
        <w:rPr>
          <w:rStyle w:val="VerbatimChar"/>
        </w:rPr>
        <w:t xml:space="preserve">    STU --&gt; R</w:t>
      </w:r>
      <w:r>
        <w:br/>
      </w:r>
      <w:r>
        <w:rPr>
          <w:rStyle w:val="VerbatimChar"/>
        </w:rPr>
        <w:t xml:space="preserve">    ADM --&gt; P</w:t>
      </w:r>
      <w:r>
        <w:br/>
      </w:r>
      <w:r>
        <w:rPr>
          <w:rStyle w:val="VerbatimChar"/>
        </w:rPr>
        <w:t xml:space="preserve">    EXP --&gt; P</w:t>
      </w:r>
      <w:r>
        <w:br/>
      </w:r>
      <w:r>
        <w:rPr>
          <w:rStyle w:val="VerbatimChar"/>
        </w:rPr>
        <w:t xml:space="preserve">    STU --&gt; P</w:t>
      </w:r>
    </w:p>
    <w:bookmarkStart w:id="15" w:name="защита-на-уровне-frontend"/>
    <w:p>
      <w:pPr>
        <w:pStyle w:val="Heading3"/>
      </w:pPr>
      <w:r>
        <w:t xml:space="preserve">Защита на уровне frontend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common.js</w:t>
      </w:r>
      <w:r>
        <w:t xml:space="preserve"> </w:t>
      </w:r>
      <w:r>
        <w:t xml:space="preserve">задана матрица</w:t>
      </w:r>
      <w:r>
        <w:t xml:space="preserve"> </w:t>
      </w:r>
      <w:r>
        <w:rPr>
          <w:rStyle w:val="VerbatimChar"/>
        </w:rPr>
        <w:t xml:space="preserve">PAGE_ACCESS</w:t>
      </w:r>
      <w:r>
        <w:t xml:space="preserve">, связывающая HTML-страницы с допустимыми ролями. Функция</w:t>
      </w:r>
      <w:r>
        <w:t xml:space="preserve"> </w:t>
      </w:r>
      <w:r>
        <w:rPr>
          <w:rStyle w:val="VerbatimChar"/>
        </w:rPr>
        <w:t xml:space="preserve">guardPageAccess()</w:t>
      </w:r>
      <w:r>
        <w:t xml:space="preserve"> </w:t>
      </w:r>
      <w:r>
        <w:t xml:space="preserve">при загрузке страницы:</w:t>
      </w:r>
    </w:p>
    <w:p>
      <w:pPr>
        <w:pStyle w:val="Compact"/>
        <w:numPr>
          <w:ilvl w:val="0"/>
          <w:numId w:val="1006"/>
        </w:numPr>
      </w:pPr>
      <w:r>
        <w:t xml:space="preserve">проверяет наличие действующей сессии;</w:t>
      </w:r>
    </w:p>
    <w:p>
      <w:pPr>
        <w:pStyle w:val="Compact"/>
        <w:numPr>
          <w:ilvl w:val="0"/>
          <w:numId w:val="1006"/>
        </w:numPr>
      </w:pPr>
      <w:r>
        <w:t xml:space="preserve">сравнивает роль пользователя со списком разрешённых для текущей страницы;</w:t>
      </w:r>
    </w:p>
    <w:p>
      <w:pPr>
        <w:pStyle w:val="Compact"/>
        <w:numPr>
          <w:ilvl w:val="0"/>
          <w:numId w:val="1006"/>
        </w:numPr>
      </w:pPr>
      <w:r>
        <w:t xml:space="preserve">при несоответствии перенаправляет на домашнюю страницу роли.</w:t>
      </w:r>
    </w:p>
    <w:p>
      <w:pPr>
        <w:pStyle w:val="FirstParagraph"/>
      </w:pPr>
      <w:r>
        <w:t xml:space="preserve">Таким образом, обучающийся не может открыть</w:t>
      </w:r>
      <w:r>
        <w:t xml:space="preserve"> </w:t>
      </w:r>
      <w:r>
        <w:rPr>
          <w:rStyle w:val="VerbatimChar"/>
        </w:rPr>
        <w:t xml:space="preserve">admin-courses.html</w:t>
      </w:r>
      <w:r>
        <w:t xml:space="preserve">, а администратор —</w:t>
      </w:r>
      <w:r>
        <w:t xml:space="preserve"> </w:t>
      </w:r>
      <w:r>
        <w:rPr>
          <w:rStyle w:val="VerbatimChar"/>
        </w:rPr>
        <w:t xml:space="preserve">assignments.html</w:t>
      </w:r>
      <w:r>
        <w:t xml:space="preserve">, даже при прямом вводе URL в адресной строке.</w:t>
      </w:r>
    </w:p>
    <w:bookmarkEnd w:id="15"/>
    <w:bookmarkStart w:id="16" w:name="защита-на-уровне-backend"/>
    <w:p>
      <w:pPr>
        <w:pStyle w:val="Heading3"/>
      </w:pPr>
      <w:r>
        <w:t xml:space="preserve">Защита на уровне backend</w:t>
      </w:r>
    </w:p>
    <w:p>
      <w:pPr>
        <w:pStyle w:val="FirstParagraph"/>
      </w:pPr>
      <w:r>
        <w:t xml:space="preserve">Все критичные операции дублируют проверку роли на сервере. Примеры: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 endpoint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Код при отказе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is_admin(role)</w:t>
            </w:r>
          </w:p>
        </w:tc>
        <w:tc>
          <w:tcPr/>
          <w:p>
            <w:pPr>
              <w:pStyle w:val="Compact"/>
            </w:pPr>
            <w:r>
              <w:t xml:space="preserve">403 «Доступ запрещен»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/api/assignments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  <w:r>
              <w:t xml:space="preserve"> </w:t>
            </w:r>
            <w:r>
              <w:rPr>
                <w:rStyle w:val="VerbatimChar"/>
              </w:rPr>
              <w:t xml:space="preserve">expert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has_report_access(role)</w:t>
            </w:r>
            <w:r>
              <w:t xml:space="preserve"> </w:t>
            </w:r>
            <w:r>
              <w:t xml:space="preserve">— expert, admin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</w:t>
            </w:r>
            <w:r>
              <w:t xml:space="preserve"> </w:t>
            </w:r>
            <w:r>
              <w:t xml:space="preserve">(PUT)</w:t>
            </w:r>
          </w:p>
        </w:tc>
        <w:tc>
          <w:tcPr/>
          <w:p>
            <w:pPr>
              <w:pStyle w:val="Compact"/>
            </w:pPr>
            <w:r>
              <w:t xml:space="preserve">запрет для expert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Любой</w:t>
            </w:r>
            <w:r>
              <w:t xml:space="preserve"> </w:t>
            </w:r>
            <w:r>
              <w:rPr>
                <w:rStyle w:val="VerbatimChar"/>
              </w:rPr>
              <w:t xml:space="preserve">@jwt_required()</w:t>
            </w:r>
          </w:p>
        </w:tc>
        <w:tc>
          <w:tcPr/>
          <w:p>
            <w:pPr>
              <w:pStyle w:val="Compact"/>
            </w:pPr>
            <w:r>
              <w:t xml:space="preserve">валидный JWT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</w:tbl>
    <w:p>
      <w:pPr>
        <w:pStyle w:val="BodyText"/>
      </w:pPr>
      <w:r>
        <w:t xml:space="preserve">Проверка только на клиенте считается недостаточной: backend является обязательным контуром безопасности.</w:t>
      </w:r>
    </w:p>
    <w:bookmarkEnd w:id="16"/>
    <w:bookmarkStart w:id="17" w:name="X2ade0160d9b3fef8c25335e81f3ce26540890ea"/>
    <w:p>
      <w:pPr>
        <w:pStyle w:val="Heading3"/>
      </w:pPr>
      <w:r>
        <w:t xml:space="preserve">Возможности пользователей группы «Администратор»</w:t>
      </w:r>
    </w:p>
    <w:p>
      <w:pPr>
        <w:pStyle w:val="Compact"/>
        <w:numPr>
          <w:ilvl w:val="0"/>
          <w:numId w:val="1007"/>
        </w:numPr>
      </w:pPr>
      <w:r>
        <w:t xml:space="preserve">создание, редактирование и удаление записей таблицы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(страница «Пользователи»,</w:t>
      </w:r>
      <w:r>
        <w:t xml:space="preserve"> </w:t>
      </w:r>
      <w:r>
        <w:rPr>
          <w:rStyle w:val="VerbatimChar"/>
        </w:rPr>
        <w:t xml:space="preserve">GET/POST/PUT/DELETE /api/admin/users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загрузка фото сотрудникам (</w:t>
      </w:r>
      <w:r>
        <w:rPr>
          <w:rStyle w:val="VerbatimChar"/>
        </w:rPr>
        <w:t xml:space="preserve">POST /api/admin/users/&lt;id&gt;/photo</w:t>
      </w:r>
      <w:r>
        <w:t xml:space="preserve">) с валидацией формата и размера;</w:t>
      </w:r>
    </w:p>
    <w:p>
      <w:pPr>
        <w:pStyle w:val="Compact"/>
        <w:numPr>
          <w:ilvl w:val="0"/>
          <w:numId w:val="1007"/>
        </w:numPr>
      </w:pPr>
      <w:r>
        <w:t xml:space="preserve">просмотр и редактирование метаданных курсов в таблице</w:t>
      </w:r>
      <w:r>
        <w:t xml:space="preserve"> </w:t>
      </w:r>
      <w:r>
        <w:rPr>
          <w:b/>
          <w:bCs/>
        </w:rPr>
        <w:t xml:space="preserve">Courses</w:t>
      </w:r>
      <w:r>
        <w:t xml:space="preserve"> </w:t>
      </w:r>
      <w:r>
        <w:t xml:space="preserve">(</w:t>
      </w:r>
      <w:r>
        <w:rPr>
          <w:rStyle w:val="VerbatimChar"/>
        </w:rPr>
        <w:t xml:space="preserve">PUT /api/admin/courses/&lt;id&gt;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загрузка SCORM-пакетов и нативных курсов, скачивание архива курса, удаление курса с очисткой файлов и связанных данных;</w:t>
      </w:r>
    </w:p>
    <w:p>
      <w:pPr>
        <w:pStyle w:val="Compact"/>
        <w:numPr>
          <w:ilvl w:val="0"/>
          <w:numId w:val="1007"/>
        </w:numPr>
      </w:pPr>
      <w:r>
        <w:t xml:space="preserve">просмотр рейтинга и формирование Excel-отчёта (</w:t>
      </w:r>
      <w:r>
        <w:rPr>
          <w:rStyle w:val="VerbatimChar"/>
        </w:rPr>
        <w:t xml:space="preserve">GET /api/report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не может</w:t>
      </w:r>
      <w:r>
        <w:t xml:space="preserve"> </w:t>
      </w:r>
      <w:r>
        <w:t xml:space="preserve">назначать курсы обучающимся через интерфейс (функция эксперта) и проходить обучение через «Моё обучение».</w:t>
      </w:r>
    </w:p>
    <w:bookmarkEnd w:id="17"/>
    <w:bookmarkStart w:id="18" w:name="возможности-пользователей-группы-эксперт"/>
    <w:p>
      <w:pPr>
        <w:pStyle w:val="Heading3"/>
      </w:pPr>
      <w:r>
        <w:t xml:space="preserve">Возможности пользователей группы «Эксперт»</w:t>
      </w:r>
    </w:p>
    <w:p>
      <w:pPr>
        <w:pStyle w:val="Compact"/>
        <w:numPr>
          <w:ilvl w:val="0"/>
          <w:numId w:val="1008"/>
        </w:numPr>
      </w:pPr>
      <w:r>
        <w:t xml:space="preserve">создание назначений в таблице</w:t>
      </w:r>
      <w:r>
        <w:t xml:space="preserve"> </w:t>
      </w:r>
      <w:r>
        <w:rPr>
          <w:b/>
          <w:bCs/>
        </w:rPr>
        <w:t xml:space="preserve">Assignments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/api/assignments</w:t>
      </w:r>
      <w:r>
        <w:t xml:space="preserve">) — выбор сотрудника, курса, периода обучения;</w:t>
      </w:r>
    </w:p>
    <w:p>
      <w:pPr>
        <w:pStyle w:val="Compact"/>
        <w:numPr>
          <w:ilvl w:val="0"/>
          <w:numId w:val="1008"/>
        </w:numPr>
      </w:pPr>
      <w:r>
        <w:t xml:space="preserve">просмотр расписания назначений (</w:t>
      </w:r>
      <w:r>
        <w:rPr>
          <w:rStyle w:val="VerbatimChar"/>
        </w:rPr>
        <w:t xml:space="preserve">GET /api/assignments/overview</w:t>
      </w:r>
      <w:r>
        <w:t xml:space="preserve">);</w:t>
      </w:r>
    </w:p>
    <w:p>
      <w:pPr>
        <w:pStyle w:val="Compact"/>
        <w:numPr>
          <w:ilvl w:val="0"/>
          <w:numId w:val="1008"/>
        </w:numPr>
      </w:pPr>
      <w:r>
        <w:t xml:space="preserve">просмотр статистики прохождения и рейтинга с фильтрацией по курсу;</w:t>
      </w:r>
    </w:p>
    <w:p>
      <w:pPr>
        <w:pStyle w:val="Compact"/>
        <w:numPr>
          <w:ilvl w:val="0"/>
          <w:numId w:val="1008"/>
        </w:numPr>
      </w:pPr>
      <w:r>
        <w:t xml:space="preserve">формирование отчёта</w:t>
      </w:r>
      <w:r>
        <w:t xml:space="preserve"> </w:t>
      </w:r>
      <w:r>
        <w:rPr>
          <w:b/>
          <w:bCs/>
        </w:rPr>
        <w:t xml:space="preserve">course_report.xlsx</w:t>
      </w:r>
      <w:r>
        <w:t xml:space="preserve"> </w:t>
      </w:r>
      <w:r>
        <w:t xml:space="preserve">по результатам обучения;</w:t>
      </w:r>
    </w:p>
    <w:p>
      <w:pPr>
        <w:pStyle w:val="Compact"/>
        <w:numPr>
          <w:ilvl w:val="0"/>
          <w:numId w:val="1008"/>
        </w:numPr>
      </w:pPr>
      <w:r>
        <w:t xml:space="preserve">прохождение назначенных ему курсов как обучающийся (</w:t>
      </w:r>
      <w:r>
        <w:rPr>
          <w:rStyle w:val="VerbatimChar"/>
        </w:rPr>
        <w:t xml:space="preserve">instruction.html</w:t>
      </w:r>
      <w:r>
        <w:t xml:space="preserve">);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не может</w:t>
      </w:r>
      <w:r>
        <w:t xml:space="preserve"> </w:t>
      </w:r>
      <w:r>
        <w:t xml:space="preserve">управлять учётными записями, загружать и удалять курсы, редактировать профиль через API.</w:t>
      </w:r>
    </w:p>
    <w:bookmarkEnd w:id="18"/>
    <w:bookmarkStart w:id="19" w:name="X92b9a1c39f7ccddd16ffac31b59e9141ac74352"/>
    <w:p>
      <w:pPr>
        <w:pStyle w:val="Heading3"/>
      </w:pPr>
      <w:r>
        <w:t xml:space="preserve">Возможности пользователей группы «Обучающийся»</w:t>
      </w:r>
    </w:p>
    <w:p>
      <w:pPr>
        <w:pStyle w:val="Compact"/>
        <w:numPr>
          <w:ilvl w:val="0"/>
          <w:numId w:val="1009"/>
        </w:numPr>
      </w:pPr>
      <w:r>
        <w:t xml:space="preserve">просмотр назначенных курсов и расписания на странице «Моё обучение»;</w:t>
      </w:r>
    </w:p>
    <w:p>
      <w:pPr>
        <w:pStyle w:val="Compact"/>
        <w:numPr>
          <w:ilvl w:val="0"/>
          <w:numId w:val="1009"/>
        </w:numPr>
      </w:pPr>
      <w:r>
        <w:t xml:space="preserve">запуск и прохождение нативного курса «Безопасность» и SCORM-курсов с сохранением прогресса в</w:t>
      </w:r>
      <w:r>
        <w:t xml:space="preserve"> </w:t>
      </w:r>
      <w:r>
        <w:rPr>
          <w:b/>
          <w:bCs/>
        </w:rPr>
        <w:t xml:space="preserve">Section_progress</w:t>
      </w:r>
      <w:r>
        <w:t xml:space="preserve"> </w:t>
      </w:r>
      <w:r>
        <w:t xml:space="preserve">и итога в</w:t>
      </w:r>
      <w:r>
        <w:t xml:space="preserve"> </w:t>
      </w:r>
      <w:r>
        <w:rPr>
          <w:b/>
          <w:bCs/>
        </w:rPr>
        <w:t xml:space="preserve">User_result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просмотр личного рейтинга (</w:t>
      </w:r>
      <w:r>
        <w:rPr>
          <w:rStyle w:val="VerbatimChar"/>
        </w:rPr>
        <w:t xml:space="preserve">rating.html</w:t>
      </w:r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загрузка фото профиля;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не может</w:t>
      </w:r>
      <w:r>
        <w:t xml:space="preserve"> </w:t>
      </w:r>
      <w:r>
        <w:t xml:space="preserve">назначать курсы, управлять пользователями и курсами, формировать отчёты.</w:t>
      </w:r>
    </w:p>
    <w:bookmarkEnd w:id="19"/>
    <w:bookmarkStart w:id="20" w:name="Xba9ddf225659766e6957b487b9e406381ee7373"/>
    <w:p>
      <w:pPr>
        <w:pStyle w:val="Heading3"/>
      </w:pPr>
      <w:r>
        <w:t xml:space="preserve">Таблица 27 – Сводка разграничения доступа по ролям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Эксперт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Обучающийся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Управление пользователями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Управление каталогом курсов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Назначение обучения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Прохождение курсов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Рейтинг (просмотр)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Excel-отчёт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Редактирование профиля (ФИО, телефон)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нет****</w:t>
            </w:r>
          </w:p>
        </w:tc>
      </w:tr>
    </w:tbl>
    <w:p>
      <w:pPr>
        <w:pStyle w:val="BodyText"/>
      </w:pPr>
      <w:r>
        <w:t xml:space="preserve">* Назначение курсов в UI предусмотрено только для эксперта; API допускает роль admin, но в меню администратора раздел отсутствует.</w:t>
      </w:r>
      <w:r>
        <w:br/>
      </w:r>
      <w:r>
        <w:t xml:space="preserve">** Эксперту для прохождения курса требуется активное назначение, как и обучающемуся.</w:t>
      </w:r>
      <w:r>
        <w:br/>
      </w:r>
      <w:r>
        <w:t xml:space="preserve">*** Администратор просматривает профиль без формы редактирования.</w:t>
      </w:r>
      <w:r>
        <w:br/>
      </w:r>
      <w:r>
        <w:t xml:space="preserve">**** Обучающийся может загружать фото; изменение ФИО выполняет администратор.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защита-целостности-данных"/>
    <w:p>
      <w:pPr>
        <w:pStyle w:val="Heading2"/>
      </w:pPr>
      <w:r>
        <w:t xml:space="preserve">Защита целостности данных</w:t>
      </w:r>
    </w:p>
    <w:bookmarkStart w:id="22" w:name="контроль-учебного-прогресса"/>
    <w:p>
      <w:pPr>
        <w:pStyle w:val="Heading3"/>
      </w:pPr>
      <w:r>
        <w:t xml:space="preserve">Контроль учебного прогресса</w:t>
      </w:r>
    </w:p>
    <w:p>
      <w:pPr>
        <w:pStyle w:val="FirstParagraph"/>
      </w:pPr>
      <w:r>
        <w:t xml:space="preserve">Сохранение баллов и завершения разделов выполняется только через авторизованные endpoint: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/api/courses/&lt;id&gt;/sections/&lt;section_id&gt;/complete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/api/courses/&lt;id&gt;/finish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GET/POST /api/scorm/&lt;id&gt;/state</w:t>
      </w:r>
    </w:p>
    <w:p>
      <w:pPr>
        <w:pStyle w:val="FirstParagraph"/>
      </w:pPr>
      <w:r>
        <w:t xml:space="preserve">Перед записью прогресса сервер проверяет:</w:t>
      </w:r>
    </w:p>
    <w:p>
      <w:pPr>
        <w:pStyle w:val="Compact"/>
        <w:numPr>
          <w:ilvl w:val="0"/>
          <w:numId w:val="1011"/>
        </w:numPr>
      </w:pPr>
      <w:r>
        <w:t xml:space="preserve">принадлежность</w:t>
      </w:r>
      <w:r>
        <w:t xml:space="preserve"> </w:t>
      </w:r>
      <w:r>
        <w:rPr>
          <w:rStyle w:val="VerbatimChar"/>
        </w:rPr>
        <w:t xml:space="preserve">assignment_id</w:t>
      </w:r>
      <w:r>
        <w:t xml:space="preserve"> </w:t>
      </w:r>
      <w:r>
        <w:t xml:space="preserve">текущему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соответствие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 </w:t>
      </w:r>
      <w:r>
        <w:t xml:space="preserve">назначению;</w:t>
      </w:r>
    </w:p>
    <w:p>
      <w:pPr>
        <w:pStyle w:val="Compact"/>
        <w:numPr>
          <w:ilvl w:val="0"/>
          <w:numId w:val="1011"/>
        </w:numPr>
      </w:pPr>
      <w:r>
        <w:t xml:space="preserve">допустимость прохождения по срокам (</w:t>
      </w:r>
      <w:r>
        <w:rPr>
          <w:rStyle w:val="VerbatimChar"/>
        </w:rPr>
        <w:t xml:space="preserve">assignment_allows_study()</w:t>
      </w:r>
      <w:r>
        <w:t xml:space="preserve">).</w:t>
      </w:r>
    </w:p>
    <w:p>
      <w:pPr>
        <w:pStyle w:val="FirstParagraph"/>
      </w:pPr>
      <w:r>
        <w:t xml:space="preserve">При нарушении срока назначения система автоматически переводит назначение в статус «не пройден» (</w:t>
      </w:r>
      <w:r>
        <w:rPr>
          <w:rStyle w:val="VerbatimChar"/>
        </w:rPr>
        <w:t xml:space="preserve">expire_overdue_assignments()</w:t>
      </w:r>
      <w:r>
        <w:t xml:space="preserve">) и блокирует дальнейшее прохождение. Это предотвращает изменение результата после дедлайна.</w:t>
      </w:r>
    </w:p>
    <w:bookmarkEnd w:id="22"/>
    <w:bookmarkStart w:id="23" w:name="порог-успешного-прохождения"/>
    <w:p>
      <w:pPr>
        <w:pStyle w:val="Heading3"/>
      </w:pPr>
      <w:r>
        <w:t xml:space="preserve">Порог успешного прохождения</w:t>
      </w:r>
    </w:p>
    <w:p>
      <w:pPr>
        <w:pStyle w:val="FirstParagraph"/>
      </w:pPr>
      <w:r>
        <w:t xml:space="preserve">Итоговый вердикт «пройден / не пройден» определяется на сервере по порогу</w:t>
      </w:r>
      <w:r>
        <w:t xml:space="preserve"> </w:t>
      </w:r>
      <w:r>
        <w:rPr>
          <w:b/>
          <w:bCs/>
        </w:rPr>
        <w:t xml:space="preserve">70%</w:t>
      </w:r>
      <w:r>
        <w:t xml:space="preserve"> </w:t>
      </w:r>
      <w:r>
        <w:t xml:space="preserve">(</w:t>
      </w:r>
      <w:r>
        <w:rPr>
          <w:rStyle w:val="VerbatimChar"/>
        </w:rPr>
        <w:t xml:space="preserve">PASS_THRESHOLD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course_progress.py</w:t>
      </w:r>
      <w:r>
        <w:t xml:space="preserve">). Клиентский курс не может самостоятельно зафиксировать успешное завершение без вызова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 </w:t>
      </w:r>
      <w:r>
        <w:t xml:space="preserve">API.</w:t>
      </w:r>
    </w:p>
    <w:bookmarkEnd w:id="23"/>
    <w:bookmarkStart w:id="24" w:name="администрирование-курсов"/>
    <w:p>
      <w:pPr>
        <w:pStyle w:val="Heading3"/>
      </w:pPr>
      <w:r>
        <w:t xml:space="preserve">Администрирование курсов</w:t>
      </w:r>
    </w:p>
    <w:p>
      <w:pPr>
        <w:pStyle w:val="FirstParagraph"/>
      </w:pPr>
      <w:r>
        <w:t xml:space="preserve">При удалении курса вызывается</w:t>
      </w:r>
      <w:r>
        <w:t xml:space="preserve"> </w:t>
      </w:r>
      <w:r>
        <w:rPr>
          <w:rStyle w:val="VerbatimChar"/>
        </w:rPr>
        <w:t xml:space="preserve">purge_course_data()</w:t>
      </w:r>
      <w:r>
        <w:t xml:space="preserve">: удаляются записи в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User_result</w:t>
      </w:r>
      <w:r>
        <w:t xml:space="preserve"> </w:t>
      </w:r>
      <w:r>
        <w:t xml:space="preserve">и каталог курса на диске. Операция доступна только администратору и требует подтверждения в UI, что снижает риск случайной потери данных.</w:t>
      </w:r>
    </w:p>
    <w:bookmarkEnd w:id="24"/>
    <w:bookmarkStart w:id="25" w:name="параметризованные-запросы-к-бд"/>
    <w:p>
      <w:pPr>
        <w:pStyle w:val="Heading3"/>
      </w:pPr>
      <w:r>
        <w:t xml:space="preserve">Параметризованные запросы к БД</w:t>
      </w:r>
    </w:p>
    <w:p>
      <w:pPr>
        <w:pStyle w:val="FirstParagraph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использует параметризованные SQL-запросы через</w:t>
      </w:r>
      <w:r>
        <w:t xml:space="preserve"> </w:t>
      </w:r>
      <w:r>
        <w:rPr>
          <w:rStyle w:val="VerbatimChar"/>
        </w:rPr>
        <w:t xml:space="preserve">pyodbc</w:t>
      </w:r>
      <w:r>
        <w:t xml:space="preserve">, что снижает риск SQL-инъекций при работе с логином, поиском пользователей и фильтрами отчётов.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e828e9574c6324894a351991dba2837f499724a"/>
    <w:p>
      <w:pPr>
        <w:pStyle w:val="Heading2"/>
      </w:pPr>
      <w:r>
        <w:t xml:space="preserve">Защита конфиденциальности и файловых ресурсов</w:t>
      </w:r>
    </w:p>
    <w:bookmarkStart w:id="27" w:name="персональные-данные"/>
    <w:p>
      <w:pPr>
        <w:pStyle w:val="Heading3"/>
      </w:pPr>
      <w:r>
        <w:t xml:space="preserve">Персональные данные</w:t>
      </w:r>
    </w:p>
    <w:p>
      <w:pPr>
        <w:pStyle w:val="FirstParagraph"/>
      </w:pPr>
      <w:r>
        <w:t xml:space="preserve">В таблице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хранятся ФИО, email, телефон, дата рождения, фото, статус учётной записи. Доступ к полному списку пользователей и карточке сотрудника имеет только администратор (</w:t>
      </w:r>
      <w:r>
        <w:rPr>
          <w:rStyle w:val="VerbatimChar"/>
        </w:rPr>
        <w:t xml:space="preserve">/api/admin/users</w:t>
      </w:r>
      <w:r>
        <w:t xml:space="preserve">). Обучающийся видит в рейтинге только агрегированные баллы, без административных полей чужих профилей.</w:t>
      </w:r>
    </w:p>
    <w:bookmarkEnd w:id="27"/>
    <w:bookmarkStart w:id="28" w:name="загрузка-и-хранение-фото"/>
    <w:p>
      <w:pPr>
        <w:pStyle w:val="Heading3"/>
      </w:pPr>
      <w:r>
        <w:t xml:space="preserve">Загрузка и хранение фото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file_uploads.py</w:t>
      </w:r>
      <w:r>
        <w:t xml:space="preserve"> </w:t>
      </w:r>
      <w:r>
        <w:t xml:space="preserve">ограничивает загрузку:</w:t>
      </w:r>
    </w:p>
    <w:p>
      <w:pPr>
        <w:pStyle w:val="Compact"/>
        <w:numPr>
          <w:ilvl w:val="0"/>
          <w:numId w:val="1012"/>
        </w:numPr>
      </w:pPr>
      <w:r>
        <w:t xml:space="preserve">допустимые расширения: PNG, JPG, JPEG, GIF, WEBP;</w:t>
      </w:r>
    </w:p>
    <w:p>
      <w:pPr>
        <w:pStyle w:val="Compact"/>
        <w:numPr>
          <w:ilvl w:val="0"/>
          <w:numId w:val="1012"/>
        </w:numPr>
      </w:pPr>
      <w:r>
        <w:t xml:space="preserve">максимальный размер: 50 МБ;</w:t>
      </w:r>
    </w:p>
    <w:p>
      <w:pPr>
        <w:pStyle w:val="Compact"/>
        <w:numPr>
          <w:ilvl w:val="0"/>
          <w:numId w:val="1012"/>
        </w:numPr>
      </w:pPr>
      <w:r>
        <w:t xml:space="preserve">имя файла формируется через</w:t>
      </w:r>
      <w:r>
        <w:t xml:space="preserve"> </w:t>
      </w:r>
      <w:r>
        <w:rPr>
          <w:rStyle w:val="VerbatimChar"/>
        </w:rPr>
        <w:t xml:space="preserve">secure_filename()</w:t>
      </w:r>
      <w:r>
        <w:t xml:space="preserve"> </w:t>
      </w:r>
      <w:r>
        <w:t xml:space="preserve">с префиксом</w:t>
      </w:r>
      <w:r>
        <w:t xml:space="preserve"> </w:t>
      </w:r>
      <w:r>
        <w:rPr>
          <w:rStyle w:val="VerbatimChar"/>
        </w:rPr>
        <w:t xml:space="preserve">user_&lt;id&gt;_</w:t>
      </w:r>
      <w:r>
        <w:t xml:space="preserve">.</w:t>
      </w:r>
    </w:p>
    <w:p>
      <w:pPr>
        <w:pStyle w:val="FirstParagraph"/>
      </w:pPr>
      <w:r>
        <w:t xml:space="preserve">Фото раздаётся по маршруту</w:t>
      </w:r>
      <w:r>
        <w:t xml:space="preserve"> </w:t>
      </w:r>
      <w:r>
        <w:rPr>
          <w:rStyle w:val="VerbatimChar"/>
        </w:rPr>
        <w:t xml:space="preserve">/uploads/photos/&lt;filename&gt;</w:t>
      </w:r>
      <w:r>
        <w:t xml:space="preserve">, а не из произвольного каталога.</w:t>
      </w:r>
    </w:p>
    <w:bookmarkEnd w:id="28"/>
    <w:bookmarkStart w:id="29" w:name="импорт-курсов"/>
    <w:p>
      <w:pPr>
        <w:pStyle w:val="Heading3"/>
      </w:pPr>
      <w:r>
        <w:t xml:space="preserve">Импорт курсов</w:t>
      </w:r>
    </w:p>
    <w:p>
      <w:pPr>
        <w:pStyle w:val="FirstParagraph"/>
      </w:pPr>
      <w:r>
        <w:t xml:space="preserve">При загрузке SCORM/ZIP администратором:</w:t>
      </w:r>
    </w:p>
    <w:p>
      <w:pPr>
        <w:pStyle w:val="Compact"/>
        <w:numPr>
          <w:ilvl w:val="0"/>
          <w:numId w:val="1013"/>
        </w:numPr>
      </w:pPr>
      <w:r>
        <w:t xml:space="preserve">принимается только расширение</w:t>
      </w:r>
      <w:r>
        <w:t xml:space="preserve"> </w:t>
      </w:r>
      <w:r>
        <w:rPr>
          <w:rStyle w:val="VerbatimChar"/>
        </w:rPr>
        <w:t xml:space="preserve">.zip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распаковка выполняется функцией</w:t>
      </w:r>
      <w:r>
        <w:t xml:space="preserve"> </w:t>
      </w:r>
      <w:r>
        <w:rPr>
          <w:rStyle w:val="VerbatimChar"/>
        </w:rPr>
        <w:t xml:space="preserve">_safe_extract_zip()</w:t>
      </w:r>
      <w:r>
        <w:t xml:space="preserve"> </w:t>
      </w:r>
      <w:r>
        <w:t xml:space="preserve">с проверкой, что путь каждого файла внутри архива остаётся внутри целевого каталога (защита от Zip Slip / path traversal);</w:t>
      </w:r>
    </w:p>
    <w:p>
      <w:pPr>
        <w:pStyle w:val="Compact"/>
        <w:numPr>
          <w:ilvl w:val="0"/>
          <w:numId w:val="1013"/>
        </w:numPr>
      </w:pPr>
      <w:r>
        <w:t xml:space="preserve">повреждённые архивы отклоняются с сообщением «Повреждённый ZIP-архив»;</w:t>
      </w:r>
    </w:p>
    <w:p>
      <w:pPr>
        <w:pStyle w:val="Compact"/>
        <w:numPr>
          <w:ilvl w:val="0"/>
          <w:numId w:val="1013"/>
        </w:numPr>
      </w:pPr>
      <w:r>
        <w:t xml:space="preserve">архивы без</w:t>
      </w:r>
      <w:r>
        <w:t xml:space="preserve"> </w:t>
      </w:r>
      <w:r>
        <w:rPr>
          <w:rStyle w:val="VerbatimChar"/>
        </w:rPr>
        <w:t xml:space="preserve">imsmanifest.xml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course.json</w:t>
      </w:r>
      <w:r>
        <w:t xml:space="preserve"> </w:t>
      </w:r>
      <w:r>
        <w:t xml:space="preserve">не импортируются.</w:t>
      </w:r>
    </w:p>
    <w:bookmarkEnd w:id="29"/>
    <w:bookmarkStart w:id="30" w:name="scorm-state"/>
    <w:p>
      <w:pPr>
        <w:pStyle w:val="Heading3"/>
      </w:pPr>
      <w:r>
        <w:t xml:space="preserve">SCORM state</w:t>
      </w:r>
    </w:p>
    <w:p>
      <w:pPr>
        <w:pStyle w:val="FirstParagraph"/>
      </w:pPr>
      <w:r>
        <w:t xml:space="preserve">Состояние прохождения SCORM сохраняется в</w:t>
      </w:r>
      <w:r>
        <w:t xml:space="preserve"> </w:t>
      </w:r>
      <w:r>
        <w:rPr>
          <w:rStyle w:val="VerbatimChar"/>
        </w:rPr>
        <w:t xml:space="preserve">backend/uploads/scorm_state/&lt;assignment_id&gt;.json</w:t>
      </w:r>
      <w:r>
        <w:t xml:space="preserve">. Доступ к state возможен только при валидном JWT и совпадении</w:t>
      </w:r>
      <w:r>
        <w:t xml:space="preserve"> </w:t>
      </w:r>
      <w:r>
        <w:rPr>
          <w:rStyle w:val="VerbatimChar"/>
        </w:rPr>
        <w:t xml:space="preserve">assignment_id</w:t>
      </w:r>
      <w:r>
        <w:t xml:space="preserve"> </w:t>
      </w:r>
      <w:r>
        <w:t xml:space="preserve">с текущим пользователем.</w:t>
      </w:r>
    </w:p>
    <w:bookmarkEnd w:id="30"/>
    <w:bookmarkStart w:id="31" w:name="отчёты-excel"/>
    <w:p>
      <w:pPr>
        <w:pStyle w:val="Heading3"/>
      </w:pPr>
      <w:r>
        <w:t xml:space="preserve">Отчёты Excel</w:t>
      </w:r>
    </w:p>
    <w:p>
      <w:pPr>
        <w:pStyle w:val="FirstParagraph"/>
      </w:pPr>
      <w:r>
        <w:t xml:space="preserve">Формирование отчёта</w:t>
      </w:r>
      <w:r>
        <w:t xml:space="preserve"> </w:t>
      </w:r>
      <w:r>
        <w:rPr>
          <w:rStyle w:val="VerbatimChar"/>
        </w:rPr>
        <w:t xml:space="preserve">course_report.xlsx</w:t>
      </w:r>
      <w:r>
        <w:t xml:space="preserve"> </w:t>
      </w:r>
      <w:r>
        <w:t xml:space="preserve">доступно эксперту и администратору. Обучающийся не имеет доступа к endpoint</w:t>
      </w:r>
      <w:r>
        <w:t xml:space="preserve"> </w:t>
      </w:r>
      <w:r>
        <w:rPr>
          <w:rStyle w:val="VerbatimChar"/>
        </w:rPr>
        <w:t xml:space="preserve">/api/report</w:t>
      </w:r>
      <w:r>
        <w:t xml:space="preserve">. Отчёт содержит результаты обучения, необходимые для кадрового контроля, и не должен передаваться третьим лицам вне регламента организации.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защита-доступности"/>
    <w:p>
      <w:pPr>
        <w:pStyle w:val="Heading2"/>
      </w:pPr>
      <w:r>
        <w:t xml:space="preserve">Защита доступности</w:t>
      </w:r>
    </w:p>
    <w:p>
      <w:pPr>
        <w:pStyle w:val="FirstParagraph"/>
      </w:pPr>
      <w:r>
        <w:t xml:space="preserve">Для обеспечения доступности в рамках курсового проекта применяются организационные и программные меры: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Мера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Локальное развёртывание</w:t>
            </w:r>
          </w:p>
        </w:tc>
        <w:tc>
          <w:tcPr/>
          <w:p>
            <w:pPr>
              <w:pStyle w:val="Compact"/>
            </w:pPr>
            <w:r>
              <w:t xml:space="preserve">Backend, frontend и SQL Server на одной рабочей станции или в локальной сети организации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Раздельные порты</w:t>
            </w:r>
          </w:p>
        </w:tc>
        <w:tc>
          <w:tcPr/>
          <w:p>
            <w:pPr>
              <w:pStyle w:val="Compact"/>
            </w:pPr>
            <w:r>
              <w:t xml:space="preserve">Frontend :8000 и backend :5000 — независимый перезапуск статики и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файлов курса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course_has_files()</w:t>
            </w:r>
            <w:r>
              <w:t xml:space="preserve"> </w:t>
            </w:r>
            <w:r>
              <w:t xml:space="preserve">перед запуском — пользователь получает понятное сообщение вместо «пустой» страницы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Обработка ошибок API</w:t>
            </w:r>
          </w:p>
        </w:tc>
        <w:tc>
          <w:tcPr/>
          <w:p>
            <w:pPr>
              <w:pStyle w:val="Compact"/>
            </w:pPr>
            <w:r>
              <w:t xml:space="preserve">Коды 400/401/403/404/500 с текстовым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для диагностики без раскрытия стека в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Trusted Connection</w:t>
            </w:r>
          </w:p>
        </w:tc>
        <w:tc>
          <w:tcPr/>
          <w:p>
            <w:pPr>
              <w:pStyle w:val="Compact"/>
            </w:pPr>
            <w:r>
              <w:t xml:space="preserve">Подключение к SQL Server через Windows-аутентификацию (</w:t>
            </w:r>
            <w:r>
              <w:rPr>
                <w:rStyle w:val="VerbatimChar"/>
              </w:rPr>
              <w:t xml:space="preserve">Trusted_Connection=yes</w:t>
            </w:r>
            <w:r>
              <w:t xml:space="preserve">) в учебной конфигурации</w:t>
            </w:r>
          </w:p>
        </w:tc>
      </w:tr>
    </w:tbl>
    <w:p>
      <w:pPr>
        <w:pStyle w:val="BodyText"/>
      </w:pPr>
      <w:r>
        <w:t xml:space="preserve">При недоступности backend пользователь видит сообщение «Ошибка загрузки»; при остановке SQL Server операции с данными возвращают ошибку БД без повреждения файлов курсов.</w:t>
      </w:r>
    </w:p>
    <w:p>
      <w:r>
        <w:pict>
          <v:rect style="width:0;height:1.5pt" o:hralign="center" o:hrstd="t" o:hr="t"/>
        </w:pict>
      </w:r>
    </w:p>
    <w:bookmarkEnd w:id="33"/>
    <w:bookmarkStart w:id="34" w:name="X74fec928a792d1061346c3fafae583389646f63"/>
    <w:p>
      <w:pPr>
        <w:pStyle w:val="Heading2"/>
      </w:pPr>
      <w:r>
        <w:t xml:space="preserve">Ограничения учебной конфигурации и рекомендации</w:t>
      </w:r>
    </w:p>
    <w:p>
      <w:pPr>
        <w:pStyle w:val="FirstParagraph"/>
      </w:pPr>
      <w:r>
        <w:t xml:space="preserve">В текущей версии LMS, разработанной в рамках курсовой работы, сознательно приняты упрощения, которые необходимо устранить перед промышленной эксплуатацией: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2594"/>
        <w:gridCol w:w="4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Текущее состояние</w:t>
            </w:r>
          </w:p>
        </w:tc>
        <w:tc>
          <w:tcPr/>
          <w:p>
            <w:pPr>
              <w:pStyle w:val="Compact"/>
            </w:pPr>
            <w:r>
              <w:t xml:space="preserve">Рекомендация для эксплуатации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Транспорт</w:t>
            </w:r>
          </w:p>
        </w:tc>
        <w:tc>
          <w:tcPr/>
          <w:p>
            <w:pPr>
              <w:pStyle w:val="Compact"/>
            </w:pPr>
            <w:r>
              <w:t xml:space="preserve">HTTP на localhost</w:t>
            </w:r>
          </w:p>
        </w:tc>
        <w:tc>
          <w:tcPr/>
          <w:p>
            <w:pPr>
              <w:pStyle w:val="Compact"/>
            </w:pPr>
            <w:r>
              <w:t xml:space="preserve">HTTPS, сертификат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Пароли</w:t>
            </w:r>
          </w:p>
        </w:tc>
        <w:tc>
          <w:tcPr/>
          <w:p>
            <w:pPr>
              <w:pStyle w:val="Compact"/>
            </w:pPr>
            <w:r>
              <w:t xml:space="preserve">сравнение с полем</w:t>
            </w:r>
            <w:r>
              <w:t xml:space="preserve"> </w:t>
            </w:r>
            <w:r>
              <w:rPr>
                <w:rStyle w:val="VerbatimChar"/>
              </w:rPr>
              <w:t xml:space="preserve">password_hash</w:t>
            </w:r>
            <w:r>
              <w:t xml:space="preserve"> </w:t>
            </w:r>
            <w:r>
              <w:t xml:space="preserve">в БД</w:t>
            </w:r>
          </w:p>
        </w:tc>
        <w:tc>
          <w:tcPr/>
          <w:p>
            <w:pPr>
              <w:pStyle w:val="Compact"/>
            </w:pPr>
            <w:r>
              <w:t xml:space="preserve">одностороннее хеширование (bcrypt/Argon2)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origins: "*"</w:t>
            </w:r>
            <w:r>
              <w:t xml:space="preserve"> </w:t>
            </w: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</w:p>
        </w:tc>
        <w:tc>
          <w:tcPr/>
          <w:p>
            <w:pPr>
              <w:pStyle w:val="Compact"/>
            </w:pPr>
            <w:r>
              <w:t xml:space="preserve">whitelist доменов организации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secret</w:t>
            </w:r>
          </w:p>
        </w:tc>
        <w:tc>
          <w:tcPr/>
          <w:p>
            <w:pPr>
              <w:pStyle w:val="Compact"/>
            </w:pPr>
            <w:r>
              <w:t xml:space="preserve">константа в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</w:pPr>
            <w:r>
              <w:t xml:space="preserve">переменная окружения, ротация ключей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</w:t>
            </w:r>
          </w:p>
        </w:tc>
        <w:tc>
          <w:tcPr/>
          <w:p>
            <w:pPr>
              <w:pStyle w:val="Compact"/>
            </w:pPr>
            <w:r>
              <w:t xml:space="preserve">не ведётся журнал действий администратора</w:t>
            </w:r>
          </w:p>
        </w:tc>
        <w:tc>
          <w:tcPr/>
          <w:p>
            <w:pPr>
              <w:pStyle w:val="Compact"/>
            </w:pPr>
            <w:r>
              <w:t xml:space="preserve">таблица 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Резервирование</w:t>
            </w:r>
          </w:p>
        </w:tc>
        <w:tc>
          <w:tcPr/>
          <w:p>
            <w:pPr>
              <w:pStyle w:val="Compact"/>
            </w:pPr>
            <w:r>
              <w:t xml:space="preserve">не автоматизировано</w:t>
            </w:r>
          </w:p>
        </w:tc>
        <w:tc>
          <w:tcPr/>
          <w:p>
            <w:pPr>
              <w:pStyle w:val="Compact"/>
            </w:pPr>
            <w:r>
              <w:t xml:space="preserve">регулярный backup БД и</w:t>
            </w:r>
            <w:r>
              <w:t xml:space="preserve"> </w:t>
            </w:r>
            <w:r>
              <w:rPr>
                <w:rStyle w:val="VerbatimChar"/>
              </w:rPr>
              <w:t xml:space="preserve">backend/courses/</w:t>
            </w:r>
          </w:p>
        </w:tc>
      </w:tr>
    </w:tbl>
    <w:p>
      <w:pPr>
        <w:pStyle w:val="BodyText"/>
      </w:pPr>
      <w:r>
        <w:t xml:space="preserve">Данные ограничения не отменяют реализованных механизмов RBAC, JWT, серверной валидации и контроля файлов, но должны быть отражены в пояснительной записке как направление развития системы.</w:t>
      </w:r>
    </w:p>
    <w:p>
      <w:r>
        <w:pict>
          <v:rect style="width:0;height:1.5pt" o:hralign="center" o:hrstd="t" o:hr="t"/>
        </w:pict>
      </w:r>
    </w:p>
    <w:bookmarkEnd w:id="34"/>
    <w:bookmarkStart w:id="39" w:name="связь-мер-безопасности-с-тестированием"/>
    <w:p>
      <w:pPr>
        <w:pStyle w:val="Heading2"/>
      </w:pPr>
      <w:r>
        <w:t xml:space="preserve">Связь мер безопасности с тестированием</w:t>
      </w:r>
    </w:p>
    <w:p>
      <w:pPr>
        <w:pStyle w:val="FirstParagraph"/>
      </w:pPr>
      <w:r>
        <w:t xml:space="preserve">Реализованные механизмы безопасности проверяются тест-кейсами в документе</w:t>
      </w:r>
      <w:r>
        <w:t xml:space="preserve"> </w:t>
      </w:r>
      <w:hyperlink r:id="rId35">
        <w:r>
          <w:rPr>
            <w:rStyle w:val="Hyperlink"/>
          </w:rPr>
          <w:t xml:space="preserve">Тест-кейсы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Область безопасности</w:t>
            </w:r>
          </w:p>
        </w:tc>
        <w:tc>
          <w:tcPr/>
          <w:p>
            <w:pPr>
              <w:pStyle w:val="Compact"/>
            </w:pPr>
            <w:r>
              <w:t xml:space="preserve">Тест-кейсы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Разграничение ролей на UI</w:t>
            </w:r>
          </w:p>
        </w:tc>
        <w:tc>
          <w:tcPr/>
          <w:p>
            <w:pPr>
              <w:pStyle w:val="Compact"/>
            </w:pPr>
            <w:r>
              <w:t xml:space="preserve">TC-AUTH-006, TC-ADM-UI-001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Блокировка неактивных учётных записей</w:t>
            </w:r>
          </w:p>
        </w:tc>
        <w:tc>
          <w:tcPr/>
          <w:p>
            <w:pPr>
              <w:pStyle w:val="Compact"/>
            </w:pPr>
            <w:r>
              <w:t xml:space="preserve">TC-ADM-USER-002, TC-ADM-USER-004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Валидация данных администратором</w:t>
            </w:r>
          </w:p>
        </w:tc>
        <w:tc>
          <w:tcPr/>
          <w:p>
            <w:pPr>
              <w:pStyle w:val="Compact"/>
            </w:pPr>
            <w:r>
              <w:t xml:space="preserve">TC-ADM-USER-005, TC-ADM-USER-006, TC-ADM-USER-009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Защита каталога курсов</w:t>
            </w:r>
          </w:p>
        </w:tc>
        <w:tc>
          <w:tcPr/>
          <w:p>
            <w:pPr>
              <w:pStyle w:val="Compact"/>
            </w:pPr>
            <w:r>
              <w:t xml:space="preserve">TC-ADM-COURSE-007, TC-ADM-COURSE-008, TC-ADM-COURSE-009, TC-ADM-COURSE-010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удаления</w:t>
            </w:r>
          </w:p>
        </w:tc>
        <w:tc>
          <w:tcPr/>
          <w:p>
            <w:pPr>
              <w:pStyle w:val="Compact"/>
            </w:pPr>
            <w:r>
              <w:t xml:space="preserve">TC-ADM-COURSE-005, TC-ADM-COURSE-011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 к отчётам</w:t>
            </w:r>
          </w:p>
        </w:tc>
        <w:tc>
          <w:tcPr/>
          <w:p>
            <w:pPr>
              <w:pStyle w:val="Compact"/>
            </w:pPr>
            <w:r>
              <w:t xml:space="preserve">TC-ADM-RPT-001, TC-ADM-RPT-002, TC-RATE-002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Профиль и запрет редактирования</w:t>
            </w:r>
          </w:p>
        </w:tc>
        <w:tc>
          <w:tcPr/>
          <w:p>
            <w:pPr>
              <w:pStyle w:val="Compact"/>
            </w:pPr>
            <w:r>
              <w:t xml:space="preserve">TC-ADM-UI-002, TC-PROF-002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сроков обучения</w:t>
            </w:r>
          </w:p>
        </w:tc>
        <w:tc>
          <w:tcPr/>
          <w:p>
            <w:pPr>
              <w:pStyle w:val="Compact"/>
            </w:pPr>
            <w:r>
              <w:t xml:space="preserve">TC-ASGN-001, TC-ASGN-002 (модуль назначений)</w:t>
            </w:r>
          </w:p>
        </w:tc>
      </w:tr>
    </w:tbl>
    <w:p>
      <w:pPr>
        <w:pStyle w:val="BodyText"/>
      </w:pPr>
      <w:r>
        <w:t xml:space="preserve">Подробное описание тестовых случаев и протокол проведения тестирования приведены в</w:t>
      </w:r>
      <w:r>
        <w:t xml:space="preserve"> </w:t>
      </w:r>
      <w:hyperlink r:id="rId36">
        <w:r>
          <w:rPr>
            <w:rStyle w:val="Hyperlink"/>
          </w:rPr>
          <w:t xml:space="preserve">Главе 4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подготовлен для пояснительной записки курсовой работы по образцу структуры главы 3 из пояснительной записки (ДП Иереева). Согласован с</w:t>
      </w:r>
      <w:r>
        <w:rPr>
          <w:i/>
          <w:iCs/>
        </w:rPr>
        <w:t xml:space="preserve"> </w:t>
      </w:r>
      <w:hyperlink r:id="rId37">
        <w:r>
          <w:rPr>
            <w:rStyle w:val="Hyperlink"/>
            <w:i/>
            <w:iCs/>
          </w:rPr>
          <w:t xml:space="preserve">Главой 2. Разработка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38">
        <w:r>
          <w:rPr>
            <w:rStyle w:val="Hyperlink"/>
            <w:i/>
            <w:iCs/>
          </w:rPr>
          <w:t xml:space="preserve">Руководством пользователя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и проектной документацией (приложения А–И).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&#1043;&#1083;&#1072;&#1074;&#1072;_2_&#1056;&#1072;&#1079;&#1088;&#1072;&#1073;&#1086;&#1090;&#1082;&#1072;.md" TargetMode="External" /><Relationship Type="http://schemas.openxmlformats.org/officeDocument/2006/relationships/hyperlink" Id="rId36" Target="&#1043;&#1083;&#1072;&#1074;&#1072;_4_&#1058;&#1077;&#1089;&#1090;&#1080;&#1088;&#1086;&#1074;&#1072;&#1085;&#1080;&#1077;_&#1080;_&#1087;&#1088;&#1086;&#1074;&#1077;&#1088;&#1082;&#1072;_&#1088;&#1072;&#1073;&#1086;&#1090;&#1086;&#1089;&#1087;&#1086;&#1089;&#1086;&#1073;&#1085;&#1086;&#1089;&#1090;&#1080;.md" TargetMode="External" /><Relationship Type="http://schemas.openxmlformats.org/officeDocument/2006/relationships/hyperlink" Id="rId38" Target="&#1056;&#1091;&#1082;&#1086;&#1074;&#1086;&#1076;&#1089;&#1090;&#1074;&#1086;_&#1087;&#1086;&#1083;&#1100;&#1079;&#1086;&#1074;&#1072;&#1090;&#1077;&#1083;&#1103;.md" TargetMode="External" /><Relationship Type="http://schemas.openxmlformats.org/officeDocument/2006/relationships/hyperlink" Id="rId35" Target="&#1058;&#1077;&#1089;&#1090;-&#1082;&#1077;&#1081;&#1089;&#1099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&#1043;&#1083;&#1072;&#1074;&#1072;_2_&#1056;&#1072;&#1079;&#1088;&#1072;&#1073;&#1086;&#1090;&#1082;&#1072;.md" TargetMode="External" /><Relationship Type="http://schemas.openxmlformats.org/officeDocument/2006/relationships/hyperlink" Id="rId36" Target="&#1043;&#1083;&#1072;&#1074;&#1072;_4_&#1058;&#1077;&#1089;&#1090;&#1080;&#1088;&#1086;&#1074;&#1072;&#1085;&#1080;&#1077;_&#1080;_&#1087;&#1088;&#1086;&#1074;&#1077;&#1088;&#1082;&#1072;_&#1088;&#1072;&#1073;&#1086;&#1090;&#1086;&#1089;&#1087;&#1086;&#1089;&#1086;&#1073;&#1085;&#1086;&#1089;&#1090;&#1080;.md" TargetMode="External" /><Relationship Type="http://schemas.openxmlformats.org/officeDocument/2006/relationships/hyperlink" Id="rId38" Target="&#1056;&#1091;&#1082;&#1086;&#1074;&#1086;&#1076;&#1089;&#1090;&#1074;&#1086;_&#1087;&#1086;&#1083;&#1100;&#1079;&#1086;&#1074;&#1072;&#1090;&#1077;&#1083;&#1103;.md" TargetMode="External" /><Relationship Type="http://schemas.openxmlformats.org/officeDocument/2006/relationships/hyperlink" Id="rId35" Target="&#1058;&#1077;&#1089;&#1090;-&#1082;&#1077;&#1081;&#1089;&#1099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2026-06-20T06:35:16Z</dcterms:created>
  <dcterms:modified xsi:type="dcterms:W3CDTF">2026-06-20T06:35:16Z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