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d8bb0880a8e61996888843d29d166965812597"/>
    <w:p>
      <w:pPr>
        <w:pStyle w:val="Heading1"/>
      </w:pPr>
      <w:r>
        <w:t xml:space="preserve">Приложение Н. Диаграмма компонентов и развёртывания (UML)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Нотация:</w:t>
      </w:r>
      <w:r>
        <w:t xml:space="preserve"> </w:t>
      </w:r>
      <w:r>
        <w:t xml:space="preserve">UML Component / Deployment Diagram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9" w:name="рисунок-н-1.-диаграмма-компонентов"/>
    <w:p>
      <w:pPr>
        <w:pStyle w:val="Heading2"/>
      </w:pPr>
      <w:r>
        <w:t xml:space="preserve">Рисунок Н-1. Диаграмма компонентов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Client["Клиент (браузер)"]</w:t>
      </w:r>
      <w:r>
        <w:br/>
      </w:r>
      <w:r>
        <w:rPr>
          <w:rStyle w:val="VerbatimChar"/>
        </w:rPr>
        <w:t xml:space="preserve">        FE["Компонент Frontend\nHTML/CSS/JS\nпорт 8000"]</w:t>
      </w:r>
      <w:r>
        <w:br/>
      </w:r>
      <w:r>
        <w:rPr>
          <w:rStyle w:val="VerbatimChar"/>
        </w:rPr>
        <w:t xml:space="preserve">        Player["Компонент Course Player\nbezopasnost / SCORM"]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Server["Сервер приложений"]</w:t>
      </w:r>
      <w:r>
        <w:br/>
      </w:r>
      <w:r>
        <w:rPr>
          <w:rStyle w:val="VerbatimChar"/>
        </w:rPr>
        <w:t xml:space="preserve">        API["Компонент Flask API\napp.py"]</w:t>
      </w:r>
      <w:r>
        <w:br/>
      </w:r>
      <w:r>
        <w:rPr>
          <w:rStyle w:val="VerbatimChar"/>
        </w:rPr>
        <w:t xml:space="preserve">        DBMod["Компонент Database\ndatabase.py"]</w:t>
      </w:r>
      <w:r>
        <w:br/>
      </w:r>
      <w:r>
        <w:rPr>
          <w:rStyle w:val="VerbatimChar"/>
        </w:rPr>
        <w:t xml:space="preserve">        Prog["Компонент Progress\ncourse_progress.py"]</w:t>
      </w:r>
      <w:r>
        <w:br/>
      </w:r>
      <w:r>
        <w:rPr>
          <w:rStyle w:val="VerbatimChar"/>
        </w:rPr>
        <w:t xml:space="preserve">        Man["Компонент Manifest\ncourse_manifest.py"]</w:t>
      </w:r>
      <w:r>
        <w:br/>
      </w:r>
      <w:r>
        <w:rPr>
          <w:rStyle w:val="VerbatimChar"/>
        </w:rPr>
        <w:t xml:space="preserve">        Scorm["Компонент SCORM\nscorm_*.py"]</w:t>
      </w:r>
      <w:r>
        <w:br/>
      </w:r>
      <w:r>
        <w:rPr>
          <w:rStyle w:val="VerbatimChar"/>
        </w:rPr>
        <w:t xml:space="preserve">        Files["Компонент File Storage\ncourse-content, uploads"]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Data["Уровень данных"]</w:t>
      </w:r>
      <w:r>
        <w:br/>
      </w:r>
      <w:r>
        <w:rPr>
          <w:rStyle w:val="VerbatimChar"/>
        </w:rPr>
        <w:t xml:space="preserve">        SQL[("SQL Server\nLearningPlatformDB")]</w:t>
      </w:r>
      <w:r>
        <w:br/>
      </w:r>
      <w:r>
        <w:rPr>
          <w:rStyle w:val="VerbatimChar"/>
        </w:rPr>
        <w:t xml:space="preserve">        Disk[("Файловое хранилище\nbackend/courses/")]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 --&gt;|REST /api/*| API</w:t>
      </w:r>
      <w:r>
        <w:br/>
      </w:r>
      <w:r>
        <w:rPr>
          <w:rStyle w:val="VerbatimChar"/>
        </w:rPr>
        <w:t xml:space="preserve">    FE --&gt;|НАЧАТЬ КУРС| Files</w:t>
      </w:r>
      <w:r>
        <w:br/>
      </w:r>
      <w:r>
        <w:rPr>
          <w:rStyle w:val="VerbatimChar"/>
        </w:rPr>
        <w:t xml:space="preserve">    Player --&gt;|JWT в query| API</w:t>
      </w:r>
      <w:r>
        <w:br/>
      </w:r>
      <w:r>
        <w:rPr>
          <w:rStyle w:val="VerbatimChar"/>
        </w:rPr>
        <w:t xml:space="preserve">    API --&gt; DBMod</w:t>
      </w:r>
      <w:r>
        <w:br/>
      </w:r>
      <w:r>
        <w:rPr>
          <w:rStyle w:val="VerbatimChar"/>
        </w:rPr>
        <w:t xml:space="preserve">    API --&gt; Prog</w:t>
      </w:r>
      <w:r>
        <w:br/>
      </w:r>
      <w:r>
        <w:rPr>
          <w:rStyle w:val="VerbatimChar"/>
        </w:rPr>
        <w:t xml:space="preserve">    API --&gt; Man</w:t>
      </w:r>
      <w:r>
        <w:br/>
      </w:r>
      <w:r>
        <w:rPr>
          <w:rStyle w:val="VerbatimChar"/>
        </w:rPr>
        <w:t xml:space="preserve">    API --&gt; Scorm</w:t>
      </w:r>
      <w:r>
        <w:br/>
      </w:r>
      <w:r>
        <w:rPr>
          <w:rStyle w:val="VerbatimChar"/>
        </w:rPr>
        <w:t xml:space="preserve">    API --&gt; Files</w:t>
      </w:r>
      <w:r>
        <w:br/>
      </w:r>
      <w:r>
        <w:rPr>
          <w:rStyle w:val="VerbatimChar"/>
        </w:rPr>
        <w:t xml:space="preserve">    DBMod --&gt;|ODBC pyodbc| SQL</w:t>
      </w:r>
      <w:r>
        <w:br/>
      </w:r>
      <w:r>
        <w:rPr>
          <w:rStyle w:val="VerbatimChar"/>
        </w:rPr>
        <w:t xml:space="preserve">    Files --&gt; Disk</w:t>
      </w:r>
      <w:r>
        <w:br/>
      </w:r>
      <w:r>
        <w:rPr>
          <w:rStyle w:val="VerbatimChar"/>
        </w:rPr>
        <w:t xml:space="preserve">    Man --&gt; Disk</w:t>
      </w:r>
    </w:p>
    <w:p>
      <w:r>
        <w:pict>
          <v:rect style="width:0;height:1.5pt" o:hralign="center" o:hrstd="t" o:hr="t"/>
        </w:pict>
      </w:r>
    </w:p>
    <w:bookmarkEnd w:id="9"/>
    <w:bookmarkStart w:id="10" w:name="рисунок-н-2.-диаграмма-развёртывания"/>
    <w:p>
      <w:pPr>
        <w:pStyle w:val="Heading2"/>
      </w:pPr>
      <w:r>
        <w:t xml:space="preserve">Рисунок Н-2. Диаграмма развёртывания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Workstation["Рабочая станция пользователя"]</w:t>
      </w:r>
      <w:r>
        <w:br/>
      </w:r>
      <w:r>
        <w:rPr>
          <w:rStyle w:val="VerbatimChar"/>
        </w:rPr>
        <w:t xml:space="preserve">        Browser["Браузер\nChrome / Edge"]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AppServer["Локальный сервер разработки"]</w:t>
      </w:r>
      <w:r>
        <w:br/>
      </w:r>
      <w:r>
        <w:rPr>
          <w:rStyle w:val="VerbatimChar"/>
        </w:rPr>
        <w:t xml:space="preserve">        HTTP8000["Python http.server\n:8000 frontend/"]</w:t>
      </w:r>
      <w:r>
        <w:br/>
      </w:r>
      <w:r>
        <w:rPr>
          <w:rStyle w:val="VerbatimChar"/>
        </w:rPr>
        <w:t xml:space="preserve">        Flask5000["Flask app.py\n:5000 backend/"]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DBServer["Сервер БД"]</w:t>
      </w:r>
      <w:r>
        <w:br/>
      </w:r>
      <w:r>
        <w:rPr>
          <w:rStyle w:val="VerbatimChar"/>
        </w:rPr>
        <w:t xml:space="preserve">        MSSQL["SQL Server\nLearningPlatformDB"]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--&gt;|HTTP| HTTP8000</w:t>
      </w:r>
      <w:r>
        <w:br/>
      </w:r>
      <w:r>
        <w:rPr>
          <w:rStyle w:val="VerbatimChar"/>
        </w:rPr>
        <w:t xml:space="preserve">    Browser --&gt;|fetch API| Flask5000</w:t>
      </w:r>
      <w:r>
        <w:br/>
      </w:r>
      <w:r>
        <w:rPr>
          <w:rStyle w:val="VerbatimChar"/>
        </w:rPr>
        <w:t xml:space="preserve">    Browser --&gt;|course-content| Flask5000</w:t>
      </w:r>
      <w:r>
        <w:br/>
      </w:r>
      <w:r>
        <w:rPr>
          <w:rStyle w:val="VerbatimChar"/>
        </w:rPr>
        <w:t xml:space="preserve">    Flask5000 --&gt;|ODBC 17| MSSQL</w:t>
      </w:r>
      <w:r>
        <w:br/>
      </w:r>
      <w:r>
        <w:rPr>
          <w:rStyle w:val="VerbatimChar"/>
        </w:rPr>
        <w:t xml:space="preserve">    Flask5000 --&gt;|read/write| FS["Локальный диск\ncourses/, uploads/"]</w:t>
      </w:r>
    </w:p>
    <w:p>
      <w:r>
        <w:pict>
          <v:rect style="width:0;height:1.5pt" o:hralign="center" o:hrstd="t" o:hr="t"/>
        </w:pict>
      </w:r>
    </w:p>
    <w:bookmarkEnd w:id="10"/>
    <w:bookmarkStart w:id="11" w:name="таблица-компонентов"/>
    <w:p>
      <w:pPr>
        <w:pStyle w:val="Heading2"/>
      </w:pPr>
      <w:r>
        <w:t xml:space="preserve">Таблица компонентов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320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Файлы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Зависимости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frontend/*.html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*.js</w:t>
            </w:r>
          </w:p>
        </w:tc>
        <w:tc>
          <w:tcPr/>
          <w:p>
            <w:pPr>
              <w:pStyle w:val="Compact"/>
            </w:pPr>
            <w:r>
              <w:t xml:space="preserve">HTTP к :5000/api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REST JSON, binary xlsx</w:t>
            </w:r>
          </w:p>
        </w:tc>
        <w:tc>
          <w:tcPr/>
          <w:p>
            <w:pPr>
              <w:pStyle w:val="Compact"/>
            </w:pPr>
            <w:r>
              <w:t xml:space="preserve">Database,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database.py</w:t>
            </w:r>
          </w:p>
        </w:tc>
        <w:tc>
          <w:tcPr/>
          <w:p>
            <w:pPr>
              <w:pStyle w:val="Compact"/>
            </w:pPr>
            <w:r>
              <w:t xml:space="preserve">Python methods</w:t>
            </w:r>
          </w:p>
        </w:tc>
        <w:tc>
          <w:tcPr/>
          <w:p>
            <w:pPr>
              <w:pStyle w:val="Compact"/>
            </w:pPr>
            <w:r>
              <w:t xml:space="preserve">pyodbc, 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Player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bezopasnost/*</w:t>
            </w:r>
          </w:p>
        </w:tc>
        <w:tc>
          <w:tcPr/>
          <w:p>
            <w:pPr>
              <w:pStyle w:val="Compact"/>
            </w:pPr>
            <w:r>
              <w:t xml:space="preserve">LMSBridge → REST</w:t>
            </w:r>
          </w:p>
        </w:tc>
        <w:tc>
          <w:tcPr/>
          <w:p>
            <w:pPr>
              <w:pStyle w:val="Compact"/>
            </w:pPr>
            <w:r>
              <w:t xml:space="preserve">Flask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SCORM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scorm/*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scorm_runtime.py</w:t>
            </w:r>
          </w:p>
        </w:tc>
        <w:tc>
          <w:tcPr/>
          <w:p>
            <w:pPr>
              <w:pStyle w:val="Compact"/>
            </w:pPr>
            <w:r>
              <w:t xml:space="preserve">SCORM 2004 API</w:t>
            </w:r>
          </w:p>
        </w:tc>
        <w:tc>
          <w:tcPr/>
          <w:p>
            <w:pPr>
              <w:pStyle w:val="Compact"/>
            </w:pPr>
            <w:r>
              <w:t xml:space="preserve">JSON state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uploads/</w:t>
            </w:r>
          </w:p>
        </w:tc>
        <w:tc>
          <w:tcPr/>
          <w:p>
            <w:pPr>
              <w:pStyle w:val="Compact"/>
            </w:pPr>
            <w:r>
              <w:t xml:space="preserve">send_file</w:t>
            </w:r>
          </w:p>
        </w:tc>
        <w:tc>
          <w:tcPr/>
          <w:p>
            <w:pPr>
              <w:pStyle w:val="Compact"/>
            </w:pPr>
            <w:r>
              <w:t xml:space="preserve">OS filesystem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порты-и-протоколы"/>
    <w:p>
      <w:pPr>
        <w:pStyle w:val="Heading2"/>
      </w:pPr>
      <w:r>
        <w:t xml:space="preserve">Порты и протоколы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Статика LMS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HTTP/REST</w:t>
            </w:r>
          </w:p>
        </w:tc>
        <w:tc>
          <w:tcPr/>
          <w:p>
            <w:pPr>
              <w:pStyle w:val="Compact"/>
            </w:pPr>
            <w:r>
              <w:t xml:space="preserve">JSON, JWT, файлы курсов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1433*</w:t>
            </w:r>
          </w:p>
        </w:tc>
        <w:tc>
          <w:tcPr/>
          <w:p>
            <w:pPr>
              <w:pStyle w:val="Compact"/>
            </w:pPr>
            <w:r>
              <w:t xml:space="preserve">TDS/ODBC</w:t>
            </w:r>
          </w:p>
        </w:tc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</w:tr>
    </w:tbl>
    <w:p>
      <w:pPr>
        <w:pStyle w:val="BodyText"/>
      </w:pPr>
      <w:r>
        <w:t xml:space="preserve">* Порт зависит от конфигурации экземпляра SQL Server.</w:t>
      </w:r>
    </w:p>
    <w:p>
      <w:r>
        <w:pict>
          <v:rect style="width:0;height:1.5pt" o:hralign="center" o:hrstd="t" o:hr="t"/>
        </w:pict>
      </w:r>
    </w:p>
    <w:bookmarkEnd w:id="12"/>
    <w:bookmarkStart w:id="13" w:name="примечание-для-переноса-в-word"/>
    <w:p>
      <w:pPr>
        <w:pStyle w:val="Heading2"/>
      </w:pPr>
      <w:r>
        <w:t xml:space="preserve">Примечание для переноса в Word</w:t>
      </w:r>
    </w:p>
    <w:p>
      <w:pPr>
        <w:pStyle w:val="FirstParagraph"/>
      </w:pPr>
      <w:r>
        <w:t xml:space="preserve">Вставьте как</w:t>
      </w:r>
      <w:r>
        <w:t xml:space="preserve"> </w:t>
      </w:r>
      <w:r>
        <w:rPr>
          <w:b/>
          <w:bCs/>
        </w:rPr>
        <w:t xml:space="preserve">«Приложение Н. Диаграмма компонентов и развёртывания»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2026-06-20T06:35:21Z</dcterms:created>
  <dcterms:modified xsi:type="dcterms:W3CDTF">2026-06-20T06:35:21Z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