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w:t>
      </w:r>
      <w:r>
        <w:t xml:space="preserve"> </w:t>
      </w:r>
      <w:r>
        <w:t xml:space="preserve">de</w:t>
      </w:r>
      <w:r>
        <w:t xml:space="preserve"> </w:t>
      </w:r>
      <w:r>
        <w:t xml:space="preserve">projet</w:t>
      </w:r>
      <w:r>
        <w:t xml:space="preserve"> </w:t>
      </w:r>
      <w:r>
        <w:t xml:space="preserve">—</w:t>
      </w:r>
      <w:r>
        <w:t xml:space="preserve"> </w:t>
      </w:r>
      <w:r>
        <w:t xml:space="preserve">Simulation</w:t>
      </w:r>
      <w:r>
        <w:t xml:space="preserve"> </w:t>
      </w:r>
      <w:r>
        <w:t xml:space="preserve">de</w:t>
      </w:r>
      <w:r>
        <w:t xml:space="preserve"> </w:t>
      </w:r>
      <w:r>
        <w:t xml:space="preserve">robots</w:t>
      </w:r>
      <w:r>
        <w:t xml:space="preserve"> </w:t>
      </w:r>
      <w:r>
        <w:t xml:space="preserve">autonomes</w:t>
      </w:r>
      <w:r>
        <w:t xml:space="preserve"> </w:t>
      </w:r>
      <w:r>
        <w:t xml:space="preserve">et</w:t>
      </w:r>
      <w:r>
        <w:t xml:space="preserve"> </w:t>
      </w:r>
      <w:r>
        <w:t xml:space="preserve">compression</w:t>
      </w:r>
      <w:r>
        <w:t xml:space="preserve"> </w:t>
      </w:r>
      <w:r>
        <w:t xml:space="preserve">RLE</w:t>
      </w:r>
    </w:p>
    <w:p>
      <w:pPr>
        <w:pStyle w:val="Author"/>
      </w:pPr>
      <w:r>
        <w:t xml:space="preserve">Projet</w:t>
      </w:r>
      <w:r>
        <w:t xml:space="preserve"> </w:t>
      </w:r>
      <w:r>
        <w:t xml:space="preserve">HPC</w:t>
      </w:r>
      <w:r>
        <w:t xml:space="preserve"> </w:t>
      </w:r>
      <w:r>
        <w:t xml:space="preserve">—</w:t>
      </w:r>
      <w:r>
        <w:t xml:space="preserve"> </w:t>
      </w:r>
      <w:r>
        <w:t xml:space="preserve">Département</w:t>
      </w:r>
      <w:r>
        <w:t xml:space="preserve"> </w:t>
      </w:r>
      <w:r>
        <w:t xml:space="preserve">/</w:t>
      </w:r>
      <w:r>
        <w:t xml:space="preserve"> </w:t>
      </w:r>
      <w:r>
        <w:t xml:space="preserve">Nom</w:t>
      </w:r>
      <w:r>
        <w:t xml:space="preserve"> </w:t>
      </w:r>
      <w:r>
        <w:t xml:space="preserve">de</w:t>
      </w:r>
      <w:r>
        <w:t xml:space="preserve"> </w:t>
      </w:r>
      <w:r>
        <w:t xml:space="preserve">l’étudiant</w:t>
      </w:r>
    </w:p>
    <w:p>
      <w:pPr>
        <w:pStyle w:val="Date"/>
      </w:pPr>
      <w:r>
        <w:t xml:space="preserve">17</w:t>
      </w:r>
      <w:r>
        <w:t xml:space="preserve"> </w:t>
      </w:r>
      <w:r>
        <w:t xml:space="preserve">décembre</w:t>
      </w:r>
      <w:r>
        <w:t xml:space="preserve"> </w:t>
      </w:r>
      <w:r>
        <w:t xml:space="preserve">2025</w:t>
      </w:r>
    </w:p>
    <w:bookmarkStart w:id="23" w:name="introduction"/>
    <w:p>
      <w:pPr>
        <w:pStyle w:val="Heading1"/>
      </w:pPr>
      <w:r>
        <w:t xml:space="preserve">Introduction</w:t>
      </w:r>
    </w:p>
    <w:bookmarkStart w:id="20" w:name="contexte-général"/>
    <w:p>
      <w:pPr>
        <w:pStyle w:val="Heading2"/>
      </w:pPr>
      <w:r>
        <w:t xml:space="preserve">Contexte général</w:t>
      </w:r>
    </w:p>
    <w:p>
      <w:pPr>
        <w:pStyle w:val="FirstParagraph"/>
      </w:pPr>
      <w:r>
        <w:t xml:space="preserve">Les systèmes de stockage automatisés et les entrepôts intelligents reposent sur des flottes de robots mobiles autonomes pour déplacer des colis et organiser les flux. Ces robots doivent se repérer sur une grille 2D, planifier des déplacements, et coopérer tout en évitant les collisions. Par ailleurs, le traitement et la transmission d’images issues de caméras de supervision ou de capteurs requièrent des techniques de compression. Le Run-Length Encoding (RLE) est une méthode simple et rapide, adaptée aux images présentant de larges zones homogènes.</w:t>
      </w:r>
    </w:p>
    <w:bookmarkEnd w:id="20"/>
    <w:bookmarkStart w:id="21" w:name="objectif-pédagogique"/>
    <w:p>
      <w:pPr>
        <w:pStyle w:val="Heading2"/>
      </w:pPr>
      <w:r>
        <w:t xml:space="preserve">Objectif pédagogique</w:t>
      </w:r>
    </w:p>
    <w:p>
      <w:pPr>
        <w:pStyle w:val="FirstParagraph"/>
      </w:pPr>
      <w:r>
        <w:t xml:space="preserve">L’objectif du projet est tripartite :</w:t>
      </w:r>
    </w:p>
    <w:p>
      <w:pPr>
        <w:numPr>
          <w:ilvl w:val="0"/>
          <w:numId w:val="1001"/>
        </w:numPr>
      </w:pPr>
      <w:r>
        <w:t xml:space="preserve">développer une simulation de robots en version séquentielle, puis paralléliser cette simulation avec OpenMP et MPI ;</w:t>
      </w:r>
    </w:p>
    <w:p>
      <w:pPr>
        <w:numPr>
          <w:ilvl w:val="0"/>
          <w:numId w:val="1001"/>
        </w:numPr>
      </w:pPr>
      <w:r>
        <w:t xml:space="preserve">implémenter un module de compression RLE (compresseur / décompresseur) et l’intégrer aux différentes versions ;</w:t>
      </w:r>
    </w:p>
    <w:p>
      <w:pPr>
        <w:numPr>
          <w:ilvl w:val="0"/>
          <w:numId w:val="1001"/>
        </w:numPr>
      </w:pPr>
      <w:r>
        <w:t xml:space="preserve">mesurer et analyser les performances (scalabilité, overheads, goulots d’étranglement).</w:t>
      </w:r>
    </w:p>
    <w:bookmarkEnd w:id="21"/>
    <w:bookmarkStart w:id="22" w:name="organisation-du-travail"/>
    <w:p>
      <w:pPr>
        <w:pStyle w:val="Heading2"/>
      </w:pPr>
      <w:r>
        <w:t xml:space="preserve">Organisation du travail</w:t>
      </w:r>
    </w:p>
    <w:p>
      <w:pPr>
        <w:pStyle w:val="FirstParagraph"/>
      </w:pPr>
      <w:r>
        <w:t xml:space="preserve">Le projet a été découpé en trois phases :</w:t>
      </w:r>
    </w:p>
    <w:p>
      <w:pPr>
        <w:numPr>
          <w:ilvl w:val="0"/>
          <w:numId w:val="1002"/>
        </w:numPr>
      </w:pPr>
      <w:r>
        <w:t xml:space="preserve">Version séquentielle : implémentation de la simulation et du module RLE en mémoire.</w:t>
      </w:r>
    </w:p>
    <w:p>
      <w:pPr>
        <w:numPr>
          <w:ilvl w:val="0"/>
          <w:numId w:val="1002"/>
        </w:numPr>
      </w:pPr>
      <w:r>
        <w:t xml:space="preserve">Parallélisation : adaptation de la simulation pour OpenMP (partage de la grille) puis MPI (répartition par processus, chef central optionnel).</w:t>
      </w:r>
    </w:p>
    <w:p>
      <w:pPr>
        <w:numPr>
          <w:ilvl w:val="0"/>
          <w:numId w:val="1002"/>
        </w:numPr>
      </w:pPr>
      <w:r>
        <w:t xml:space="preserve">Analyse et rapport : mesures, tableaux et interprétation des résultats.</w:t>
      </w:r>
    </w:p>
    <w:bookmarkEnd w:id="22"/>
    <w:bookmarkEnd w:id="23"/>
    <w:bookmarkStart w:id="27" w:name="modélisation-et-conception"/>
    <w:p>
      <w:pPr>
        <w:pStyle w:val="Heading1"/>
      </w:pPr>
      <w:r>
        <w:t xml:space="preserve">Modélisation et conception</w:t>
      </w:r>
    </w:p>
    <w:bookmarkStart w:id="24" w:name="modélisation-de-la-grille-et-des-robots"/>
    <w:p>
      <w:pPr>
        <w:pStyle w:val="Heading2"/>
      </w:pPr>
      <w:r>
        <w:t xml:space="preserve">Modélisation de la grille et des robots</w:t>
      </w:r>
    </w:p>
    <w:p>
      <w:pPr>
        <w:pStyle w:val="FirstParagraph"/>
      </w:pPr>
      <w:r>
        <w:t xml:space="preserve">La grille est modélisée comme une matrice 2D de taille</w:t>
      </w:r>
      <w:r>
        <w:t xml:space="preserve"> </w:t>
      </w:r>
      <m:oMath>
        <m:r>
          <m:t>N</m:t>
        </m:r>
        <m:r>
          <m:rPr>
            <m:sty m:val="p"/>
          </m:rPr>
          <m:t>×</m:t>
        </m:r>
        <m:r>
          <m:t>N</m:t>
        </m:r>
      </m:oMath>
      <w:r>
        <w:t xml:space="preserve">. Chaque cellule peut être libre, contenir un obstacle, ou contenir un robot (identifié par son ID). Les robots sont représentés par une structure contenant leurs informations essentielles.</w:t>
      </w:r>
    </w:p>
    <w:p>
      <w:pPr>
        <w:pStyle w:val="BodyText"/>
      </w:pPr>
      <w:r>
        <w:t xml:space="preserve">Exemple de structure (C) :</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position courante</w:t>
      </w:r>
      <w:r>
        <w:br/>
      </w:r>
      <w:r>
        <w:rPr>
          <w:rStyle w:val="NormalTok"/>
        </w:rPr>
        <w:t xml:space="preserve">    </w:t>
      </w:r>
      <w:r>
        <w:rPr>
          <w:rStyle w:val="DataTypeTok"/>
        </w:rPr>
        <w:t xml:space="preserve">int</w:t>
      </w:r>
      <w:r>
        <w:rPr>
          <w:rStyle w:val="NormalTok"/>
        </w:rPr>
        <w:t xml:space="preserve"> tx</w:t>
      </w:r>
      <w:r>
        <w:rPr>
          <w:rStyle w:val="OperatorTok"/>
        </w:rPr>
        <w:t xml:space="preserve">,</w:t>
      </w:r>
      <w:r>
        <w:rPr>
          <w:rStyle w:val="NormalTok"/>
        </w:rPr>
        <w:t xml:space="preserve"> ty</w:t>
      </w:r>
      <w:r>
        <w:rPr>
          <w:rStyle w:val="OperatorTok"/>
        </w:rPr>
        <w:t xml:space="preserve">;</w:t>
      </w:r>
      <w:r>
        <w:rPr>
          <w:rStyle w:val="NormalTok"/>
        </w:rPr>
        <w:t xml:space="preserve">    </w:t>
      </w:r>
      <w:r>
        <w:rPr>
          <w:rStyle w:val="CommentTok"/>
        </w:rPr>
        <w:t xml:space="preserve">// cible</w:t>
      </w:r>
      <w:r>
        <w:br/>
      </w:r>
      <w:r>
        <w:rPr>
          <w:rStyle w:val="NormalTok"/>
        </w:rPr>
        <w:t xml:space="preserve">    </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CommentTok"/>
        </w:rPr>
        <w:t xml:space="preserve">// IDLE, MOVING, WAITING...</w:t>
      </w:r>
      <w:r>
        <w:br/>
      </w:r>
      <w:r>
        <w:rPr>
          <w:rStyle w:val="NormalTok"/>
        </w:rPr>
        <w:t xml:space="preserve">    </w:t>
      </w:r>
      <w:r>
        <w:rPr>
          <w:rStyle w:val="DataTypeTok"/>
        </w:rPr>
        <w:t xml:space="preserve">int</w:t>
      </w:r>
      <w:r>
        <w:rPr>
          <w:rStyle w:val="NormalTok"/>
        </w:rPr>
        <w:t xml:space="preserve"> priority</w:t>
      </w:r>
      <w:r>
        <w:rPr>
          <w:rStyle w:val="OperatorTok"/>
        </w:rPr>
        <w:t xml:space="preserve">;</w:t>
      </w:r>
      <w:r>
        <w:rPr>
          <w:rStyle w:val="NormalTok"/>
        </w:rPr>
        <w:t xml:space="preserve">  </w:t>
      </w:r>
      <w:r>
        <w:rPr>
          <w:rStyle w:val="CommentTok"/>
        </w:rPr>
        <w:t xml:space="preserve">// r\'egle de d\'epriorit\'ation</w:t>
      </w:r>
      <w:r>
        <w:br/>
      </w:r>
      <w:r>
        <w:rPr>
          <w:rStyle w:val="OperatorTok"/>
        </w:rPr>
        <w:t xml:space="preserve">}</w:t>
      </w:r>
      <w:r>
        <w:rPr>
          <w:rStyle w:val="NormalTok"/>
        </w:rPr>
        <w:t xml:space="preserve"> Robot</w:t>
      </w:r>
      <w:r>
        <w:rPr>
          <w:rStyle w:val="OperatorTok"/>
        </w:rPr>
        <w:t xml:space="preserve">;</w:t>
      </w:r>
    </w:p>
    <w:p>
      <w:pPr>
        <w:pStyle w:val="FirstParagraph"/>
      </w:pPr>
      <w:r>
        <w:t xml:space="preserve">La grille en mémoire peut être représentée par un tableau linéarisé :</w:t>
      </w:r>
    </w:p>
    <w:p>
      <w:pPr>
        <w:pStyle w:val="SourceCode"/>
      </w:pPr>
      <w:r>
        <w:rPr>
          <w:rStyle w:val="NormalTok"/>
        </w:rPr>
        <w:t xml:space="preserve">uint8_t grid</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NormalTok"/>
        </w:rPr>
        <w:t xml:space="preserve"> </w:t>
      </w:r>
      <w:r>
        <w:rPr>
          <w:rStyle w:val="CommentTok"/>
        </w:rPr>
        <w:t xml:space="preserve">// 0 libre, 1 obstacle, &gt;=2 id robot + offset</w:t>
      </w:r>
    </w:p>
    <w:bookmarkEnd w:id="24"/>
    <w:bookmarkStart w:id="25" w:name="coordination-et-évitement-de-collisions"/>
    <w:p>
      <w:pPr>
        <w:pStyle w:val="Heading2"/>
      </w:pPr>
      <w:r>
        <w:t xml:space="preserve">Coordination et évitement de collisions</w:t>
      </w:r>
    </w:p>
    <w:p>
      <w:pPr>
        <w:pStyle w:val="FirstParagraph"/>
      </w:pPr>
      <w:r>
        <w:t xml:space="preserve">Mécanisme général : à chaque pas de simulation, chaque robot propose une position suivante. Un processus de validation agrége toutes les propositions et résout les conflits selon une régle de priorité.</w:t>
      </w:r>
    </w:p>
    <w:p>
      <w:pPr>
        <w:pStyle w:val="BodyText"/>
      </w:pPr>
      <w:r>
        <w:t xml:space="preserve">Architecture : le projet propose un modèle centralisé (serveur / robot-chef) qui décide des acceptations. En version MPI, le rank 0 joue le rôle de chef.</w:t>
      </w:r>
    </w:p>
    <w:p>
      <w:pPr>
        <w:pStyle w:val="BodyText"/>
      </w:pPr>
      <w:r>
        <w:t xml:space="preserve">Régles de priorité :</w:t>
      </w:r>
    </w:p>
    <w:p>
      <w:pPr>
        <w:numPr>
          <w:ilvl w:val="0"/>
          <w:numId w:val="1003"/>
        </w:numPr>
      </w:pPr>
      <w:r>
        <w:t xml:space="preserve">priorité fixe (ID le plus petit gagne);</w:t>
      </w:r>
    </w:p>
    <w:p>
      <w:pPr>
        <w:numPr>
          <w:ilvl w:val="0"/>
          <w:numId w:val="1003"/>
        </w:numPr>
      </w:pPr>
      <w:r>
        <w:t xml:space="preserve">ou priorité dynamique (distance à la cible, dernière action, etc.).</w:t>
      </w:r>
    </w:p>
    <w:p>
      <w:pPr>
        <w:pStyle w:val="FirstParagraph"/>
      </w:pPr>
      <w:r>
        <w:t xml:space="preserve">Pseudocode général (voir annexe 1 pour la version complète) :</w:t>
      </w:r>
    </w:p>
    <w:p>
      <w:pPr>
        <w:pStyle w:val="SourceCode"/>
      </w:pPr>
      <w:r>
        <w:rPr>
          <w:rStyle w:val="VerbatimChar"/>
        </w:rPr>
        <w:t xml:space="preserve">Pour chaque it\'eration:</w:t>
      </w:r>
      <w:r>
        <w:br/>
      </w:r>
      <w:r>
        <w:rPr>
          <w:rStyle w:val="VerbatimChar"/>
        </w:rPr>
        <w:t xml:space="preserve">  propositions = map(cell -&gt; liste de robots)</w:t>
      </w:r>
      <w:r>
        <w:br/>
      </w:r>
      <w:r>
        <w:rPr>
          <w:rStyle w:val="VerbatimChar"/>
        </w:rPr>
        <w:t xml:space="preserve">  pour chaque robot r:</w:t>
      </w:r>
      <w:r>
        <w:br/>
      </w:r>
      <w:r>
        <w:rPr>
          <w:rStyle w:val="VerbatimChar"/>
        </w:rPr>
        <w:t xml:space="preserve">    propose = next_position(r)</w:t>
      </w:r>
      <w:r>
        <w:br/>
      </w:r>
      <w:r>
        <w:rPr>
          <w:rStyle w:val="VerbatimChar"/>
        </w:rPr>
        <w:t xml:space="preserve">    propositions[propose].append(r)</w:t>
      </w:r>
      <w:r>
        <w:br/>
      </w:r>
      <w:r>
        <w:rPr>
          <w:rStyle w:val="VerbatimChar"/>
        </w:rPr>
        <w:t xml:space="preserve">  pour chaque case c dans propositions:</w:t>
      </w:r>
      <w:r>
        <w:br/>
      </w:r>
      <w:r>
        <w:rPr>
          <w:rStyle w:val="VerbatimChar"/>
        </w:rPr>
        <w:t xml:space="preserve">    si taille == 1: accepter</w:t>
      </w:r>
      <w:r>
        <w:br/>
      </w:r>
      <w:r>
        <w:rPr>
          <w:rStyle w:val="VerbatimChar"/>
        </w:rPr>
        <w:t xml:space="preserve">    sinon: choisir gagnant par priorité</w:t>
      </w:r>
      <w:r>
        <w:br/>
      </w:r>
      <w:r>
        <w:rPr>
          <w:rStyle w:val="VerbatimChar"/>
        </w:rPr>
        <w:t xml:space="preserve">  appliquer d\'eplacements accept\'es</w:t>
      </w:r>
    </w:p>
    <w:bookmarkEnd w:id="25"/>
    <w:bookmarkStart w:id="26" w:name="traitement-dimage-compression-rle"/>
    <w:p>
      <w:pPr>
        <w:pStyle w:val="Heading2"/>
      </w:pPr>
      <w:r>
        <w:t xml:space="preserve">Traitement d’image (compression RLE)</w:t>
      </w:r>
    </w:p>
    <w:p>
      <w:pPr>
        <w:pStyle w:val="FirstParagraph"/>
      </w:pPr>
      <w:r>
        <w:t xml:space="preserve">Le Run-Length Encoding (RLE) remplace des séquences consécutives de la même valeur par la paire (valeur, longueur). Dans notre implémentation :</w:t>
      </w:r>
    </w:p>
    <w:p>
      <w:pPr>
        <w:numPr>
          <w:ilvl w:val="0"/>
          <w:numId w:val="1004"/>
        </w:numPr>
      </w:pPr>
      <w:r>
        <w:t xml:space="preserve">Entrée : tableau d’octets (</w:t>
      </w:r>
      <w:r>
        <w:rPr>
          <w:rStyle w:val="VerbatimChar"/>
        </w:rPr>
        <w:t xml:space="preserve">uint8_t *</w:t>
      </w:r>
      <w:r>
        <w:t xml:space="preserve">) de longueur L.</w:t>
      </w:r>
    </w:p>
    <w:p>
      <w:pPr>
        <w:numPr>
          <w:ilvl w:val="0"/>
          <w:numId w:val="1004"/>
        </w:numPr>
      </w:pPr>
      <w:r>
        <w:t xml:space="preserve">Sortie : paires [valeur (1 octet), longueur (1 octet)], longueur limitée à 255 ; si nécessaire on fractionne.</w:t>
      </w:r>
    </w:p>
    <w:p>
      <w:pPr>
        <w:pStyle w:val="FirstParagraph"/>
      </w:pPr>
      <w:r>
        <w:t xml:space="preserve">Exemple : [A,A,A,B,B,C]</w:t>
      </w:r>
      <w:r>
        <w:t xml:space="preserve"> </w:t>
      </w:r>
      <m:oMath>
        <m:r>
          <m:rPr>
            <m:sty m:val="p"/>
          </m:rPr>
          <m:t>→</m:t>
        </m:r>
      </m:oMath>
      <w:r>
        <w:t xml:space="preserve"> </w:t>
      </w:r>
      <w:r>
        <w:t xml:space="preserve">(A,3),(B,2),(C,1) codé par la suite d’octets [A,3,B,2,C,1].</w:t>
      </w:r>
    </w:p>
    <w:bookmarkEnd w:id="26"/>
    <w:bookmarkEnd w:id="27"/>
    <w:bookmarkStart w:id="32" w:name="implémentation"/>
    <w:p>
      <w:pPr>
        <w:pStyle w:val="Heading1"/>
      </w:pPr>
      <w:r>
        <w:t xml:space="preserve">Implémentation</w:t>
      </w:r>
    </w:p>
    <w:bookmarkStart w:id="28" w:name="organisation-du-code"/>
    <w:p>
      <w:pPr>
        <w:pStyle w:val="Heading2"/>
      </w:pPr>
      <w:r>
        <w:t xml:space="preserve">Organisation du code</w:t>
      </w:r>
    </w:p>
    <w:p>
      <w:pPr>
        <w:pStyle w:val="FirstParagraph"/>
      </w:pPr>
      <w:r>
        <w:t xml:space="preserve">Arborescence principale :</w:t>
      </w:r>
    </w:p>
    <w:p>
      <w:pPr>
        <w:numPr>
          <w:ilvl w:val="0"/>
          <w:numId w:val="1005"/>
        </w:numPr>
      </w:pPr>
      <w:r>
        <w:rPr>
          <w:rStyle w:val="VerbatimChar"/>
        </w:rPr>
        <w:t xml:space="preserve">src/</w:t>
      </w:r>
      <w:r>
        <w:t xml:space="preserve"> </w:t>
      </w:r>
      <w:r>
        <w:t xml:space="preserve">: sources C (simulation, RLE, robot, grille, serveur, utils...) </w:t>
      </w:r>
    </w:p>
    <w:p>
      <w:pPr>
        <w:numPr>
          <w:ilvl w:val="0"/>
          <w:numId w:val="1005"/>
        </w:numPr>
      </w:pPr>
      <w:r>
        <w:rPr>
          <w:rStyle w:val="VerbatimChar"/>
        </w:rPr>
        <w:t xml:space="preserve">include/</w:t>
      </w:r>
      <w:r>
        <w:t xml:space="preserve"> </w:t>
      </w:r>
      <w:r>
        <w:t xml:space="preserve">: en-têtes (</w:t>
      </w:r>
      <w:r>
        <w:rPr>
          <w:rStyle w:val="VerbatimChar"/>
        </w:rPr>
        <w:t xml:space="preserve">rle.h</w:t>
      </w:r>
      <w:r>
        <w:t xml:space="preserve">,</w:t>
      </w:r>
      <w:r>
        <w:t xml:space="preserve"> </w:t>
      </w:r>
      <w:r>
        <w:rPr>
          <w:rStyle w:val="VerbatimChar"/>
        </w:rPr>
        <w:t xml:space="preserve">robot.h</w:t>
      </w:r>
      <w:r>
        <w:t xml:space="preserve">, ...)</w:t>
      </w:r>
    </w:p>
    <w:p>
      <w:pPr>
        <w:numPr>
          <w:ilvl w:val="0"/>
          <w:numId w:val="1005"/>
        </w:numPr>
      </w:pPr>
      <w:r>
        <w:rPr>
          <w:rStyle w:val="VerbatimChar"/>
        </w:rPr>
        <w:t xml:space="preserve">bin/</w:t>
      </w:r>
      <w:r>
        <w:t xml:space="preserve"> </w:t>
      </w:r>
      <w:r>
        <w:t xml:space="preserve">: exécutables produits</w:t>
      </w:r>
    </w:p>
    <w:p>
      <w:pPr>
        <w:numPr>
          <w:ilvl w:val="0"/>
          <w:numId w:val="1005"/>
        </w:numPr>
      </w:pPr>
      <w:r>
        <w:rPr>
          <w:rStyle w:val="VerbatimChar"/>
        </w:rPr>
        <w:t xml:space="preserve">obj/</w:t>
      </w:r>
      <w:r>
        <w:t xml:space="preserve"> </w:t>
      </w:r>
      <w:r>
        <w:t xml:space="preserve">: objets compilés</w:t>
      </w:r>
    </w:p>
    <w:p>
      <w:pPr>
        <w:numPr>
          <w:ilvl w:val="0"/>
          <w:numId w:val="1005"/>
        </w:numPr>
      </w:pPr>
      <w:r>
        <w:rPr>
          <w:rStyle w:val="VerbatimChar"/>
        </w:rPr>
        <w:t xml:space="preserve">data/</w:t>
      </w:r>
      <w:r>
        <w:t xml:space="preserve"> </w:t>
      </w:r>
      <w:r>
        <w:t xml:space="preserve">: fichiers d’entrée/sortie (images, logs)</w:t>
      </w:r>
    </w:p>
    <w:p>
      <w:pPr>
        <w:numPr>
          <w:ilvl w:val="0"/>
          <w:numId w:val="1005"/>
        </w:numPr>
      </w:pPr>
      <w:r>
        <w:rPr>
          <w:rStyle w:val="VerbatimChar"/>
        </w:rPr>
        <w:t xml:space="preserve">Makefile</w:t>
      </w:r>
    </w:p>
    <w:p>
      <w:pPr>
        <w:pStyle w:val="FirstParagraph"/>
      </w:pPr>
      <w:r>
        <w:t xml:space="preserve">Fichiers clefs et rôles :</w:t>
      </w:r>
    </w:p>
    <w:p>
      <w:pPr>
        <w:pStyle w:val="DefinitionTerm"/>
      </w:pPr>
      <w:r>
        <w:rPr>
          <w:rStyle w:val="VerbatimChar"/>
        </w:rPr>
        <w:t xml:space="preserve">main_sequentiel.c</w:t>
      </w:r>
    </w:p>
    <w:p>
      <w:pPr>
        <w:pStyle w:val="Definition"/>
      </w:pPr>
      <w:r>
        <w:t xml:space="preserve">boucle principale séquentielle.</w:t>
      </w:r>
    </w:p>
    <w:p>
      <w:pPr>
        <w:pStyle w:val="DefinitionTerm"/>
      </w:pPr>
      <w:r>
        <w:rPr>
          <w:rStyle w:val="VerbatimChar"/>
        </w:rPr>
        <w:t xml:space="preserve">main_openmp.c</w:t>
      </w:r>
    </w:p>
    <w:p>
      <w:pPr>
        <w:pStyle w:val="Definition"/>
      </w:pPr>
      <w:r>
        <w:t xml:space="preserve">version multi-thread OpenMP.</w:t>
      </w:r>
    </w:p>
    <w:p>
      <w:pPr>
        <w:pStyle w:val="DefinitionTerm"/>
      </w:pPr>
      <w:r>
        <w:rPr>
          <w:rStyle w:val="VerbatimChar"/>
        </w:rPr>
        <w:t xml:space="preserve">main_mpi.c</w:t>
      </w:r>
    </w:p>
    <w:p>
      <w:pPr>
        <w:pStyle w:val="Definition"/>
      </w:pPr>
      <w:r>
        <w:t xml:space="preserve">version distribuée avec MPI.</w:t>
      </w:r>
    </w:p>
    <w:p>
      <w:pPr>
        <w:pStyle w:val="DefinitionTerm"/>
      </w:pPr>
      <w:r>
        <w:rPr>
          <w:rStyle w:val="VerbatimChar"/>
        </w:rPr>
        <w:t xml:space="preserve">rle_sequentiel.c</w:t>
      </w:r>
    </w:p>
    <w:p>
      <w:pPr>
        <w:pStyle w:val="Definition"/>
      </w:pPr>
      <w:r>
        <w:t xml:space="preserve">compresseur/décompresseur RLE en mémoire.</w:t>
      </w:r>
    </w:p>
    <w:p>
      <w:pPr>
        <w:pStyle w:val="DefinitionTerm"/>
      </w:pPr>
      <w:r>
        <w:rPr>
          <w:rStyle w:val="VerbatimChar"/>
        </w:rPr>
        <w:t xml:space="preserve">rle_openmp.c</w:t>
      </w:r>
    </w:p>
    <w:p>
      <w:pPr>
        <w:pStyle w:val="Definition"/>
      </w:pPr>
      <w:r>
        <w:t xml:space="preserve">wrappers OpenMP (peuvent appeler le noyau séquentiel ou diviser le travail).</w:t>
      </w:r>
    </w:p>
    <w:p>
      <w:pPr>
        <w:pStyle w:val="DefinitionTerm"/>
      </w:pPr>
      <w:r>
        <w:rPr>
          <w:rStyle w:val="VerbatimChar"/>
        </w:rPr>
        <w:t xml:space="preserve">rle_mpi.c</w:t>
      </w:r>
    </w:p>
    <w:p>
      <w:pPr>
        <w:pStyle w:val="Definition"/>
      </w:pPr>
      <w:r>
        <w:t xml:space="preserve">wrappers MPI (scatter/gather ou broadcast + collection).</w:t>
      </w:r>
    </w:p>
    <w:p>
      <w:pPr>
        <w:pStyle w:val="DefinitionTerm"/>
      </w:pPr>
      <w:r>
        <w:rPr>
          <w:rStyle w:val="VerbatimChar"/>
        </w:rPr>
        <w:t xml:space="preserve">robot.c</w:t>
      </w:r>
      <w:r>
        <w:t xml:space="preserve">,</w:t>
      </w:r>
      <w:r>
        <w:t xml:space="preserve"> </w:t>
      </w:r>
      <w:r>
        <w:rPr>
          <w:rStyle w:val="VerbatimChar"/>
        </w:rPr>
        <w:t xml:space="preserve">grille.c</w:t>
      </w:r>
      <w:r>
        <w:t xml:space="preserve">,</w:t>
      </w:r>
      <w:r>
        <w:t xml:space="preserve"> </w:t>
      </w:r>
      <w:r>
        <w:rPr>
          <w:rStyle w:val="VerbatimChar"/>
        </w:rPr>
        <w:t xml:space="preserve">serveur.c</w:t>
      </w:r>
    </w:p>
    <w:p>
      <w:pPr>
        <w:pStyle w:val="Definition"/>
      </w:pPr>
      <w:r>
        <w:t xml:space="preserve">logique simulation.</w:t>
      </w:r>
    </w:p>
    <w:bookmarkEnd w:id="28"/>
    <w:bookmarkStart w:id="29" w:name="version-séquentielle"/>
    <w:p>
      <w:pPr>
        <w:pStyle w:val="Heading2"/>
      </w:pPr>
      <w:r>
        <w:t xml:space="preserve">Version séquentielle</w:t>
      </w:r>
    </w:p>
    <w:p>
      <w:pPr>
        <w:pStyle w:val="FirstParagraph"/>
      </w:pPr>
      <w:r>
        <w:t xml:space="preserve">Boucle principale : proposition, validation, application, affichage/collecte de statistiques. Le module RLE expose l’API suivante :</w:t>
      </w:r>
    </w:p>
    <w:p>
      <w:pPr>
        <w:pStyle w:val="SourceCode"/>
      </w:pPr>
      <w:r>
        <w:rPr>
          <w:rStyle w:val="NormalTok"/>
        </w:rPr>
        <w:t xml:space="preserve">uint8_t</w:t>
      </w:r>
      <w:r>
        <w:rPr>
          <w:rStyle w:val="OperatorTok"/>
        </w:rPr>
        <w:t xml:space="preserve">*</w:t>
      </w:r>
      <w:r>
        <w:rPr>
          <w:rStyle w:val="NormalTok"/>
        </w:rPr>
        <w:t xml:space="preserve"> compresser_RLE</w:t>
      </w:r>
      <w:r>
        <w:rPr>
          <w:rStyle w:val="OperatorTok"/>
        </w:rPr>
        <w:t xml:space="preserve">(</w:t>
      </w:r>
      <w:r>
        <w:rPr>
          <w:rStyle w:val="DataTypeTok"/>
        </w:rPr>
        <w:t xml:space="preserve">const</w:t>
      </w:r>
      <w:r>
        <w:rPr>
          <w:rStyle w:val="NormalTok"/>
        </w:rPr>
        <w:t xml:space="preserve"> uint8_t </w:t>
      </w:r>
      <w:r>
        <w:rPr>
          <w:rStyle w:val="OperatorTok"/>
        </w:rPr>
        <w:t xml:space="preserve">*</w:t>
      </w:r>
      <w:r>
        <w:rPr>
          <w:rStyle w:val="NormalTok"/>
        </w:rPr>
        <w:t xml:space="preserve">img</w:t>
      </w:r>
      <w:r>
        <w:rPr>
          <w:rStyle w:val="OperatorTok"/>
        </w:rPr>
        <w:t xml:space="preserve">,</w:t>
      </w:r>
      <w:r>
        <w:rPr>
          <w:rStyle w:val="NormalTok"/>
        </w:rPr>
        <w:t xml:space="preserve"> </w:t>
      </w:r>
      <w:r>
        <w:rPr>
          <w:rStyle w:val="DataTypeTok"/>
        </w:rPr>
        <w:t xml:space="preserve">int</w:t>
      </w:r>
      <w:r>
        <w:rPr>
          <w:rStyle w:val="NormalTok"/>
        </w:rPr>
        <w:t xml:space="preserve"> taille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out_size</w:t>
      </w:r>
      <w:r>
        <w:rPr>
          <w:rStyle w:val="OperatorTok"/>
        </w:rPr>
        <w:t xml:space="preserve">);</w:t>
      </w:r>
      <w:r>
        <w:br/>
      </w:r>
      <w:r>
        <w:rPr>
          <w:rStyle w:val="NormalTok"/>
        </w:rPr>
        <w:t xml:space="preserve">uint8_t</w:t>
      </w:r>
      <w:r>
        <w:rPr>
          <w:rStyle w:val="OperatorTok"/>
        </w:rPr>
        <w:t xml:space="preserve">*</w:t>
      </w:r>
      <w:r>
        <w:rPr>
          <w:rStyle w:val="NormalTok"/>
        </w:rPr>
        <w:t xml:space="preserve"> decompresser_RLE</w:t>
      </w:r>
      <w:r>
        <w:rPr>
          <w:rStyle w:val="OperatorTok"/>
        </w:rPr>
        <w:t xml:space="preserve">(</w:t>
      </w:r>
      <w:r>
        <w:rPr>
          <w:rStyle w:val="DataTypeTok"/>
        </w:rPr>
        <w:t xml:space="preserve">const</w:t>
      </w:r>
      <w:r>
        <w:rPr>
          <w:rStyle w:val="NormalTok"/>
        </w:rPr>
        <w:t xml:space="preserve"> uint8_t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taille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out_size</w:t>
      </w:r>
      <w:r>
        <w:rPr>
          <w:rStyle w:val="OperatorTok"/>
        </w:rPr>
        <w:t xml:space="preserve">);</w:t>
      </w:r>
    </w:p>
    <w:p>
      <w:pPr>
        <w:pStyle w:val="FirstParagraph"/>
      </w:pPr>
      <w:r>
        <w:t xml:space="preserve">Ces fonctions allouent la sortie via</w:t>
      </w:r>
      <w:r>
        <w:t xml:space="preserve"> </w:t>
      </w:r>
      <w:r>
        <w:rPr>
          <w:rStyle w:val="VerbatimChar"/>
        </w:rPr>
        <w:t xml:space="preserve">malloc</w:t>
      </w:r>
      <w:r>
        <w:t xml:space="preserve"> </w:t>
      </w:r>
      <w:r>
        <w:t xml:space="preserve">; l’appelant est responsable de</w:t>
      </w:r>
      <w:r>
        <w:t xml:space="preserve"> </w:t>
      </w:r>
      <w:r>
        <w:rPr>
          <w:rStyle w:val="VerbatimChar"/>
        </w:rPr>
        <w:t xml:space="preserve">free</w:t>
      </w:r>
      <w:r>
        <w:t xml:space="preserve">.</w:t>
      </w:r>
    </w:p>
    <w:bookmarkEnd w:id="29"/>
    <w:bookmarkStart w:id="30" w:name="version-openmp"/>
    <w:p>
      <w:pPr>
        <w:pStyle w:val="Heading2"/>
      </w:pPr>
      <w:r>
        <w:t xml:space="preserve">Version OpenMP</w:t>
      </w:r>
    </w:p>
    <w:p>
      <w:pPr>
        <w:pStyle w:val="FirstParagraph"/>
      </w:pPr>
      <w:r>
        <w:t xml:space="preserve">Stratégie : répartition simple des robots par tranche d’indices. Les sections de validation/applications sont protégées par des sections critiques pour garder la cohérence de la grille. Le temps est mesuré avec</w:t>
      </w:r>
      <w:r>
        <w:t xml:space="preserve"> </w:t>
      </w:r>
      <w:r>
        <w:rPr>
          <w:rStyle w:val="VerbatimChar"/>
        </w:rPr>
        <w:t xml:space="preserve">omp_get_wtime()</w:t>
      </w:r>
      <w:r>
        <w:t xml:space="preserve">.</w:t>
      </w:r>
    </w:p>
    <w:bookmarkEnd w:id="30"/>
    <w:bookmarkStart w:id="31" w:name="version-mpi"/>
    <w:p>
      <w:pPr>
        <w:pStyle w:val="Heading2"/>
      </w:pPr>
      <w:r>
        <w:t xml:space="preserve">Version MPI</w:t>
      </w:r>
    </w:p>
    <w:p>
      <w:pPr>
        <w:pStyle w:val="FirstParagraph"/>
      </w:pPr>
      <w:r>
        <w:t xml:space="preserve">Approche : chaque processus est responsable d’un sous-ensemble des robots. Le rang 0 peut jouer le rôle de chef : recevoir les propositions, résoudre les conflits et renvoyer l’état mis à jour (via</w:t>
      </w:r>
      <w:r>
        <w:t xml:space="preserve"> </w:t>
      </w:r>
      <w:r>
        <w:rPr>
          <w:rStyle w:val="VerbatimChar"/>
        </w:rPr>
        <w:t xml:space="preserve">MPI_Bcast</w:t>
      </w:r>
      <w:r>
        <w:t xml:space="preserve">). Pour la compression RLE, chaque processus peut compresser une portion d’image locale et envoyer les blocs compressés au chef via</w:t>
      </w:r>
      <w:r>
        <w:t xml:space="preserve"> </w:t>
      </w:r>
      <w:r>
        <w:rPr>
          <w:rStyle w:val="VerbatimChar"/>
        </w:rPr>
        <w:t xml:space="preserve">MPI_Gatherv</w:t>
      </w:r>
      <w:r>
        <w:t xml:space="preserve">.</w:t>
      </w:r>
    </w:p>
    <w:bookmarkEnd w:id="31"/>
    <w:bookmarkEnd w:id="32"/>
    <w:bookmarkStart w:id="36" w:name="analyse-de-performance"/>
    <w:p>
      <w:pPr>
        <w:pStyle w:val="Heading1"/>
      </w:pPr>
      <w:r>
        <w:t xml:space="preserve">Analyse de performance</w:t>
      </w:r>
    </w:p>
    <w:bookmarkStart w:id="33" w:name="méthodologie"/>
    <w:p>
      <w:pPr>
        <w:pStyle w:val="Heading2"/>
      </w:pPr>
      <w:r>
        <w:t xml:space="preserve">Méthodologie</w:t>
      </w:r>
    </w:p>
    <w:p>
      <w:pPr>
        <w:pStyle w:val="FirstParagraph"/>
      </w:pPr>
      <w:r>
        <w:t xml:space="preserve">Configuration d’exemple : machine mono-nœud, 8 coeurs physiques, exécution pour différents N (64,128,256), nombre de threads/processus variant (1,2,4,8). Mesures : temps total pour T itérations et temps pour le module RLE isolé. Chaque mesure est moyennée sur 5 exécutions.</w:t>
      </w:r>
    </w:p>
    <w:bookmarkEnd w:id="33"/>
    <w:bookmarkStart w:id="34" w:name="résultats-expérimentaux-exemples"/>
    <w:p>
      <w:pPr>
        <w:pStyle w:val="Heading2"/>
      </w:pPr>
      <w:r>
        <w:t xml:space="preserve">Résultats expérimentaux (exemples)</w:t>
      </w:r>
    </w:p>
    <w:p>
      <w:pPr>
        <w:pStyle w:val="FirstParagraph"/>
      </w:pPr>
      <w:r>
        <w:t xml:space="preserve">Tableau de performance illustrative (N=128, 100 itérations) :</w:t>
      </w:r>
    </w:p>
    <w:p>
      <w:pPr>
        <w:pStyle w:val="TableCaption"/>
      </w:pPr>
      <w:r>
        <w:t xml:space="preserve">Temps de simulation (valeurs indicatives)</w:t>
      </w:r>
    </w:p>
    <w:tbl>
      <w:tblPr>
        <w:tblStyle w:val="Table"/>
        <w:tblW w:type="auto" w:w="0"/>
        <w:tblLook w:firstRow="1" w:lastRow="0" w:firstColumn="0" w:lastColumn="0" w:noHBand="0" w:noVBand="0" w:val="0020"/>
        <w:jc w:val="start"/>
        <w:tblCaption w:val="Temps de simulation (valeurs indicatives)"/>
      </w:tblPr>
      <w:tblGrid>
        <w:gridCol w:w="2640"/>
        <w:gridCol w:w="2640"/>
        <w:gridCol w:w="2640"/>
      </w:tblGrid>
      <w:tr>
        <w:trPr>
          <w:tblHeader w:val="true"/>
        </w:trPr>
        <w:tc>
          <w:tcPr/>
          <w:p>
            <w:pPr>
              <w:pStyle w:val="Compact"/>
              <w:jc w:val="left"/>
            </w:pPr>
            <w:r>
              <w:t xml:space="preserve">Version</w:t>
            </w:r>
          </w:p>
        </w:tc>
        <w:tc>
          <w:tcPr/>
          <w:p>
            <w:pPr>
              <w:pStyle w:val="Compact"/>
              <w:jc w:val="right"/>
            </w:pPr>
            <w:r>
              <w:t xml:space="preserve">Temps (s)</w:t>
            </w:r>
          </w:p>
        </w:tc>
        <w:tc>
          <w:tcPr/>
          <w:p>
            <w:pPr>
              <w:pStyle w:val="Compact"/>
            </w:pPr>
          </w:p>
        </w:tc>
      </w:tr>
      <w:tr>
        <w:tc>
          <w:tcPr/>
          <w:p>
            <w:pPr>
              <w:pStyle w:val="Compact"/>
              <w:jc w:val="left"/>
            </w:pPr>
            <w:r>
              <w:t xml:space="preserve">Séquentiel</w:t>
            </w:r>
          </w:p>
        </w:tc>
        <w:tc>
          <w:tcPr/>
          <w:p>
            <w:pPr>
              <w:pStyle w:val="Compact"/>
              <w:jc w:val="right"/>
            </w:pPr>
            <w:r>
              <w:t xml:space="preserve">12.5</w:t>
            </w:r>
          </w:p>
        </w:tc>
        <w:tc>
          <w:tcPr/>
          <w:p>
            <w:pPr>
              <w:pStyle w:val="Compact"/>
            </w:pPr>
          </w:p>
        </w:tc>
      </w:tr>
      <w:tr>
        <w:tc>
          <w:tcPr/>
          <w:p>
            <w:pPr>
              <w:pStyle w:val="Compact"/>
              <w:jc w:val="left"/>
            </w:pPr>
            <w:r>
              <w:t xml:space="preserve">OpenMP (2)</w:t>
            </w:r>
          </w:p>
        </w:tc>
        <w:tc>
          <w:tcPr/>
          <w:p>
            <w:pPr>
              <w:pStyle w:val="Compact"/>
              <w:jc w:val="right"/>
            </w:pPr>
            <w:r>
              <w:t xml:space="preserve">7.8</w:t>
            </w:r>
          </w:p>
        </w:tc>
        <w:tc>
          <w:tcPr/>
          <w:p>
            <w:pPr>
              <w:pStyle w:val="Compact"/>
            </w:pPr>
          </w:p>
        </w:tc>
      </w:tr>
      <w:tr>
        <w:tc>
          <w:tcPr/>
          <w:p>
            <w:pPr>
              <w:pStyle w:val="Compact"/>
              <w:jc w:val="left"/>
            </w:pPr>
            <w:r>
              <w:t xml:space="preserve">OpenMP (4)</w:t>
            </w:r>
          </w:p>
        </w:tc>
        <w:tc>
          <w:tcPr/>
          <w:p>
            <w:pPr>
              <w:pStyle w:val="Compact"/>
              <w:jc w:val="right"/>
            </w:pPr>
            <w:r>
              <w:t xml:space="preserve">4.6</w:t>
            </w:r>
          </w:p>
        </w:tc>
        <w:tc>
          <w:tcPr/>
          <w:p>
            <w:pPr>
              <w:pStyle w:val="Compact"/>
            </w:pPr>
          </w:p>
        </w:tc>
      </w:tr>
      <w:tr>
        <w:tc>
          <w:tcPr/>
          <w:p>
            <w:pPr>
              <w:pStyle w:val="Compact"/>
              <w:jc w:val="left"/>
            </w:pPr>
            <w:r>
              <w:t xml:space="preserve">OpenMP (8)</w:t>
            </w:r>
          </w:p>
        </w:tc>
        <w:tc>
          <w:tcPr/>
          <w:p>
            <w:pPr>
              <w:pStyle w:val="Compact"/>
              <w:jc w:val="right"/>
            </w:pPr>
            <w:r>
              <w:t xml:space="preserve">3.9</w:t>
            </w:r>
          </w:p>
        </w:tc>
        <w:tc>
          <w:tcPr/>
          <w:p>
            <w:pPr>
              <w:pStyle w:val="Compact"/>
            </w:pPr>
          </w:p>
        </w:tc>
      </w:tr>
      <w:tr>
        <w:tc>
          <w:tcPr/>
          <w:p>
            <w:pPr>
              <w:pStyle w:val="Compact"/>
              <w:jc w:val="left"/>
            </w:pPr>
            <w:r>
              <w:t xml:space="preserve">MPI (2)</w:t>
            </w:r>
          </w:p>
        </w:tc>
        <w:tc>
          <w:tcPr/>
          <w:p>
            <w:pPr>
              <w:pStyle w:val="Compact"/>
              <w:jc w:val="right"/>
            </w:pPr>
            <w:r>
              <w:t xml:space="preserve">8.5</w:t>
            </w:r>
          </w:p>
        </w:tc>
        <w:tc>
          <w:tcPr/>
          <w:p>
            <w:pPr>
              <w:pStyle w:val="Compact"/>
            </w:pPr>
          </w:p>
        </w:tc>
      </w:tr>
      <w:tr>
        <w:tc>
          <w:tcPr/>
          <w:p>
            <w:pPr>
              <w:pStyle w:val="Compact"/>
              <w:jc w:val="left"/>
            </w:pPr>
            <w:r>
              <w:t xml:space="preserve">MPI (4)</w:t>
            </w:r>
          </w:p>
        </w:tc>
        <w:tc>
          <w:tcPr/>
          <w:p>
            <w:pPr>
              <w:pStyle w:val="Compact"/>
              <w:jc w:val="right"/>
            </w:pPr>
            <w:r>
              <w:t xml:space="preserve">5.0</w:t>
            </w:r>
          </w:p>
        </w:tc>
        <w:tc>
          <w:tcPr/>
          <w:p>
            <w:pPr>
              <w:pStyle w:val="Compact"/>
            </w:pPr>
          </w:p>
        </w:tc>
      </w:tr>
      <w:tr>
        <w:tc>
          <w:tcPr/>
          <w:p>
            <w:pPr>
              <w:pStyle w:val="Compact"/>
              <w:jc w:val="left"/>
            </w:pPr>
            <w:r>
              <w:t xml:space="preserve">MPI (8)</w:t>
            </w:r>
          </w:p>
        </w:tc>
        <w:tc>
          <w:tcPr/>
          <w:p>
            <w:pPr>
              <w:pStyle w:val="Compact"/>
              <w:jc w:val="right"/>
            </w:pPr>
            <w:r>
              <w:t xml:space="preserve">4.2</w:t>
            </w:r>
          </w:p>
        </w:tc>
        <w:tc>
          <w:tcPr/>
          <w:p>
            <w:pPr>
              <w:pStyle w:val="Compact"/>
            </w:pPr>
          </w:p>
        </w:tc>
      </w:tr>
    </w:tbl>
    <w:bookmarkEnd w:id="34"/>
    <w:bookmarkStart w:id="35" w:name="interprétation"/>
    <w:p>
      <w:pPr>
        <w:pStyle w:val="Heading2"/>
      </w:pPr>
      <w:r>
        <w:t xml:space="preserve">Interprétation</w:t>
      </w:r>
    </w:p>
    <w:p>
      <w:pPr>
        <w:pStyle w:val="FirstParagraph"/>
      </w:pPr>
      <w:r>
        <w:t xml:space="preserve">Les versions parallélisées montrent des gains significatifs. Toutefois, la validation centralisée et la synchronisation limitent la scalabilité. Pour MPI, la latence des communications devient un facteur lorsque la charge locale est faible.</w:t>
      </w:r>
    </w:p>
    <w:bookmarkEnd w:id="35"/>
    <w:bookmarkEnd w:id="36"/>
    <w:bookmarkStart w:id="37" w:name="conclusion-et-perspectives"/>
    <w:p>
      <w:pPr>
        <w:pStyle w:val="Heading1"/>
      </w:pPr>
      <w:r>
        <w:t xml:space="preserve">Conclusion et perspectives</w:t>
      </w:r>
    </w:p>
    <w:p>
      <w:pPr>
        <w:pStyle w:val="FirstParagraph"/>
      </w:pPr>
      <w:r>
        <w:t xml:space="preserve">Résumé : le projet propose une simulation fonctionnelle et un module RLE opérant en mémoire. Les parallélismes OpenMP et MPI montrent que la décomposition du travail amène des réductions de temps d’exécution, mais nécessitent une conception soigneuse des sections critiques et des communications.</w:t>
      </w:r>
    </w:p>
    <w:p>
      <w:pPr>
        <w:pStyle w:val="BodyText"/>
      </w:pPr>
      <w:r>
        <w:t xml:space="preserve">Améliorations possibles :</w:t>
      </w:r>
    </w:p>
    <w:p>
      <w:pPr>
        <w:numPr>
          <w:ilvl w:val="0"/>
          <w:numId w:val="1006"/>
        </w:numPr>
      </w:pPr>
      <w:r>
        <w:t xml:space="preserve">heuristiques avancées de planification de trajectoires (A*, multi-agent planning) ;</w:t>
      </w:r>
    </w:p>
    <w:p>
      <w:pPr>
        <w:numPr>
          <w:ilvl w:val="0"/>
          <w:numId w:val="1006"/>
        </w:numPr>
      </w:pPr>
      <w:r>
        <w:t xml:space="preserve">compression d’images réelles et analyse sur jeux de données ;</w:t>
      </w:r>
    </w:p>
    <w:p>
      <w:pPr>
        <w:numPr>
          <w:ilvl w:val="0"/>
          <w:numId w:val="1006"/>
        </w:numPr>
      </w:pPr>
      <w:r>
        <w:t xml:space="preserve">portage GPU (CUDA) ou hybridation MPI+OpenMP.</w:t>
      </w:r>
    </w:p>
    <w:bookmarkEnd w:id="37"/>
    <w:bookmarkStart w:id="42" w:name="annexes"/>
    <w:p>
      <w:pPr>
        <w:pStyle w:val="Heading1"/>
      </w:pPr>
      <w:r>
        <w:t xml:space="preserve">Annexes</w:t>
      </w:r>
    </w:p>
    <w:bookmarkStart w:id="38" w:name="X1181de8456d75e65582cab3dd83ff57794428af"/>
    <w:p>
      <w:pPr>
        <w:pStyle w:val="Heading2"/>
      </w:pPr>
      <w:r>
        <w:t xml:space="preserve">Annexe 1 : Pseudocode complet du mécanisme d’évitement</w:t>
      </w:r>
    </w:p>
    <w:p>
      <w:pPr>
        <w:pStyle w:val="SourceCode"/>
      </w:pPr>
      <w:r>
        <w:rPr>
          <w:rStyle w:val="VerbatimChar"/>
        </w:rPr>
        <w:t xml:space="preserve">// Pseudocode d'it\'eration</w:t>
      </w:r>
      <w:r>
        <w:br/>
      </w:r>
      <w:r>
        <w:rPr>
          <w:rStyle w:val="VerbatimChar"/>
        </w:rPr>
        <w:t xml:space="preserve">propositions = {} // map pos -&gt; list</w:t>
      </w:r>
      <w:r>
        <w:br/>
      </w:r>
      <w:r>
        <w:rPr>
          <w:rStyle w:val="VerbatimChar"/>
        </w:rPr>
        <w:t xml:space="preserve">for r in robots:</w:t>
      </w:r>
      <w:r>
        <w:br/>
      </w:r>
      <w:r>
        <w:rPr>
          <w:rStyle w:val="VerbatimChar"/>
        </w:rPr>
        <w:t xml:space="preserve">    propose = next_position(r)</w:t>
      </w:r>
      <w:r>
        <w:br/>
      </w:r>
      <w:r>
        <w:rPr>
          <w:rStyle w:val="VerbatimChar"/>
        </w:rPr>
        <w:t xml:space="preserve">    propositions[propose].append(r)</w:t>
      </w:r>
      <w:r>
        <w:br/>
      </w:r>
      <w:r>
        <w:rPr>
          <w:rStyle w:val="VerbatimChar"/>
        </w:rPr>
        <w:t xml:space="preserve">for pos, list_r in propositions.items():</w:t>
      </w:r>
      <w:r>
        <w:br/>
      </w:r>
      <w:r>
        <w:rPr>
          <w:rStyle w:val="VerbatimChar"/>
        </w:rPr>
        <w:t xml:space="preserve">    if len(list_r) == 1:</w:t>
      </w:r>
      <w:r>
        <w:br/>
      </w:r>
      <w:r>
        <w:rPr>
          <w:rStyle w:val="VerbatimChar"/>
        </w:rPr>
        <w:t xml:space="preserve">        accept(list_r[0])</w:t>
      </w:r>
      <w:r>
        <w:br/>
      </w:r>
      <w:r>
        <w:rPr>
          <w:rStyle w:val="VerbatimChar"/>
        </w:rPr>
        <w:t xml:space="preserve">    else:</w:t>
      </w:r>
      <w:r>
        <w:br/>
      </w:r>
      <w:r>
        <w:rPr>
          <w:rStyle w:val="VerbatimChar"/>
        </w:rPr>
        <w:t xml:space="preserve">        winner = choose_by_priority(list_r)</w:t>
      </w:r>
      <w:r>
        <w:br/>
      </w:r>
      <w:r>
        <w:rPr>
          <w:rStyle w:val="VerbatimChar"/>
        </w:rPr>
        <w:t xml:space="preserve">        for r in list_r:</w:t>
      </w:r>
      <w:r>
        <w:br/>
      </w:r>
      <w:r>
        <w:rPr>
          <w:rStyle w:val="VerbatimChar"/>
        </w:rPr>
        <w:t xml:space="preserve">            if r != winner: r.state = WAITING</w:t>
      </w:r>
      <w:r>
        <w:br/>
      </w:r>
      <w:r>
        <w:rPr>
          <w:rStyle w:val="VerbatimChar"/>
        </w:rPr>
        <w:t xml:space="preserve">apply_moves()</w:t>
      </w:r>
    </w:p>
    <w:bookmarkEnd w:id="38"/>
    <w:bookmarkStart w:id="39" w:name="annexe-2-calcul-du-prochain-déplacement"/>
    <w:p>
      <w:pPr>
        <w:pStyle w:val="Heading2"/>
      </w:pPr>
      <w:r>
        <w:t xml:space="preserve">Annexe 2 : Calcul du prochain déplacement</w:t>
      </w:r>
    </w:p>
    <w:p>
      <w:pPr>
        <w:pStyle w:val="FirstParagraph"/>
      </w:pPr>
      <w:r>
        <w:t xml:space="preserve">Algorithm simple (greedy) :</w:t>
      </w:r>
    </w:p>
    <w:p>
      <w:pPr>
        <w:pStyle w:val="SourceCode"/>
      </w:pPr>
      <w:r>
        <w:rPr>
          <w:rStyle w:val="VerbatimChar"/>
        </w:rPr>
        <w:t xml:space="preserve">function next_position(robot):</w:t>
      </w:r>
      <w:r>
        <w:br/>
      </w:r>
      <w:r>
        <w:rPr>
          <w:rStyle w:val="VerbatimChar"/>
        </w:rPr>
        <w:t xml:space="preserve">    if robot at target: return current</w:t>
      </w:r>
      <w:r>
        <w:br/>
      </w:r>
      <w:r>
        <w:rPr>
          <w:rStyle w:val="VerbatimChar"/>
        </w:rPr>
        <w:t xml:space="preserve">    dx = tx - x; dy = ty - y</w:t>
      </w:r>
      <w:r>
        <w:br/>
      </w:r>
      <w:r>
        <w:rPr>
          <w:rStyle w:val="VerbatimChar"/>
        </w:rPr>
        <w:t xml:space="preserve">    if abs(dx) &gt;= abs(dy): try move in x else try move in y</w:t>
      </w:r>
      <w:r>
        <w:br/>
      </w:r>
      <w:r>
        <w:rPr>
          <w:rStyle w:val="VerbatimChar"/>
        </w:rPr>
        <w:t xml:space="preserve">    if blocked: try other axis</w:t>
      </w:r>
      <w:r>
        <w:br/>
      </w:r>
      <w:r>
        <w:rPr>
          <w:rStyle w:val="VerbatimChar"/>
        </w:rPr>
        <w:t xml:space="preserve">    if both blocked: stay</w:t>
      </w:r>
    </w:p>
    <w:bookmarkEnd w:id="39"/>
    <w:bookmarkStart w:id="40" w:name="annexe-3-extraits-de-code"/>
    <w:p>
      <w:pPr>
        <w:pStyle w:val="Heading2"/>
      </w:pPr>
      <w:r>
        <w:t xml:space="preserve">Annexe 3 : Extraits de code</w:t>
      </w:r>
    </w:p>
    <w:p>
      <w:pPr>
        <w:pStyle w:val="FirstParagraph"/>
      </w:pPr>
      <w:r>
        <w:t xml:space="preserve">Extrait de l’API RLE (</w:t>
      </w:r>
      <w:r>
        <w:rPr>
          <w:rStyle w:val="VerbatimChar"/>
        </w:rPr>
        <w:t xml:space="preserve">include/rle.h</w:t>
      </w:r>
      <w:r>
        <w:t xml:space="preserve">):</w:t>
      </w:r>
    </w:p>
    <w:p>
      <w:pPr>
        <w:pStyle w:val="SourceCode"/>
      </w:pPr>
      <w:r>
        <w:rPr>
          <w:rStyle w:val="NormalTok"/>
        </w:rPr>
        <w:t xml:space="preserve">uint8_t</w:t>
      </w:r>
      <w:r>
        <w:rPr>
          <w:rStyle w:val="OperatorTok"/>
        </w:rPr>
        <w:t xml:space="preserve">*</w:t>
      </w:r>
      <w:r>
        <w:rPr>
          <w:rStyle w:val="NormalTok"/>
        </w:rPr>
        <w:t xml:space="preserve"> compresser_RLE</w:t>
      </w:r>
      <w:r>
        <w:rPr>
          <w:rStyle w:val="OperatorTok"/>
        </w:rPr>
        <w:t xml:space="preserve">(</w:t>
      </w:r>
      <w:r>
        <w:rPr>
          <w:rStyle w:val="DataTypeTok"/>
        </w:rPr>
        <w:t xml:space="preserve">const</w:t>
      </w:r>
      <w:r>
        <w:rPr>
          <w:rStyle w:val="NormalTok"/>
        </w:rPr>
        <w:t xml:space="preserve"> uint8_t </w:t>
      </w:r>
      <w:r>
        <w:rPr>
          <w:rStyle w:val="OperatorTok"/>
        </w:rPr>
        <w:t xml:space="preserve">*</w:t>
      </w:r>
      <w:r>
        <w:rPr>
          <w:rStyle w:val="NormalTok"/>
        </w:rPr>
        <w:t xml:space="preserve">img</w:t>
      </w:r>
      <w:r>
        <w:rPr>
          <w:rStyle w:val="OperatorTok"/>
        </w:rPr>
        <w:t xml:space="preserve">,</w:t>
      </w:r>
      <w:r>
        <w:rPr>
          <w:rStyle w:val="NormalTok"/>
        </w:rPr>
        <w:t xml:space="preserve"> </w:t>
      </w:r>
      <w:r>
        <w:rPr>
          <w:rStyle w:val="DataTypeTok"/>
        </w:rPr>
        <w:t xml:space="preserve">int</w:t>
      </w:r>
      <w:r>
        <w:rPr>
          <w:rStyle w:val="NormalTok"/>
        </w:rPr>
        <w:t xml:space="preserve"> taille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out_size</w:t>
      </w:r>
      <w:r>
        <w:rPr>
          <w:rStyle w:val="OperatorTok"/>
        </w:rPr>
        <w:t xml:space="preserve">);</w:t>
      </w:r>
      <w:r>
        <w:br/>
      </w:r>
      <w:r>
        <w:rPr>
          <w:rStyle w:val="NormalTok"/>
        </w:rPr>
        <w:t xml:space="preserve">uint8_t</w:t>
      </w:r>
      <w:r>
        <w:rPr>
          <w:rStyle w:val="OperatorTok"/>
        </w:rPr>
        <w:t xml:space="preserve">*</w:t>
      </w:r>
      <w:r>
        <w:rPr>
          <w:rStyle w:val="NormalTok"/>
        </w:rPr>
        <w:t xml:space="preserve"> decompresser_RLE</w:t>
      </w:r>
      <w:r>
        <w:rPr>
          <w:rStyle w:val="OperatorTok"/>
        </w:rPr>
        <w:t xml:space="preserve">(</w:t>
      </w:r>
      <w:r>
        <w:rPr>
          <w:rStyle w:val="DataTypeTok"/>
        </w:rPr>
        <w:t xml:space="preserve">const</w:t>
      </w:r>
      <w:r>
        <w:rPr>
          <w:rStyle w:val="NormalTok"/>
        </w:rPr>
        <w:t xml:space="preserve"> uint8_t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taille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out_size</w:t>
      </w:r>
      <w:r>
        <w:rPr>
          <w:rStyle w:val="OperatorTok"/>
        </w:rPr>
        <w:t xml:space="preserve">);</w:t>
      </w:r>
    </w:p>
    <w:p>
      <w:pPr>
        <w:pStyle w:val="FirstParagraph"/>
      </w:pPr>
      <w:r>
        <w:t xml:space="preserve">Extrait d’implémentation (compression séquentielle) : logique principale</w:t>
      </w:r>
    </w:p>
    <w:p>
      <w:pPr>
        <w:pStyle w:val="SourceCode"/>
      </w:pPr>
      <w:r>
        <w:rPr>
          <w:rStyle w:val="VerbatimChar"/>
        </w:rPr>
        <w:t xml:space="preserve">for i in 0..taille-1:</w:t>
      </w:r>
      <w:r>
        <w:br/>
      </w:r>
      <w:r>
        <w:rPr>
          <w:rStyle w:val="VerbatimChar"/>
        </w:rPr>
        <w:t xml:space="preserve">    val = img[i]</w:t>
      </w:r>
      <w:r>
        <w:br/>
      </w:r>
      <w:r>
        <w:rPr>
          <w:rStyle w:val="VerbatimChar"/>
        </w:rPr>
        <w:t xml:space="preserve">    count = 1</w:t>
      </w:r>
      <w:r>
        <w:br/>
      </w:r>
      <w:r>
        <w:rPr>
          <w:rStyle w:val="VerbatimChar"/>
        </w:rPr>
        <w:t xml:space="preserve">    while next equal and count &lt; 255: count++</w:t>
      </w:r>
      <w:r>
        <w:br/>
      </w:r>
      <w:r>
        <w:rPr>
          <w:rStyle w:val="VerbatimChar"/>
        </w:rPr>
        <w:t xml:space="preserve">    emit(val); emit(count)</w:t>
      </w:r>
    </w:p>
    <w:bookmarkEnd w:id="40"/>
    <w:bookmarkStart w:id="41" w:name="annexe-4-exemples-dimages-avantaprès-rle"/>
    <w:p>
      <w:pPr>
        <w:pStyle w:val="Heading2"/>
      </w:pPr>
      <w:r>
        <w:t xml:space="preserve">Annexe 4 : Exemples d’images avant/après RLE</w:t>
      </w:r>
    </w:p>
    <w:p>
      <w:pPr>
        <w:pStyle w:val="FirstParagraph"/>
      </w:pPr>
      <w:r>
        <w:t xml:space="preserve">Image 1D : [0,0,0,0,1,1,2,2,2,2] -&gt; (0,4),(1,2),(2,4) codé en 6 octets.</w:t>
      </w:r>
    </w:p>
    <w:bookmarkEnd w:id="41"/>
    <w:bookmarkEnd w:id="42"/>
    <w:bookmarkStart w:id="43" w:name="bibliographie-références"/>
    <w:p>
      <w:pPr>
        <w:pStyle w:val="Heading1"/>
      </w:pPr>
      <w:r>
        <w:t xml:space="preserve">Bibliographie / Références</w:t>
      </w:r>
    </w:p>
    <w:p>
      <w:pPr>
        <w:numPr>
          <w:ilvl w:val="0"/>
          <w:numId w:val="1007"/>
        </w:numPr>
      </w:pPr>
      <w:r>
        <w:t xml:space="preserve">Documentation OpenMP — https://www.openmp.org</w:t>
      </w:r>
    </w:p>
    <w:p>
      <w:pPr>
        <w:numPr>
          <w:ilvl w:val="0"/>
          <w:numId w:val="1007"/>
        </w:numPr>
      </w:pPr>
      <w:r>
        <w:t xml:space="preserve">Documentation MPI (OpenMPI) — https://www.open-mpi.org</w:t>
      </w:r>
    </w:p>
    <w:p>
      <w:pPr>
        <w:numPr>
          <w:ilvl w:val="0"/>
          <w:numId w:val="1007"/>
        </w:numPr>
      </w:pPr>
      <w:r>
        <w:t xml:space="preserve">Notes sur RLE — https://fr.wikipedia.org/wiki/Run-length_encoding</w:t>
      </w:r>
    </w:p>
    <w:p>
      <w:pPr>
        <w:numPr>
          <w:ilvl w:val="0"/>
          <w:numId w:val="1007"/>
        </w:numPr>
      </w:pPr>
      <w:r>
        <w:t xml:space="preserve">Support de cours HPC (enseignant)</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Simulation de robots autonomes et compression RLE</dc:title>
  <dc:creator>Projet HPC — Département / Nom de l’étudiant</dc:creator>
  <cp:keywords/>
  <dcterms:created xsi:type="dcterms:W3CDTF">2025-12-17T20:53:34Z</dcterms:created>
  <dcterms:modified xsi:type="dcterms:W3CDTF">2025-12-17T20:53:34Z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décembre 2025</vt:lpwstr>
  </property>
</Properties>
</file>