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97196" w14:textId="77777777" w:rsidR="00E506C3" w:rsidRDefault="00E506C3">
      <w:pPr>
        <w:spacing w:before="3200"/>
      </w:pPr>
    </w:p>
    <w:p w14:paraId="1926C885" w14:textId="77777777" w:rsidR="00750E1A" w:rsidRDefault="00000000">
      <w:pPr>
        <w:spacing w:after="120"/>
        <w:jc w:val="center"/>
      </w:pPr>
      <w:r>
        <w:rPr>
          <w:b/>
          <w:bCs/>
          <w:color w:val="1B4F72"/>
          <w:sz w:val="52"/>
          <w:szCs w:val="52"/>
        </w:rPr>
        <w:t>RAG Pipeline &amp; Chat Application</w:t>
      </w:r>
    </w:p>
    <w:p w14:paraId="7FE74B96" w14:textId="77777777" w:rsidR="00750E1A" w:rsidRDefault="00000000">
      <w:pPr>
        <w:pBdr>
          <w:bottom w:val="single" w:sz="4" w:space="8" w:color="1B4F72"/>
        </w:pBdr>
        <w:spacing w:after="400"/>
        <w:jc w:val="center"/>
      </w:pPr>
      <w:r>
        <w:rPr>
          <w:color w:val="2C3E50"/>
          <w:sz w:val="26"/>
          <w:szCs w:val="26"/>
        </w:rPr>
        <w:t>FEMA Public Assistance Standard Operating Procedures</w:t>
      </w:r>
    </w:p>
    <w:p w14:paraId="674BBF50" w14:textId="6767916B" w:rsidR="00750E1A" w:rsidRPr="00E728AF" w:rsidRDefault="00E728AF" w:rsidP="00E728AF">
      <w:pPr>
        <w:spacing w:before="800"/>
        <w:jc w:val="center"/>
        <w:rPr>
          <w:color w:val="2C3E50"/>
          <w:sz w:val="26"/>
          <w:szCs w:val="26"/>
        </w:rPr>
      </w:pPr>
      <w:r w:rsidRPr="00E728AF">
        <w:rPr>
          <w:color w:val="2C3E50"/>
          <w:sz w:val="26"/>
          <w:szCs w:val="26"/>
        </w:rPr>
        <w:t>Submitted by</w:t>
      </w:r>
      <w:r>
        <w:rPr>
          <w:color w:val="2C3E50"/>
          <w:sz w:val="26"/>
          <w:szCs w:val="26"/>
        </w:rPr>
        <w:t>:</w:t>
      </w:r>
      <w:r w:rsidRPr="00E728AF">
        <w:rPr>
          <w:color w:val="2C3E50"/>
          <w:sz w:val="26"/>
          <w:szCs w:val="26"/>
        </w:rPr>
        <w:br/>
        <w:t>Nour Yammine</w:t>
      </w:r>
    </w:p>
    <w:p w14:paraId="5F6925A4" w14:textId="77777777" w:rsidR="00750E1A" w:rsidRPr="00E728AF" w:rsidRDefault="00750E1A">
      <w:pPr>
        <w:spacing w:before="1200"/>
        <w:rPr>
          <w:color w:val="2C3E50"/>
          <w:sz w:val="26"/>
          <w:szCs w:val="26"/>
        </w:rPr>
      </w:pPr>
    </w:p>
    <w:p w14:paraId="2CCDA902" w14:textId="77777777" w:rsidR="00750E1A" w:rsidRDefault="00750E1A">
      <w:pPr>
        <w:sectPr w:rsidR="00750E1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8D975FC" w14:textId="13A88484" w:rsidR="00750E1A" w:rsidRPr="00E728AF" w:rsidRDefault="002601B6">
      <w:pPr>
        <w:pStyle w:val="Heading1"/>
        <w:rPr>
          <w:sz w:val="28"/>
          <w:szCs w:val="28"/>
        </w:rPr>
      </w:pPr>
      <w:r w:rsidRPr="00E728AF">
        <w:rPr>
          <w:sz w:val="28"/>
          <w:szCs w:val="28"/>
        </w:rPr>
        <w:lastRenderedPageBreak/>
        <w:t>Chunking Strategy (size, overlap, splitting method)</w:t>
      </w:r>
    </w:p>
    <w:p w14:paraId="6982BB5D" w14:textId="7D2A8200" w:rsidR="001D42AC" w:rsidRPr="001D42AC" w:rsidRDefault="001D42AC" w:rsidP="00E728AF">
      <w:p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</w:rPr>
        <w:t xml:space="preserve">The system uses a </w:t>
      </w:r>
      <w:r w:rsidRPr="001D42AC">
        <w:rPr>
          <w:rFonts w:asciiTheme="majorBidi" w:hAnsiTheme="majorBidi" w:cstheme="majorBidi"/>
          <w:b/>
          <w:bCs/>
        </w:rPr>
        <w:t>document-aware chunking strategy</w:t>
      </w:r>
      <w:r w:rsidRPr="001D42AC">
        <w:rPr>
          <w:rFonts w:asciiTheme="majorBidi" w:hAnsiTheme="majorBidi" w:cstheme="majorBidi"/>
        </w:rPr>
        <w:t xml:space="preserve"> because FEMA documents vary significantly in structure. </w:t>
      </w:r>
      <w:r>
        <w:rPr>
          <w:rFonts w:asciiTheme="majorBidi" w:hAnsiTheme="majorBidi" w:cstheme="majorBidi"/>
        </w:rPr>
        <w:t>That is why the proposed solution is to use</w:t>
      </w:r>
      <w:r w:rsidRPr="001D42AC">
        <w:rPr>
          <w:rFonts w:asciiTheme="majorBidi" w:hAnsiTheme="majorBidi" w:cstheme="majorBidi"/>
        </w:rPr>
        <w:t xml:space="preserve"> different strategies based on document characteristics.</w:t>
      </w:r>
    </w:p>
    <w:p w14:paraId="575AC4D6" w14:textId="77777777" w:rsidR="001D42AC" w:rsidRPr="001D42AC" w:rsidRDefault="001D42AC" w:rsidP="00E728AF">
      <w:pPr>
        <w:numPr>
          <w:ilvl w:val="0"/>
          <w:numId w:val="15"/>
        </w:num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  <w:b/>
          <w:bCs/>
        </w:rPr>
        <w:t>PAPPG (hierarchical policy guide):</w:t>
      </w:r>
      <w:r w:rsidRPr="001D42AC">
        <w:rPr>
          <w:rFonts w:asciiTheme="majorBidi" w:hAnsiTheme="majorBidi" w:cstheme="majorBidi"/>
        </w:rPr>
        <w:t xml:space="preserve"> Uses a hierarchical </w:t>
      </w:r>
      <w:proofErr w:type="spellStart"/>
      <w:r w:rsidRPr="001D42AC">
        <w:rPr>
          <w:rFonts w:asciiTheme="majorBidi" w:hAnsiTheme="majorBidi" w:cstheme="majorBidi"/>
        </w:rPr>
        <w:t>chunker</w:t>
      </w:r>
      <w:proofErr w:type="spellEnd"/>
      <w:r w:rsidRPr="001D42AC">
        <w:rPr>
          <w:rFonts w:asciiTheme="majorBidi" w:hAnsiTheme="majorBidi" w:cstheme="majorBidi"/>
        </w:rPr>
        <w:t xml:space="preserve"> (1200 size / 200 overlap) to preserve section structure</w:t>
      </w:r>
    </w:p>
    <w:p w14:paraId="503E2EB7" w14:textId="77777777" w:rsidR="001D42AC" w:rsidRPr="001D42AC" w:rsidRDefault="001D42AC" w:rsidP="00E728AF">
      <w:pPr>
        <w:numPr>
          <w:ilvl w:val="0"/>
          <w:numId w:val="15"/>
        </w:num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  <w:b/>
          <w:bCs/>
        </w:rPr>
        <w:t>CEF &amp; SFM SOPs (procedural documents):</w:t>
      </w:r>
      <w:r w:rsidRPr="001D42AC">
        <w:rPr>
          <w:rFonts w:asciiTheme="majorBidi" w:hAnsiTheme="majorBidi" w:cstheme="majorBidi"/>
        </w:rPr>
        <w:t xml:space="preserve"> Use a procedural </w:t>
      </w:r>
      <w:proofErr w:type="spellStart"/>
      <w:r w:rsidRPr="001D42AC">
        <w:rPr>
          <w:rFonts w:asciiTheme="majorBidi" w:hAnsiTheme="majorBidi" w:cstheme="majorBidi"/>
        </w:rPr>
        <w:t>chunker</w:t>
      </w:r>
      <w:proofErr w:type="spellEnd"/>
      <w:r w:rsidRPr="001D42AC">
        <w:rPr>
          <w:rFonts w:asciiTheme="majorBidi" w:hAnsiTheme="majorBidi" w:cstheme="majorBidi"/>
        </w:rPr>
        <w:t xml:space="preserve"> (800 / 150) aligned with step-based formatting</w:t>
      </w:r>
    </w:p>
    <w:p w14:paraId="7C930EAC" w14:textId="77777777" w:rsidR="001D42AC" w:rsidRPr="001D42AC" w:rsidRDefault="001D42AC" w:rsidP="00E728AF">
      <w:pPr>
        <w:numPr>
          <w:ilvl w:val="0"/>
          <w:numId w:val="15"/>
        </w:num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  <w:b/>
          <w:bCs/>
        </w:rPr>
        <w:t>Damage Assessment Manual:</w:t>
      </w:r>
      <w:r w:rsidRPr="001D42AC">
        <w:rPr>
          <w:rFonts w:asciiTheme="majorBidi" w:hAnsiTheme="majorBidi" w:cstheme="majorBidi"/>
        </w:rPr>
        <w:t xml:space="preserve"> Uses section-based chunking (1000 / 200)</w:t>
      </w:r>
    </w:p>
    <w:p w14:paraId="30A6E7C7" w14:textId="77777777" w:rsidR="001D42AC" w:rsidRPr="001D42AC" w:rsidRDefault="001D42AC" w:rsidP="00E728AF">
      <w:pPr>
        <w:numPr>
          <w:ilvl w:val="0"/>
          <w:numId w:val="15"/>
        </w:num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  <w:b/>
          <w:bCs/>
        </w:rPr>
        <w:t>Applicant Handbook (narrative text):</w:t>
      </w:r>
      <w:r w:rsidRPr="001D42AC">
        <w:rPr>
          <w:rFonts w:asciiTheme="majorBidi" w:hAnsiTheme="majorBidi" w:cstheme="majorBidi"/>
        </w:rPr>
        <w:t xml:space="preserve"> Uses a mixed chunking strategy (1000 / 150)</w:t>
      </w:r>
    </w:p>
    <w:p w14:paraId="0E168A8C" w14:textId="77777777" w:rsidR="001D42AC" w:rsidRPr="001D42AC" w:rsidRDefault="001D42AC" w:rsidP="00E728AF">
      <w:p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</w:rPr>
        <w:t>Chunks are created using a sliding window approach that prefers splitting at natural boundaries:</w:t>
      </w:r>
    </w:p>
    <w:p w14:paraId="11CDDAC1" w14:textId="77777777" w:rsidR="001D42AC" w:rsidRPr="001D42AC" w:rsidRDefault="001D42AC" w:rsidP="00E728AF">
      <w:pPr>
        <w:numPr>
          <w:ilvl w:val="0"/>
          <w:numId w:val="16"/>
        </w:num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</w:rPr>
        <w:t>sentence endings → newline → space → hard cut</w:t>
      </w:r>
    </w:p>
    <w:p w14:paraId="41A21D33" w14:textId="0355AC92" w:rsidR="001D42AC" w:rsidRPr="001D42AC" w:rsidRDefault="001D42AC" w:rsidP="00E728AF">
      <w:p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</w:rPr>
        <w:t xml:space="preserve">Overlap ensures that important context is not lost when concepts fall near chunk boundaries. Additionally, each chunk is prefixed with a short section or procedure </w:t>
      </w:r>
      <w:proofErr w:type="gramStart"/>
      <w:r w:rsidRPr="001D42AC">
        <w:rPr>
          <w:rFonts w:asciiTheme="majorBidi" w:hAnsiTheme="majorBidi" w:cstheme="majorBidi"/>
        </w:rPr>
        <w:t>label</w:t>
      </w:r>
      <w:proofErr w:type="gramEnd"/>
      <w:r w:rsidRPr="001D42AC">
        <w:rPr>
          <w:rFonts w:asciiTheme="majorBidi" w:hAnsiTheme="majorBidi" w:cstheme="majorBidi"/>
        </w:rPr>
        <w:t xml:space="preserve"> so it remains understandable when retrieved independently.</w:t>
      </w:r>
    </w:p>
    <w:p w14:paraId="03470978" w14:textId="77777777" w:rsidR="001D42AC" w:rsidRPr="001D42AC" w:rsidRDefault="001D42AC" w:rsidP="001D42AC">
      <w:pPr>
        <w:pStyle w:val="Heading1"/>
        <w:rPr>
          <w:rFonts w:asciiTheme="majorBidi" w:hAnsiTheme="majorBidi" w:cstheme="majorBidi"/>
          <w:sz w:val="28"/>
          <w:szCs w:val="28"/>
        </w:rPr>
      </w:pPr>
      <w:r w:rsidRPr="001D42AC">
        <w:rPr>
          <w:rFonts w:asciiTheme="majorBidi" w:hAnsiTheme="majorBidi" w:cstheme="majorBidi"/>
          <w:sz w:val="28"/>
          <w:szCs w:val="28"/>
        </w:rPr>
        <w:t>Handling Document Structure and Complexity</w:t>
      </w:r>
    </w:p>
    <w:p w14:paraId="5742EF33" w14:textId="77777777" w:rsidR="001D42AC" w:rsidRPr="001D42AC" w:rsidRDefault="001D42AC" w:rsidP="00E728AF">
      <w:p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</w:rPr>
        <w:t>FEMA documents include deep hierarchy, cross-references, tables, and acronyms. The system handles these explicitly:</w:t>
      </w:r>
    </w:p>
    <w:p w14:paraId="3DDF509F" w14:textId="77777777" w:rsidR="001D42AC" w:rsidRPr="001D42AC" w:rsidRDefault="001D42AC" w:rsidP="00E728AF">
      <w:pPr>
        <w:numPr>
          <w:ilvl w:val="0"/>
          <w:numId w:val="17"/>
        </w:num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  <w:b/>
          <w:bCs/>
        </w:rPr>
        <w:t>Hierarchy:</w:t>
      </w:r>
      <w:r w:rsidRPr="001D42AC">
        <w:rPr>
          <w:rFonts w:asciiTheme="majorBidi" w:hAnsiTheme="majorBidi" w:cstheme="majorBidi"/>
        </w:rPr>
        <w:t xml:space="preserve"> A breadcrumb-style </w:t>
      </w:r>
      <w:proofErr w:type="spellStart"/>
      <w:r w:rsidRPr="001D42AC">
        <w:rPr>
          <w:rFonts w:asciiTheme="majorBidi" w:hAnsiTheme="majorBidi" w:cstheme="majorBidi"/>
        </w:rPr>
        <w:t>section_path</w:t>
      </w:r>
      <w:proofErr w:type="spellEnd"/>
      <w:r w:rsidRPr="001D42AC">
        <w:rPr>
          <w:rFonts w:asciiTheme="majorBidi" w:hAnsiTheme="majorBidi" w:cstheme="majorBidi"/>
        </w:rPr>
        <w:t xml:space="preserve"> is stored for each chunk, preserving full document context and improving both retrieval and citations</w:t>
      </w:r>
    </w:p>
    <w:p w14:paraId="3B24AD1E" w14:textId="77777777" w:rsidR="001D42AC" w:rsidRPr="001D42AC" w:rsidRDefault="001D42AC" w:rsidP="00E728AF">
      <w:pPr>
        <w:numPr>
          <w:ilvl w:val="0"/>
          <w:numId w:val="17"/>
        </w:num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  <w:b/>
          <w:bCs/>
        </w:rPr>
        <w:t>Cross-references:</w:t>
      </w:r>
      <w:r w:rsidRPr="001D42AC">
        <w:rPr>
          <w:rFonts w:asciiTheme="majorBidi" w:hAnsiTheme="majorBidi" w:cstheme="majorBidi"/>
        </w:rPr>
        <w:t xml:space="preserve"> The system detects references like “see Section …” and performs additional retrieval queries to improve recall</w:t>
      </w:r>
    </w:p>
    <w:p w14:paraId="09122B13" w14:textId="77777777" w:rsidR="001D42AC" w:rsidRPr="001D42AC" w:rsidRDefault="001D42AC" w:rsidP="00E728AF">
      <w:pPr>
        <w:numPr>
          <w:ilvl w:val="0"/>
          <w:numId w:val="17"/>
        </w:num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  <w:b/>
          <w:bCs/>
        </w:rPr>
        <w:t>Tables:</w:t>
      </w:r>
      <w:r w:rsidRPr="001D42AC">
        <w:rPr>
          <w:rFonts w:asciiTheme="majorBidi" w:hAnsiTheme="majorBidi" w:cstheme="majorBidi"/>
        </w:rPr>
        <w:t xml:space="preserve"> Tables are extracted during ingestion and converted into Markdown </w:t>
      </w:r>
      <w:proofErr w:type="gramStart"/>
      <w:r w:rsidRPr="001D42AC">
        <w:rPr>
          <w:rFonts w:asciiTheme="majorBidi" w:hAnsiTheme="majorBidi" w:cstheme="majorBidi"/>
        </w:rPr>
        <w:t>format</w:t>
      </w:r>
      <w:proofErr w:type="gramEnd"/>
      <w:r w:rsidRPr="001D42AC">
        <w:rPr>
          <w:rFonts w:asciiTheme="majorBidi" w:hAnsiTheme="majorBidi" w:cstheme="majorBidi"/>
        </w:rPr>
        <w:t xml:space="preserve"> so their structure is preserved in embeddings</w:t>
      </w:r>
    </w:p>
    <w:p w14:paraId="5A5E5300" w14:textId="4C10CA6C" w:rsidR="001D42AC" w:rsidRPr="001D42AC" w:rsidRDefault="001D42AC" w:rsidP="00E728AF">
      <w:pPr>
        <w:numPr>
          <w:ilvl w:val="0"/>
          <w:numId w:val="17"/>
        </w:num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  <w:b/>
          <w:bCs/>
        </w:rPr>
        <w:t>Acronyms:</w:t>
      </w:r>
      <w:r w:rsidRPr="001D42AC">
        <w:rPr>
          <w:rFonts w:asciiTheme="majorBidi" w:hAnsiTheme="majorBidi" w:cstheme="majorBidi"/>
        </w:rPr>
        <w:t xml:space="preserve"> Queries are expanded with predefined acronym mappings (e.g., PA → Public Assistance) to improve matching between user questions and document language</w:t>
      </w:r>
    </w:p>
    <w:p w14:paraId="6FA2FA3E" w14:textId="77777777" w:rsidR="001D42AC" w:rsidRPr="001D42AC" w:rsidRDefault="001D42AC" w:rsidP="001D42AC">
      <w:pPr>
        <w:pStyle w:val="Heading1"/>
        <w:rPr>
          <w:rFonts w:asciiTheme="majorBidi" w:hAnsiTheme="majorBidi" w:cstheme="majorBidi"/>
          <w:sz w:val="28"/>
          <w:szCs w:val="28"/>
        </w:rPr>
      </w:pPr>
      <w:r w:rsidRPr="001D42AC">
        <w:rPr>
          <w:rFonts w:asciiTheme="majorBidi" w:hAnsiTheme="majorBidi" w:cstheme="majorBidi"/>
          <w:sz w:val="28"/>
          <w:szCs w:val="28"/>
        </w:rPr>
        <w:t>Embedding Model and Vector Store</w:t>
      </w:r>
    </w:p>
    <w:p w14:paraId="5A671528" w14:textId="77777777" w:rsidR="001D42AC" w:rsidRPr="001D42AC" w:rsidRDefault="001D42AC" w:rsidP="00E728AF">
      <w:p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</w:rPr>
        <w:t xml:space="preserve">The system uses the </w:t>
      </w:r>
      <w:proofErr w:type="spellStart"/>
      <w:r w:rsidRPr="001D42AC">
        <w:rPr>
          <w:rFonts w:asciiTheme="majorBidi" w:hAnsiTheme="majorBidi" w:cstheme="majorBidi"/>
          <w:b/>
          <w:bCs/>
        </w:rPr>
        <w:t>SentenceTransformer</w:t>
      </w:r>
      <w:proofErr w:type="spellEnd"/>
      <w:r w:rsidRPr="001D42AC">
        <w:rPr>
          <w:rFonts w:asciiTheme="majorBidi" w:hAnsiTheme="majorBidi" w:cstheme="majorBidi"/>
          <w:b/>
          <w:bCs/>
        </w:rPr>
        <w:t xml:space="preserve"> model all-MiniLM-L6-v2</w:t>
      </w:r>
      <w:r w:rsidRPr="001D42AC">
        <w:rPr>
          <w:rFonts w:asciiTheme="majorBidi" w:hAnsiTheme="majorBidi" w:cstheme="majorBidi"/>
        </w:rPr>
        <w:t xml:space="preserve"> for embeddings. This model is lightweight, runs locally, and provides strong semantic similarity performance without relying on external APIs.</w:t>
      </w:r>
    </w:p>
    <w:p w14:paraId="3FA38A74" w14:textId="77777777" w:rsidR="001D42AC" w:rsidRPr="001D42AC" w:rsidRDefault="001D42AC" w:rsidP="00E728AF">
      <w:p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</w:rPr>
        <w:t xml:space="preserve">The vector store is </w:t>
      </w:r>
      <w:proofErr w:type="spellStart"/>
      <w:r w:rsidRPr="001D42AC">
        <w:rPr>
          <w:rFonts w:asciiTheme="majorBidi" w:hAnsiTheme="majorBidi" w:cstheme="majorBidi"/>
          <w:b/>
          <w:bCs/>
        </w:rPr>
        <w:t>ChromaDB</w:t>
      </w:r>
      <w:proofErr w:type="spellEnd"/>
      <w:r w:rsidRPr="001D42AC">
        <w:rPr>
          <w:rFonts w:asciiTheme="majorBidi" w:hAnsiTheme="majorBidi" w:cstheme="majorBidi"/>
        </w:rPr>
        <w:t>, configured with cosine similarity and persistent on-disk storage. Chunk IDs are deterministic, allowing safe re-ingestion without duplication.</w:t>
      </w:r>
    </w:p>
    <w:p w14:paraId="000365B4" w14:textId="77777777" w:rsidR="001D42AC" w:rsidRPr="001D42AC" w:rsidRDefault="001D42AC" w:rsidP="00E728AF">
      <w:p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</w:rPr>
        <w:t>This setup ensures:</w:t>
      </w:r>
    </w:p>
    <w:p w14:paraId="1D614A8A" w14:textId="77777777" w:rsidR="001D42AC" w:rsidRPr="001D42AC" w:rsidRDefault="001D42AC" w:rsidP="00E728AF">
      <w:pPr>
        <w:numPr>
          <w:ilvl w:val="0"/>
          <w:numId w:val="18"/>
        </w:num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</w:rPr>
        <w:t>fast retrieval</w:t>
      </w:r>
    </w:p>
    <w:p w14:paraId="387540B0" w14:textId="77777777" w:rsidR="001D42AC" w:rsidRPr="001D42AC" w:rsidRDefault="001D42AC" w:rsidP="00E728AF">
      <w:pPr>
        <w:numPr>
          <w:ilvl w:val="0"/>
          <w:numId w:val="18"/>
        </w:num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</w:rPr>
        <w:t>offline operation</w:t>
      </w:r>
    </w:p>
    <w:p w14:paraId="6F8D04B9" w14:textId="21FED9F8" w:rsidR="001D42AC" w:rsidRPr="001D42AC" w:rsidRDefault="001D42AC" w:rsidP="00E728AF">
      <w:pPr>
        <w:numPr>
          <w:ilvl w:val="0"/>
          <w:numId w:val="18"/>
        </w:num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</w:rPr>
        <w:t>reproducible results</w:t>
      </w:r>
    </w:p>
    <w:p w14:paraId="0FFB16A2" w14:textId="77777777" w:rsidR="001D42AC" w:rsidRPr="001D42AC" w:rsidRDefault="001D42AC" w:rsidP="001D42AC">
      <w:pPr>
        <w:pStyle w:val="Heading1"/>
        <w:rPr>
          <w:rFonts w:asciiTheme="majorBidi" w:hAnsiTheme="majorBidi" w:cstheme="majorBidi"/>
          <w:sz w:val="28"/>
          <w:szCs w:val="28"/>
        </w:rPr>
      </w:pPr>
      <w:r w:rsidRPr="001D42AC">
        <w:rPr>
          <w:rFonts w:asciiTheme="majorBidi" w:hAnsiTheme="majorBidi" w:cstheme="majorBidi"/>
          <w:sz w:val="28"/>
          <w:szCs w:val="28"/>
        </w:rPr>
        <w:t xml:space="preserve">Pre-processing and </w:t>
      </w:r>
      <w:proofErr w:type="gramStart"/>
      <w:r w:rsidRPr="001D42AC">
        <w:rPr>
          <w:rFonts w:asciiTheme="majorBidi" w:hAnsiTheme="majorBidi" w:cstheme="majorBidi"/>
          <w:sz w:val="28"/>
          <w:szCs w:val="28"/>
        </w:rPr>
        <w:t>Post-processing</w:t>
      </w:r>
      <w:proofErr w:type="gramEnd"/>
    </w:p>
    <w:p w14:paraId="2EA00E35" w14:textId="77777777" w:rsidR="001D42AC" w:rsidRPr="001D42AC" w:rsidRDefault="001D42AC" w:rsidP="00E728AF">
      <w:pPr>
        <w:spacing w:after="120"/>
        <w:jc w:val="both"/>
        <w:rPr>
          <w:rFonts w:asciiTheme="majorBidi" w:hAnsiTheme="majorBidi" w:cstheme="majorBidi"/>
          <w:b/>
          <w:bCs/>
        </w:rPr>
      </w:pPr>
      <w:r w:rsidRPr="001D42AC">
        <w:rPr>
          <w:rFonts w:asciiTheme="majorBidi" w:hAnsiTheme="majorBidi" w:cstheme="majorBidi"/>
          <w:b/>
          <w:bCs/>
        </w:rPr>
        <w:t>Pre-processing (ingestion)</w:t>
      </w:r>
    </w:p>
    <w:p w14:paraId="4D4DDA6C" w14:textId="77777777" w:rsidR="001D42AC" w:rsidRPr="001D42AC" w:rsidRDefault="001D42AC" w:rsidP="00E728AF">
      <w:pPr>
        <w:numPr>
          <w:ilvl w:val="0"/>
          <w:numId w:val="19"/>
        </w:num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</w:rPr>
        <w:t>PDF text is extracted page-by-page</w:t>
      </w:r>
    </w:p>
    <w:p w14:paraId="3EC152E7" w14:textId="77777777" w:rsidR="001D42AC" w:rsidRPr="001D42AC" w:rsidRDefault="001D42AC" w:rsidP="00E728AF">
      <w:pPr>
        <w:numPr>
          <w:ilvl w:val="0"/>
          <w:numId w:val="19"/>
        </w:num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</w:rPr>
        <w:t>Headers, footers, and page numbers are removed to reduce noise</w:t>
      </w:r>
    </w:p>
    <w:p w14:paraId="19963074" w14:textId="77777777" w:rsidR="001D42AC" w:rsidRPr="001D42AC" w:rsidRDefault="001D42AC" w:rsidP="00E728AF">
      <w:pPr>
        <w:numPr>
          <w:ilvl w:val="0"/>
          <w:numId w:val="19"/>
        </w:num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</w:rPr>
        <w:t>Tables are extracted and appended as structured Markdown</w:t>
      </w:r>
    </w:p>
    <w:p w14:paraId="31CD7F06" w14:textId="77777777" w:rsidR="001D42AC" w:rsidRPr="001D42AC" w:rsidRDefault="001D42AC" w:rsidP="00E728AF">
      <w:pPr>
        <w:numPr>
          <w:ilvl w:val="0"/>
          <w:numId w:val="19"/>
        </w:num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</w:rPr>
        <w:t>Empty or low-quality pages are discarded</w:t>
      </w:r>
    </w:p>
    <w:p w14:paraId="338EDB74" w14:textId="77777777" w:rsidR="001D42AC" w:rsidRPr="001D42AC" w:rsidRDefault="001D42AC" w:rsidP="00E728AF">
      <w:pPr>
        <w:spacing w:after="120"/>
        <w:jc w:val="both"/>
        <w:rPr>
          <w:rFonts w:asciiTheme="majorBidi" w:hAnsiTheme="majorBidi" w:cstheme="majorBidi"/>
          <w:b/>
          <w:bCs/>
        </w:rPr>
      </w:pPr>
      <w:r w:rsidRPr="001D42AC">
        <w:rPr>
          <w:rFonts w:asciiTheme="majorBidi" w:hAnsiTheme="majorBidi" w:cstheme="majorBidi"/>
          <w:b/>
          <w:bCs/>
        </w:rPr>
        <w:t>Post-processing (generation)</w:t>
      </w:r>
    </w:p>
    <w:p w14:paraId="0A85B58E" w14:textId="77777777" w:rsidR="001D42AC" w:rsidRPr="001D42AC" w:rsidRDefault="001D42AC" w:rsidP="00E728AF">
      <w:pPr>
        <w:numPr>
          <w:ilvl w:val="0"/>
          <w:numId w:val="20"/>
        </w:num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</w:rPr>
        <w:t>Retrieved chunks are added to the prompt until a token limit is reached</w:t>
      </w:r>
    </w:p>
    <w:p w14:paraId="4692B5D8" w14:textId="77777777" w:rsidR="001D42AC" w:rsidRPr="001D42AC" w:rsidRDefault="001D42AC" w:rsidP="00E728AF">
      <w:pPr>
        <w:numPr>
          <w:ilvl w:val="0"/>
          <w:numId w:val="20"/>
        </w:num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</w:rPr>
        <w:t>Citations are normalized to ensure consistent formatting</w:t>
      </w:r>
    </w:p>
    <w:p w14:paraId="0556EE39" w14:textId="77777777" w:rsidR="001D42AC" w:rsidRPr="001D42AC" w:rsidRDefault="001D42AC" w:rsidP="00E728AF">
      <w:pPr>
        <w:numPr>
          <w:ilvl w:val="0"/>
          <w:numId w:val="20"/>
        </w:num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</w:rPr>
        <w:t>If the model omits citations, a fallback “Sources (retrieved)” section is automatically added</w:t>
      </w:r>
    </w:p>
    <w:p w14:paraId="09696716" w14:textId="1089B376" w:rsidR="001D42AC" w:rsidRPr="001D42AC" w:rsidRDefault="001D42AC" w:rsidP="00E728AF">
      <w:pPr>
        <w:numPr>
          <w:ilvl w:val="0"/>
          <w:numId w:val="20"/>
        </w:num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</w:rPr>
        <w:t>Source references are standardized so the frontend can link directly to documents</w:t>
      </w:r>
    </w:p>
    <w:p w14:paraId="2BA47436" w14:textId="77777777" w:rsidR="001D42AC" w:rsidRPr="001D42AC" w:rsidRDefault="001D42AC" w:rsidP="001D42AC">
      <w:pPr>
        <w:pStyle w:val="Heading1"/>
        <w:rPr>
          <w:rFonts w:asciiTheme="majorBidi" w:hAnsiTheme="majorBidi" w:cstheme="majorBidi"/>
          <w:sz w:val="28"/>
          <w:szCs w:val="28"/>
        </w:rPr>
      </w:pPr>
      <w:r w:rsidRPr="001D42AC">
        <w:rPr>
          <w:rFonts w:asciiTheme="majorBidi" w:hAnsiTheme="majorBidi" w:cstheme="majorBidi"/>
          <w:sz w:val="28"/>
          <w:szCs w:val="28"/>
        </w:rPr>
        <w:t>Chat Interface and Pipeline Integration</w:t>
      </w:r>
    </w:p>
    <w:p w14:paraId="5F0AFE74" w14:textId="77777777" w:rsidR="001D42AC" w:rsidRPr="001D42AC" w:rsidRDefault="001D42AC" w:rsidP="00E728AF">
      <w:p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</w:rPr>
        <w:t xml:space="preserve">The system consists of a React frontend and a </w:t>
      </w:r>
      <w:proofErr w:type="spellStart"/>
      <w:r w:rsidRPr="001D42AC">
        <w:rPr>
          <w:rFonts w:asciiTheme="majorBidi" w:hAnsiTheme="majorBidi" w:cstheme="majorBidi"/>
        </w:rPr>
        <w:t>FastAPI</w:t>
      </w:r>
      <w:proofErr w:type="spellEnd"/>
      <w:r w:rsidRPr="001D42AC">
        <w:rPr>
          <w:rFonts w:asciiTheme="majorBidi" w:hAnsiTheme="majorBidi" w:cstheme="majorBidi"/>
        </w:rPr>
        <w:t xml:space="preserve"> backend.</w:t>
      </w:r>
    </w:p>
    <w:p w14:paraId="43D082E1" w14:textId="77777777" w:rsidR="001D42AC" w:rsidRPr="001D42AC" w:rsidRDefault="001D42AC" w:rsidP="00E728AF">
      <w:pPr>
        <w:numPr>
          <w:ilvl w:val="0"/>
          <w:numId w:val="21"/>
        </w:num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</w:rPr>
        <w:t>The frontend sends user queries (/</w:t>
      </w:r>
      <w:proofErr w:type="spellStart"/>
      <w:r w:rsidRPr="001D42AC">
        <w:rPr>
          <w:rFonts w:asciiTheme="majorBidi" w:hAnsiTheme="majorBidi" w:cstheme="majorBidi"/>
        </w:rPr>
        <w:t>api</w:t>
      </w:r>
      <w:proofErr w:type="spellEnd"/>
      <w:r w:rsidRPr="001D42AC">
        <w:rPr>
          <w:rFonts w:asciiTheme="majorBidi" w:hAnsiTheme="majorBidi" w:cstheme="majorBidi"/>
        </w:rPr>
        <w:t>/chat) and renders responses, citations, and retrieval metadata</w:t>
      </w:r>
    </w:p>
    <w:p w14:paraId="3139CA4E" w14:textId="77777777" w:rsidR="001D42AC" w:rsidRPr="001D42AC" w:rsidRDefault="001D42AC" w:rsidP="00E728AF">
      <w:pPr>
        <w:numPr>
          <w:ilvl w:val="0"/>
          <w:numId w:val="21"/>
        </w:num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</w:rPr>
        <w:t>Retrieved chunks are displayed in a metadata panel with scores, hierarchy, and source information</w:t>
      </w:r>
    </w:p>
    <w:p w14:paraId="1112E0A4" w14:textId="77777777" w:rsidR="001D42AC" w:rsidRPr="001D42AC" w:rsidRDefault="001D42AC" w:rsidP="00E728AF">
      <w:pPr>
        <w:numPr>
          <w:ilvl w:val="0"/>
          <w:numId w:val="21"/>
        </w:num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</w:rPr>
        <w:t>Citations in answers are clickable and open the referenced document page</w:t>
      </w:r>
    </w:p>
    <w:p w14:paraId="1C409FF0" w14:textId="77777777" w:rsidR="001D42AC" w:rsidRPr="001D42AC" w:rsidRDefault="001D42AC" w:rsidP="00E728AF">
      <w:p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</w:rPr>
        <w:t>The backend pipeline:</w:t>
      </w:r>
    </w:p>
    <w:p w14:paraId="7644820A" w14:textId="77777777" w:rsidR="001D42AC" w:rsidRPr="001D42AC" w:rsidRDefault="001D42AC" w:rsidP="00E728AF">
      <w:pPr>
        <w:numPr>
          <w:ilvl w:val="0"/>
          <w:numId w:val="22"/>
        </w:num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</w:rPr>
        <w:t>Retrieves relevant chunks using vector search</w:t>
      </w:r>
    </w:p>
    <w:p w14:paraId="3D3DC141" w14:textId="77777777" w:rsidR="001D42AC" w:rsidRPr="001D42AC" w:rsidRDefault="001D42AC" w:rsidP="00E728AF">
      <w:pPr>
        <w:numPr>
          <w:ilvl w:val="0"/>
          <w:numId w:val="22"/>
        </w:num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</w:rPr>
        <w:t>Generates an answer grounded in retrieved context</w:t>
      </w:r>
    </w:p>
    <w:p w14:paraId="052BABC4" w14:textId="77777777" w:rsidR="001D42AC" w:rsidRPr="001D42AC" w:rsidRDefault="001D42AC" w:rsidP="00E728AF">
      <w:pPr>
        <w:numPr>
          <w:ilvl w:val="0"/>
          <w:numId w:val="22"/>
        </w:num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</w:rPr>
        <w:t>Normalizes and enforces citations</w:t>
      </w:r>
    </w:p>
    <w:p w14:paraId="776926D0" w14:textId="77777777" w:rsidR="001D42AC" w:rsidRPr="001D42AC" w:rsidRDefault="001D42AC" w:rsidP="00E728AF">
      <w:pPr>
        <w:numPr>
          <w:ilvl w:val="0"/>
          <w:numId w:val="22"/>
        </w:num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</w:rPr>
        <w:t>Returns both the answer and supporting metadata</w:t>
      </w:r>
    </w:p>
    <w:p w14:paraId="163E9679" w14:textId="77777777" w:rsidR="001D42AC" w:rsidRPr="001D42AC" w:rsidRDefault="001D42AC" w:rsidP="001D42AC">
      <w:pPr>
        <w:pStyle w:val="Heading1"/>
        <w:rPr>
          <w:rFonts w:asciiTheme="majorBidi" w:hAnsiTheme="majorBidi" w:cstheme="majorBidi"/>
          <w:sz w:val="28"/>
          <w:szCs w:val="28"/>
        </w:rPr>
      </w:pPr>
      <w:r w:rsidRPr="001D42AC">
        <w:rPr>
          <w:rFonts w:asciiTheme="majorBidi" w:hAnsiTheme="majorBidi" w:cstheme="majorBidi"/>
          <w:sz w:val="28"/>
          <w:szCs w:val="28"/>
        </w:rPr>
        <w:t>Limitations and Future Improvements</w:t>
      </w:r>
    </w:p>
    <w:p w14:paraId="7A1F4D23" w14:textId="77777777" w:rsidR="001D42AC" w:rsidRPr="001D42AC" w:rsidRDefault="001D42AC" w:rsidP="00E728AF">
      <w:p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</w:rPr>
        <w:t>While the system is designed for explainability and reliability, several limitations remain:</w:t>
      </w:r>
    </w:p>
    <w:p w14:paraId="1DDF25DD" w14:textId="77777777" w:rsidR="001D42AC" w:rsidRDefault="001D42AC" w:rsidP="00E728AF">
      <w:pPr>
        <w:numPr>
          <w:ilvl w:val="0"/>
          <w:numId w:val="23"/>
        </w:num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  <w:b/>
          <w:bCs/>
        </w:rPr>
        <w:t>No reranking:</w:t>
      </w:r>
      <w:r w:rsidRPr="001D42AC">
        <w:rPr>
          <w:rFonts w:asciiTheme="majorBidi" w:hAnsiTheme="majorBidi" w:cstheme="majorBidi"/>
        </w:rPr>
        <w:t xml:space="preserve"> Retrieval uses embedding similarity only. A </w:t>
      </w:r>
      <w:proofErr w:type="spellStart"/>
      <w:r w:rsidRPr="001D42AC">
        <w:rPr>
          <w:rFonts w:asciiTheme="majorBidi" w:hAnsiTheme="majorBidi" w:cstheme="majorBidi"/>
        </w:rPr>
        <w:t>reranker</w:t>
      </w:r>
      <w:proofErr w:type="spellEnd"/>
      <w:r w:rsidRPr="001D42AC">
        <w:rPr>
          <w:rFonts w:asciiTheme="majorBidi" w:hAnsiTheme="majorBidi" w:cstheme="majorBidi"/>
        </w:rPr>
        <w:t xml:space="preserve"> could improve precision</w:t>
      </w:r>
    </w:p>
    <w:p w14:paraId="4764494C" w14:textId="77777777" w:rsidR="00E728AF" w:rsidRPr="00E728AF" w:rsidRDefault="00E728AF" w:rsidP="00E728AF">
      <w:pPr>
        <w:numPr>
          <w:ilvl w:val="0"/>
          <w:numId w:val="23"/>
        </w:numPr>
        <w:spacing w:after="120"/>
        <w:jc w:val="both"/>
        <w:rPr>
          <w:rFonts w:asciiTheme="majorBidi" w:hAnsiTheme="majorBidi" w:cstheme="majorBidi"/>
        </w:rPr>
      </w:pPr>
      <w:r w:rsidRPr="00E728AF">
        <w:rPr>
          <w:rFonts w:asciiTheme="majorBidi" w:hAnsiTheme="majorBidi" w:cstheme="majorBidi"/>
          <w:b/>
          <w:bCs/>
        </w:rPr>
        <w:t xml:space="preserve">Observed retrieval redundancy: </w:t>
      </w:r>
      <w:r w:rsidRPr="00E728AF">
        <w:rPr>
          <w:rFonts w:asciiTheme="majorBidi" w:hAnsiTheme="majorBidi" w:cstheme="majorBidi"/>
        </w:rPr>
        <w:t>In evaluation across 15 questions, top-k results sometimes returned similar chunks instead of diverse evidence, highlighting the impact of missing reranking and the need for diversity-aware retrieval (e.g., MMR).</w:t>
      </w:r>
    </w:p>
    <w:p w14:paraId="14BC435D" w14:textId="5F472506" w:rsidR="001D42AC" w:rsidRPr="001D42AC" w:rsidRDefault="001D42AC" w:rsidP="00E728AF">
      <w:pPr>
        <w:numPr>
          <w:ilvl w:val="0"/>
          <w:numId w:val="23"/>
        </w:num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  <w:b/>
          <w:bCs/>
        </w:rPr>
        <w:t>Static acronym expansion:</w:t>
      </w:r>
      <w:r w:rsidRPr="001D42AC">
        <w:rPr>
          <w:rFonts w:asciiTheme="majorBidi" w:hAnsiTheme="majorBidi" w:cstheme="majorBidi"/>
        </w:rPr>
        <w:t xml:space="preserve"> Limited to predefined mappings; could be expanded dynamically from documents</w:t>
      </w:r>
    </w:p>
    <w:p w14:paraId="1571037B" w14:textId="77777777" w:rsidR="001D42AC" w:rsidRPr="001D42AC" w:rsidRDefault="001D42AC" w:rsidP="00E728AF">
      <w:pPr>
        <w:numPr>
          <w:ilvl w:val="0"/>
          <w:numId w:val="23"/>
        </w:num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  <w:b/>
          <w:bCs/>
        </w:rPr>
        <w:t>No OCR support:</w:t>
      </w:r>
      <w:r w:rsidRPr="001D42AC">
        <w:rPr>
          <w:rFonts w:asciiTheme="majorBidi" w:hAnsiTheme="majorBidi" w:cstheme="majorBidi"/>
        </w:rPr>
        <w:t xml:space="preserve"> Scanned PDFs may not be processed correctly</w:t>
      </w:r>
    </w:p>
    <w:p w14:paraId="2B9F3E1B" w14:textId="77777777" w:rsidR="001D42AC" w:rsidRPr="001D42AC" w:rsidRDefault="001D42AC" w:rsidP="00E728AF">
      <w:pPr>
        <w:numPr>
          <w:ilvl w:val="0"/>
          <w:numId w:val="23"/>
        </w:num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  <w:b/>
          <w:bCs/>
        </w:rPr>
        <w:t>Limited multi-hop reasoning:</w:t>
      </w:r>
      <w:r w:rsidRPr="001D42AC">
        <w:rPr>
          <w:rFonts w:asciiTheme="majorBidi" w:hAnsiTheme="majorBidi" w:cstheme="majorBidi"/>
        </w:rPr>
        <w:t xml:space="preserve"> Cross-reference handling is basic; more advanced query planning could improve results</w:t>
      </w:r>
    </w:p>
    <w:p w14:paraId="171E6309" w14:textId="77777777" w:rsidR="001D42AC" w:rsidRPr="001D42AC" w:rsidRDefault="001D42AC" w:rsidP="00E728AF">
      <w:pPr>
        <w:numPr>
          <w:ilvl w:val="0"/>
          <w:numId w:val="23"/>
        </w:num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  <w:b/>
          <w:bCs/>
        </w:rPr>
        <w:t>Conversation persistence:</w:t>
      </w:r>
      <w:r w:rsidRPr="001D42AC">
        <w:rPr>
          <w:rFonts w:asciiTheme="majorBidi" w:hAnsiTheme="majorBidi" w:cstheme="majorBidi"/>
        </w:rPr>
        <w:t xml:space="preserve"> Currently in-memory only</w:t>
      </w:r>
    </w:p>
    <w:p w14:paraId="03C9FFDA" w14:textId="77777777" w:rsidR="001D42AC" w:rsidRPr="001D42AC" w:rsidRDefault="001D42AC" w:rsidP="00E728AF">
      <w:p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  <w:b/>
          <w:bCs/>
        </w:rPr>
        <w:t>Improvement:</w:t>
      </w:r>
      <w:r w:rsidRPr="001D42AC">
        <w:rPr>
          <w:rFonts w:asciiTheme="majorBidi" w:hAnsiTheme="majorBidi" w:cstheme="majorBidi"/>
        </w:rPr>
        <w:t xml:space="preserve"> Use a persistent database such as </w:t>
      </w:r>
      <w:r w:rsidRPr="001D42AC">
        <w:rPr>
          <w:rFonts w:asciiTheme="majorBidi" w:hAnsiTheme="majorBidi" w:cstheme="majorBidi"/>
          <w:b/>
          <w:bCs/>
        </w:rPr>
        <w:t>MySQL</w:t>
      </w:r>
      <w:r w:rsidRPr="001D42AC">
        <w:rPr>
          <w:rFonts w:asciiTheme="majorBidi" w:hAnsiTheme="majorBidi" w:cstheme="majorBidi"/>
        </w:rPr>
        <w:t xml:space="preserve"> to store conversations and messages. This would enable durable chat history, multi-user support, and better scalability.</w:t>
      </w:r>
    </w:p>
    <w:p w14:paraId="77690EC8" w14:textId="77777777" w:rsidR="001D42AC" w:rsidRPr="001D42AC" w:rsidRDefault="001D42AC" w:rsidP="00E728AF">
      <w:pPr>
        <w:numPr>
          <w:ilvl w:val="0"/>
          <w:numId w:val="24"/>
        </w:num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  <w:b/>
          <w:bCs/>
        </w:rPr>
        <w:t>No quantitative evaluation:</w:t>
      </w:r>
      <w:r w:rsidRPr="001D42AC">
        <w:rPr>
          <w:rFonts w:asciiTheme="majorBidi" w:hAnsiTheme="majorBidi" w:cstheme="majorBidi"/>
        </w:rPr>
        <w:t xml:space="preserve"> The system is inspectable via UI but lacks automated metrics</w:t>
      </w:r>
    </w:p>
    <w:p w14:paraId="1468FE87" w14:textId="77777777" w:rsidR="001D42AC" w:rsidRPr="001D42AC" w:rsidRDefault="001D42AC" w:rsidP="00E728AF">
      <w:pPr>
        <w:spacing w:after="120"/>
        <w:jc w:val="both"/>
        <w:rPr>
          <w:rFonts w:asciiTheme="majorBidi" w:hAnsiTheme="majorBidi" w:cstheme="majorBidi"/>
        </w:rPr>
      </w:pPr>
      <w:r w:rsidRPr="001D42AC">
        <w:rPr>
          <w:rFonts w:asciiTheme="majorBidi" w:hAnsiTheme="majorBidi" w:cstheme="majorBidi"/>
          <w:b/>
          <w:bCs/>
        </w:rPr>
        <w:t>Improvement:</w:t>
      </w:r>
      <w:r w:rsidRPr="001D42AC">
        <w:rPr>
          <w:rFonts w:asciiTheme="majorBidi" w:hAnsiTheme="majorBidi" w:cstheme="majorBidi"/>
        </w:rPr>
        <w:t xml:space="preserve"> Add a labeled evaluation set and measure performance using citation accuracy and retrieval quality.</w:t>
      </w:r>
    </w:p>
    <w:p w14:paraId="7BA43F0B" w14:textId="148EE500" w:rsidR="00750E1A" w:rsidRPr="002601B6" w:rsidRDefault="00750E1A">
      <w:pPr>
        <w:spacing w:after="120"/>
        <w:rPr>
          <w:rFonts w:asciiTheme="majorBidi" w:hAnsiTheme="majorBidi" w:cstheme="majorBidi"/>
        </w:rPr>
      </w:pPr>
    </w:p>
    <w:sectPr w:rsidR="00750E1A" w:rsidRPr="002601B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C7BF9" w14:textId="77777777" w:rsidR="00295C2F" w:rsidRDefault="00295C2F">
      <w:r>
        <w:separator/>
      </w:r>
    </w:p>
  </w:endnote>
  <w:endnote w:type="continuationSeparator" w:id="0">
    <w:p w14:paraId="466BC4CB" w14:textId="77777777" w:rsidR="00295C2F" w:rsidRDefault="00295C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E99A0" w14:textId="77777777" w:rsidR="00750E1A" w:rsidRDefault="00000000">
    <w:pPr>
      <w:pBdr>
        <w:top w:val="single" w:sz="1" w:space="4" w:color="CCCCCC"/>
      </w:pBdr>
      <w:jc w:val="center"/>
    </w:pPr>
    <w:r>
      <w:rPr>
        <w:color w:val="95A5A6"/>
        <w:sz w:val="16"/>
        <w:szCs w:val="16"/>
      </w:rPr>
      <w:t xml:space="preserve">Page </w:t>
    </w:r>
    <w:r>
      <w:rPr>
        <w:color w:val="95A5A6"/>
        <w:sz w:val="16"/>
        <w:szCs w:val="16"/>
      </w:rPr>
      <w:fldChar w:fldCharType="begin"/>
    </w:r>
    <w:r>
      <w:rPr>
        <w:color w:val="95A5A6"/>
        <w:sz w:val="16"/>
        <w:szCs w:val="16"/>
      </w:rPr>
      <w:instrText>PAGE</w:instrText>
    </w:r>
    <w:r>
      <w:rPr>
        <w:color w:val="95A5A6"/>
        <w:sz w:val="16"/>
        <w:szCs w:val="16"/>
      </w:rPr>
      <w:fldChar w:fldCharType="separate"/>
    </w:r>
    <w:r w:rsidR="00851C24">
      <w:rPr>
        <w:noProof/>
        <w:color w:val="95A5A6"/>
        <w:sz w:val="16"/>
        <w:szCs w:val="16"/>
      </w:rPr>
      <w:t>2</w:t>
    </w:r>
    <w:r>
      <w:rPr>
        <w:color w:val="95A5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F6D75" w14:textId="77777777" w:rsidR="00295C2F" w:rsidRDefault="00295C2F">
      <w:r>
        <w:separator/>
      </w:r>
    </w:p>
  </w:footnote>
  <w:footnote w:type="continuationSeparator" w:id="0">
    <w:p w14:paraId="722F8BDA" w14:textId="77777777" w:rsidR="00295C2F" w:rsidRDefault="00295C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8CCC2" w14:textId="247C6017" w:rsidR="00750E1A" w:rsidRDefault="002601B6">
    <w:pPr>
      <w:pBdr>
        <w:bottom w:val="single" w:sz="1" w:space="4" w:color="1B4F72"/>
      </w:pBdr>
    </w:pPr>
    <w:r>
      <w:rPr>
        <w:color w:val="95A5A6"/>
        <w:sz w:val="16"/>
        <w:szCs w:val="16"/>
      </w:rPr>
      <w:t>FEMA RAG Challenge – Nour Yammine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225CF"/>
    <w:multiLevelType w:val="multilevel"/>
    <w:tmpl w:val="7332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85BCF"/>
    <w:multiLevelType w:val="multilevel"/>
    <w:tmpl w:val="C734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94611"/>
    <w:multiLevelType w:val="hybridMultilevel"/>
    <w:tmpl w:val="85E657A4"/>
    <w:lvl w:ilvl="0" w:tplc="8808429E">
      <w:start w:val="1"/>
      <w:numFmt w:val="bullet"/>
      <w:lvlText w:val="•"/>
      <w:lvlJc w:val="left"/>
      <w:pPr>
        <w:ind w:left="720" w:hanging="360"/>
      </w:pPr>
    </w:lvl>
    <w:lvl w:ilvl="1" w:tplc="F4C492B8">
      <w:numFmt w:val="decimal"/>
      <w:lvlText w:val=""/>
      <w:lvlJc w:val="left"/>
    </w:lvl>
    <w:lvl w:ilvl="2" w:tplc="099871AE">
      <w:numFmt w:val="decimal"/>
      <w:lvlText w:val=""/>
      <w:lvlJc w:val="left"/>
    </w:lvl>
    <w:lvl w:ilvl="3" w:tplc="9FF88A8C">
      <w:numFmt w:val="decimal"/>
      <w:lvlText w:val=""/>
      <w:lvlJc w:val="left"/>
    </w:lvl>
    <w:lvl w:ilvl="4" w:tplc="A7A63F44">
      <w:numFmt w:val="decimal"/>
      <w:lvlText w:val=""/>
      <w:lvlJc w:val="left"/>
    </w:lvl>
    <w:lvl w:ilvl="5" w:tplc="A91AF82E">
      <w:numFmt w:val="decimal"/>
      <w:lvlText w:val=""/>
      <w:lvlJc w:val="left"/>
    </w:lvl>
    <w:lvl w:ilvl="6" w:tplc="913ADCDE">
      <w:numFmt w:val="decimal"/>
      <w:lvlText w:val=""/>
      <w:lvlJc w:val="left"/>
    </w:lvl>
    <w:lvl w:ilvl="7" w:tplc="B92A32D2">
      <w:numFmt w:val="decimal"/>
      <w:lvlText w:val=""/>
      <w:lvlJc w:val="left"/>
    </w:lvl>
    <w:lvl w:ilvl="8" w:tplc="31A4D208">
      <w:numFmt w:val="decimal"/>
      <w:lvlText w:val=""/>
      <w:lvlJc w:val="left"/>
    </w:lvl>
  </w:abstractNum>
  <w:abstractNum w:abstractNumId="3" w15:restartNumberingAfterBreak="0">
    <w:nsid w:val="261D5FC1"/>
    <w:multiLevelType w:val="multilevel"/>
    <w:tmpl w:val="6F40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F5E86"/>
    <w:multiLevelType w:val="multilevel"/>
    <w:tmpl w:val="1F62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97B9B"/>
    <w:multiLevelType w:val="multilevel"/>
    <w:tmpl w:val="631E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B6848"/>
    <w:multiLevelType w:val="multilevel"/>
    <w:tmpl w:val="D92A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DB31B6"/>
    <w:multiLevelType w:val="multilevel"/>
    <w:tmpl w:val="C336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37934"/>
    <w:multiLevelType w:val="multilevel"/>
    <w:tmpl w:val="457C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F4F04"/>
    <w:multiLevelType w:val="multilevel"/>
    <w:tmpl w:val="3E92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97651C"/>
    <w:multiLevelType w:val="multilevel"/>
    <w:tmpl w:val="4662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22DB3"/>
    <w:multiLevelType w:val="multilevel"/>
    <w:tmpl w:val="B674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B5522D"/>
    <w:multiLevelType w:val="multilevel"/>
    <w:tmpl w:val="A454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145769"/>
    <w:multiLevelType w:val="multilevel"/>
    <w:tmpl w:val="6046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167539"/>
    <w:multiLevelType w:val="multilevel"/>
    <w:tmpl w:val="97AA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7C0C07"/>
    <w:multiLevelType w:val="hybridMultilevel"/>
    <w:tmpl w:val="4824EEBE"/>
    <w:lvl w:ilvl="0" w:tplc="9E8CCF12">
      <w:start w:val="1"/>
      <w:numFmt w:val="decimal"/>
      <w:lvlText w:val="%1."/>
      <w:lvlJc w:val="left"/>
      <w:pPr>
        <w:ind w:left="720" w:hanging="360"/>
      </w:pPr>
    </w:lvl>
    <w:lvl w:ilvl="1" w:tplc="93140238">
      <w:numFmt w:val="decimal"/>
      <w:lvlText w:val=""/>
      <w:lvlJc w:val="left"/>
    </w:lvl>
    <w:lvl w:ilvl="2" w:tplc="757231BE">
      <w:numFmt w:val="decimal"/>
      <w:lvlText w:val=""/>
      <w:lvlJc w:val="left"/>
    </w:lvl>
    <w:lvl w:ilvl="3" w:tplc="AAA61CAA">
      <w:numFmt w:val="decimal"/>
      <w:lvlText w:val=""/>
      <w:lvlJc w:val="left"/>
    </w:lvl>
    <w:lvl w:ilvl="4" w:tplc="F0F8EF76">
      <w:numFmt w:val="decimal"/>
      <w:lvlText w:val=""/>
      <w:lvlJc w:val="left"/>
    </w:lvl>
    <w:lvl w:ilvl="5" w:tplc="0ADAC376">
      <w:numFmt w:val="decimal"/>
      <w:lvlText w:val=""/>
      <w:lvlJc w:val="left"/>
    </w:lvl>
    <w:lvl w:ilvl="6" w:tplc="0F3CD802">
      <w:numFmt w:val="decimal"/>
      <w:lvlText w:val=""/>
      <w:lvlJc w:val="left"/>
    </w:lvl>
    <w:lvl w:ilvl="7" w:tplc="45A06D3C">
      <w:numFmt w:val="decimal"/>
      <w:lvlText w:val=""/>
      <w:lvlJc w:val="left"/>
    </w:lvl>
    <w:lvl w:ilvl="8" w:tplc="0BB461C4">
      <w:numFmt w:val="decimal"/>
      <w:lvlText w:val=""/>
      <w:lvlJc w:val="left"/>
    </w:lvl>
  </w:abstractNum>
  <w:abstractNum w:abstractNumId="16" w15:restartNumberingAfterBreak="0">
    <w:nsid w:val="5AB46C76"/>
    <w:multiLevelType w:val="hybridMultilevel"/>
    <w:tmpl w:val="9A30A90E"/>
    <w:lvl w:ilvl="0" w:tplc="2EF029F4">
      <w:start w:val="1"/>
      <w:numFmt w:val="bullet"/>
      <w:lvlText w:val="●"/>
      <w:lvlJc w:val="left"/>
      <w:pPr>
        <w:ind w:left="720" w:hanging="360"/>
      </w:pPr>
    </w:lvl>
    <w:lvl w:ilvl="1" w:tplc="FD0AF770">
      <w:start w:val="1"/>
      <w:numFmt w:val="bullet"/>
      <w:lvlText w:val="○"/>
      <w:lvlJc w:val="left"/>
      <w:pPr>
        <w:ind w:left="1440" w:hanging="360"/>
      </w:pPr>
    </w:lvl>
    <w:lvl w:ilvl="2" w:tplc="2F8ECB3A">
      <w:start w:val="1"/>
      <w:numFmt w:val="bullet"/>
      <w:lvlText w:val="■"/>
      <w:lvlJc w:val="left"/>
      <w:pPr>
        <w:ind w:left="2160" w:hanging="360"/>
      </w:pPr>
    </w:lvl>
    <w:lvl w:ilvl="3" w:tplc="EAAAF9E6">
      <w:start w:val="1"/>
      <w:numFmt w:val="bullet"/>
      <w:lvlText w:val="●"/>
      <w:lvlJc w:val="left"/>
      <w:pPr>
        <w:ind w:left="2880" w:hanging="360"/>
      </w:pPr>
    </w:lvl>
    <w:lvl w:ilvl="4" w:tplc="9AD0A0F0">
      <w:start w:val="1"/>
      <w:numFmt w:val="bullet"/>
      <w:lvlText w:val="○"/>
      <w:lvlJc w:val="left"/>
      <w:pPr>
        <w:ind w:left="3600" w:hanging="360"/>
      </w:pPr>
    </w:lvl>
    <w:lvl w:ilvl="5" w:tplc="9F203422">
      <w:start w:val="1"/>
      <w:numFmt w:val="bullet"/>
      <w:lvlText w:val="■"/>
      <w:lvlJc w:val="left"/>
      <w:pPr>
        <w:ind w:left="4320" w:hanging="360"/>
      </w:pPr>
    </w:lvl>
    <w:lvl w:ilvl="6" w:tplc="5380AC4C">
      <w:start w:val="1"/>
      <w:numFmt w:val="bullet"/>
      <w:lvlText w:val="●"/>
      <w:lvlJc w:val="left"/>
      <w:pPr>
        <w:ind w:left="5040" w:hanging="360"/>
      </w:pPr>
    </w:lvl>
    <w:lvl w:ilvl="7" w:tplc="527A91B8">
      <w:start w:val="1"/>
      <w:numFmt w:val="bullet"/>
      <w:lvlText w:val="●"/>
      <w:lvlJc w:val="left"/>
      <w:pPr>
        <w:ind w:left="5760" w:hanging="360"/>
      </w:pPr>
    </w:lvl>
    <w:lvl w:ilvl="8" w:tplc="B31CF198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5BE76C3F"/>
    <w:multiLevelType w:val="multilevel"/>
    <w:tmpl w:val="DC00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B12BB3"/>
    <w:multiLevelType w:val="multilevel"/>
    <w:tmpl w:val="6BAC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9A6A0E"/>
    <w:multiLevelType w:val="multilevel"/>
    <w:tmpl w:val="ACC8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FB7F34"/>
    <w:multiLevelType w:val="multilevel"/>
    <w:tmpl w:val="A7C81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371574"/>
    <w:multiLevelType w:val="multilevel"/>
    <w:tmpl w:val="680C0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EB721D"/>
    <w:multiLevelType w:val="multilevel"/>
    <w:tmpl w:val="07BC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C765E6"/>
    <w:multiLevelType w:val="multilevel"/>
    <w:tmpl w:val="DF9E4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883868"/>
    <w:multiLevelType w:val="multilevel"/>
    <w:tmpl w:val="7080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07085">
    <w:abstractNumId w:val="16"/>
    <w:lvlOverride w:ilvl="0">
      <w:startOverride w:val="1"/>
    </w:lvlOverride>
  </w:num>
  <w:num w:numId="2" w16cid:durableId="1366907478">
    <w:abstractNumId w:val="2"/>
    <w:lvlOverride w:ilvl="0">
      <w:startOverride w:val="1"/>
    </w:lvlOverride>
  </w:num>
  <w:num w:numId="3" w16cid:durableId="156073611">
    <w:abstractNumId w:val="8"/>
  </w:num>
  <w:num w:numId="4" w16cid:durableId="1253784614">
    <w:abstractNumId w:val="20"/>
  </w:num>
  <w:num w:numId="5" w16cid:durableId="442965424">
    <w:abstractNumId w:val="9"/>
  </w:num>
  <w:num w:numId="6" w16cid:durableId="858619554">
    <w:abstractNumId w:val="4"/>
  </w:num>
  <w:num w:numId="7" w16cid:durableId="2135823529">
    <w:abstractNumId w:val="18"/>
  </w:num>
  <w:num w:numId="8" w16cid:durableId="889223657">
    <w:abstractNumId w:val="17"/>
  </w:num>
  <w:num w:numId="9" w16cid:durableId="152796334">
    <w:abstractNumId w:val="10"/>
  </w:num>
  <w:num w:numId="10" w16cid:durableId="2092852033">
    <w:abstractNumId w:val="22"/>
  </w:num>
  <w:num w:numId="11" w16cid:durableId="1771972748">
    <w:abstractNumId w:val="1"/>
  </w:num>
  <w:num w:numId="12" w16cid:durableId="1128275909">
    <w:abstractNumId w:val="13"/>
  </w:num>
  <w:num w:numId="13" w16cid:durableId="200827139">
    <w:abstractNumId w:val="21"/>
  </w:num>
  <w:num w:numId="14" w16cid:durableId="1318993784">
    <w:abstractNumId w:val="24"/>
  </w:num>
  <w:num w:numId="15" w16cid:durableId="287781745">
    <w:abstractNumId w:val="14"/>
  </w:num>
  <w:num w:numId="16" w16cid:durableId="1740321879">
    <w:abstractNumId w:val="11"/>
  </w:num>
  <w:num w:numId="17" w16cid:durableId="1682928457">
    <w:abstractNumId w:val="7"/>
  </w:num>
  <w:num w:numId="18" w16cid:durableId="1959871096">
    <w:abstractNumId w:val="0"/>
  </w:num>
  <w:num w:numId="19" w16cid:durableId="1406226021">
    <w:abstractNumId w:val="3"/>
  </w:num>
  <w:num w:numId="20" w16cid:durableId="1816995256">
    <w:abstractNumId w:val="5"/>
  </w:num>
  <w:num w:numId="21" w16cid:durableId="2092504818">
    <w:abstractNumId w:val="6"/>
  </w:num>
  <w:num w:numId="22" w16cid:durableId="60104063">
    <w:abstractNumId w:val="23"/>
  </w:num>
  <w:num w:numId="23" w16cid:durableId="435642823">
    <w:abstractNumId w:val="12"/>
  </w:num>
  <w:num w:numId="24" w16cid:durableId="101877897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E1A"/>
    <w:rsid w:val="00006674"/>
    <w:rsid w:val="000B7775"/>
    <w:rsid w:val="0010034A"/>
    <w:rsid w:val="00157E9C"/>
    <w:rsid w:val="001D42AC"/>
    <w:rsid w:val="002601B6"/>
    <w:rsid w:val="00295C2F"/>
    <w:rsid w:val="002D16ED"/>
    <w:rsid w:val="00320F1F"/>
    <w:rsid w:val="0041767B"/>
    <w:rsid w:val="00480C96"/>
    <w:rsid w:val="00527989"/>
    <w:rsid w:val="007145E9"/>
    <w:rsid w:val="00750E1A"/>
    <w:rsid w:val="007F030B"/>
    <w:rsid w:val="00851C24"/>
    <w:rsid w:val="008C63B4"/>
    <w:rsid w:val="00944197"/>
    <w:rsid w:val="00A21E19"/>
    <w:rsid w:val="00A84645"/>
    <w:rsid w:val="00B87CE4"/>
    <w:rsid w:val="00BB5085"/>
    <w:rsid w:val="00BC347F"/>
    <w:rsid w:val="00BD55B8"/>
    <w:rsid w:val="00C80510"/>
    <w:rsid w:val="00D23DB4"/>
    <w:rsid w:val="00D328AB"/>
    <w:rsid w:val="00E506C3"/>
    <w:rsid w:val="00E728AF"/>
    <w:rsid w:val="00E960A9"/>
    <w:rsid w:val="00F003D5"/>
    <w:rsid w:val="00F52DF5"/>
    <w:rsid w:val="00FC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ED3DB"/>
  <w15:docId w15:val="{0CF82A9B-F55E-4B96-93B7-BA4B34BE6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B4F72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2C3E5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51C2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601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01B6"/>
  </w:style>
  <w:style w:type="paragraph" w:styleId="Footer">
    <w:name w:val="footer"/>
    <w:basedOn w:val="Normal"/>
    <w:link w:val="FooterChar"/>
    <w:uiPriority w:val="99"/>
    <w:unhideWhenUsed/>
    <w:rsid w:val="002601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01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696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Charbel Yammine</cp:lastModifiedBy>
  <cp:revision>8</cp:revision>
  <dcterms:created xsi:type="dcterms:W3CDTF">2026-03-18T14:04:00Z</dcterms:created>
  <dcterms:modified xsi:type="dcterms:W3CDTF">2026-03-20T10:35:00Z</dcterms:modified>
</cp:coreProperties>
</file>