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/>
        </w:rPr>
        <w:t>*حفظ القرآن الكريم كاملاُ بالأزهر الشريف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*الدراسة الأكاديمية بالأزهر الشريف – مصر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*دورة اعداد الدعاه بالجمعية الشرعية للعاملين بالكتاب والسنة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*مشرف النشاط الصيفى وطرق تحفيظ القرآن بأحد المساجد بمدينة نصر-القاهرة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جمعية الشبان المسلمين – مصر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*مؤسس الفريق الأسلامى ” أوصانى خليلى”  بجمعية الشبان المسلمين.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مشارك بمؤتمرات دول العالم الأسلامى – السعودية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المؤهلات العلمية 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 ماجستير فى العلاقات النفسية والإنسانية – علم نفس (جامعة الملك فهد)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 دكتوراة فى تنمية المهارات الذاتية والتنمية البشرية للإنسان – المركز الكندى العالمي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*مدرب محترف معتمد من المركز العالمى الكندى للتنمية البشرية – كندا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*مدرب ممارس معتمد من الخبير العالمى د/إبراهيم الفقى برنامج تأهيل المدربين المحترفين 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*مدرب ممارس برمجه لغويه عصبيه المركز العالمى للبرمجة اللغوية العصبية- الولايات المتحدة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*مدرب محترف من المؤسسه العربية للتنمية البشرية- مصر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*مدرب معتمد من العديد من المؤسسات والجمعيات الأهلية ومراكز التدريب الدولية 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حاصل على العديد من الدورات التدريبية وورش العمل بمصر والخارج اهمها 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lastRenderedPageBreak/>
        <w:t>- مدرب كورت ( مهارات التفكير) معتمد من د.ادوار ديبونو</w:t>
      </w:r>
      <w:r>
        <w:rPr>
          <w:color w:val="000000"/>
          <w:sz w:val="27"/>
          <w:szCs w:val="27"/>
          <w:rtl/>
        </w:rPr>
        <w:br/>
        <w:t>- ممارس برمجة لغوية عصبية (</w:t>
      </w:r>
      <w:r>
        <w:rPr>
          <w:color w:val="000000"/>
          <w:sz w:val="27"/>
          <w:szCs w:val="27"/>
        </w:rPr>
        <w:t>NLP</w:t>
      </w:r>
      <w:r>
        <w:rPr>
          <w:color w:val="000000"/>
          <w:sz w:val="27"/>
          <w:szCs w:val="27"/>
          <w:rtl/>
        </w:rPr>
        <w:t>)</w:t>
      </w:r>
      <w:r>
        <w:rPr>
          <w:color w:val="000000"/>
          <w:sz w:val="27"/>
          <w:szCs w:val="27"/>
          <w:rtl/>
        </w:rPr>
        <w:br/>
        <w:t>- دبلومة برمجة لغوية عصبية (</w:t>
      </w:r>
      <w:r>
        <w:rPr>
          <w:color w:val="000000"/>
          <w:sz w:val="27"/>
          <w:szCs w:val="27"/>
        </w:rPr>
        <w:t>NLP</w:t>
      </w:r>
      <w:r>
        <w:rPr>
          <w:color w:val="000000"/>
          <w:sz w:val="27"/>
          <w:szCs w:val="27"/>
          <w:rtl/>
        </w:rPr>
        <w:t>)</w:t>
      </w:r>
      <w:r>
        <w:rPr>
          <w:color w:val="000000"/>
          <w:sz w:val="27"/>
          <w:szCs w:val="27"/>
          <w:rtl/>
        </w:rPr>
        <w:br/>
        <w:t>- مهارات العرض والتقديم</w:t>
      </w:r>
      <w:r>
        <w:rPr>
          <w:color w:val="000000"/>
          <w:sz w:val="27"/>
          <w:szCs w:val="27"/>
          <w:rtl/>
        </w:rPr>
        <w:br/>
        <w:t>-الكاريزما</w:t>
      </w:r>
      <w:r>
        <w:rPr>
          <w:color w:val="000000"/>
          <w:sz w:val="27"/>
          <w:szCs w:val="27"/>
          <w:rtl/>
        </w:rPr>
        <w:br/>
        <w:t>-التنويم الضمني</w:t>
      </w:r>
      <w:r>
        <w:rPr>
          <w:color w:val="000000"/>
          <w:sz w:val="27"/>
          <w:szCs w:val="27"/>
          <w:rtl/>
        </w:rPr>
        <w:br/>
        <w:t>- أسرار الشخصية القوية المؤثرة</w:t>
      </w:r>
      <w:r>
        <w:rPr>
          <w:color w:val="000000"/>
          <w:sz w:val="27"/>
          <w:szCs w:val="27"/>
          <w:rtl/>
        </w:rPr>
        <w:br/>
        <w:t>- دورة في التخطيط</w:t>
      </w:r>
      <w:r>
        <w:rPr>
          <w:color w:val="000000"/>
          <w:sz w:val="27"/>
          <w:szCs w:val="27"/>
          <w:rtl/>
        </w:rPr>
        <w:br/>
        <w:t>- دورة مهارات الاتصال</w:t>
      </w:r>
      <w:r>
        <w:rPr>
          <w:color w:val="000000"/>
          <w:sz w:val="27"/>
          <w:szCs w:val="27"/>
          <w:rtl/>
        </w:rPr>
        <w:br/>
        <w:t>- دورة أسرار النجاح</w:t>
      </w:r>
      <w:r>
        <w:rPr>
          <w:color w:val="000000"/>
          <w:sz w:val="27"/>
          <w:szCs w:val="27"/>
          <w:rtl/>
        </w:rPr>
        <w:br/>
        <w:t>- دورة ادارة الوقت</w:t>
      </w:r>
      <w:r>
        <w:rPr>
          <w:color w:val="000000"/>
          <w:sz w:val="27"/>
          <w:szCs w:val="27"/>
          <w:rtl/>
        </w:rPr>
        <w:br/>
        <w:t>- التحفيز ذاتي</w:t>
      </w:r>
      <w:r>
        <w:rPr>
          <w:color w:val="000000"/>
          <w:sz w:val="27"/>
          <w:szCs w:val="27"/>
          <w:rtl/>
        </w:rPr>
        <w:br/>
        <w:t>- الخرائط الذهنية</w:t>
      </w:r>
      <w:r>
        <w:rPr>
          <w:color w:val="000000"/>
          <w:sz w:val="27"/>
          <w:szCs w:val="27"/>
          <w:rtl/>
        </w:rPr>
        <w:br/>
        <w:t>- التفكير الايجابي</w:t>
      </w:r>
      <w:r>
        <w:rPr>
          <w:color w:val="000000"/>
          <w:sz w:val="27"/>
          <w:szCs w:val="27"/>
          <w:rtl/>
        </w:rPr>
        <w:br/>
        <w:t>- دورة تحديد الاهداف وكيفية تحقيقها</w:t>
      </w:r>
      <w:r>
        <w:rPr>
          <w:color w:val="000000"/>
          <w:sz w:val="27"/>
          <w:szCs w:val="27"/>
          <w:rtl/>
        </w:rPr>
        <w:br/>
        <w:t>- القراءة السريعة</w:t>
      </w:r>
      <w:r>
        <w:rPr>
          <w:color w:val="000000"/>
          <w:sz w:val="27"/>
          <w:szCs w:val="27"/>
          <w:rtl/>
        </w:rPr>
        <w:br/>
        <w:t>- قانون الجذب</w:t>
      </w:r>
      <w:r>
        <w:rPr>
          <w:color w:val="000000"/>
          <w:sz w:val="27"/>
          <w:szCs w:val="27"/>
          <w:rtl/>
        </w:rPr>
        <w:br/>
        <w:t>- قوانين العقل الباطن</w:t>
      </w:r>
      <w:r>
        <w:rPr>
          <w:color w:val="000000"/>
          <w:sz w:val="27"/>
          <w:szCs w:val="27"/>
          <w:rtl/>
        </w:rPr>
        <w:br/>
        <w:t>- اسرار الطاقة الحيوية</w:t>
      </w:r>
      <w:r>
        <w:rPr>
          <w:color w:val="000000"/>
          <w:sz w:val="27"/>
          <w:szCs w:val="27"/>
          <w:rtl/>
        </w:rPr>
        <w:br/>
        <w:t>- تمارين التأمل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ادارة الاعمال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- دبلوم القيادة الحديثة”القائد المحترف</w:t>
      </w:r>
      <w:r>
        <w:rPr>
          <w:color w:val="000000"/>
          <w:sz w:val="27"/>
          <w:szCs w:val="27"/>
          <w:rtl/>
        </w:rPr>
        <w:br/>
        <w:t>-دبلوم المبيعات الحديثة</w:t>
      </w:r>
      <w:r>
        <w:rPr>
          <w:color w:val="000000"/>
          <w:sz w:val="27"/>
          <w:szCs w:val="27"/>
          <w:rtl/>
        </w:rPr>
        <w:br/>
        <w:t>- دبلوم التسويق الاستراتيجى</w:t>
      </w:r>
      <w:r>
        <w:rPr>
          <w:color w:val="000000"/>
          <w:sz w:val="27"/>
          <w:szCs w:val="27"/>
          <w:rtl/>
        </w:rPr>
        <w:br/>
        <w:t>- دبلوم خدمة العملاء وفن المحافظة عليهم</w:t>
      </w:r>
      <w:r>
        <w:rPr>
          <w:color w:val="000000"/>
          <w:sz w:val="27"/>
          <w:szCs w:val="27"/>
          <w:rtl/>
        </w:rPr>
        <w:br/>
        <w:t>- دورة تصميم المشروعات بإستراتيجيات الربح السريع</w:t>
      </w:r>
      <w:r>
        <w:rPr>
          <w:color w:val="000000"/>
          <w:sz w:val="27"/>
          <w:szCs w:val="27"/>
          <w:rtl/>
        </w:rPr>
        <w:br/>
        <w:t>- دبلوم التخطيط الاستراتيجي</w:t>
      </w:r>
      <w:r>
        <w:rPr>
          <w:color w:val="000000"/>
          <w:sz w:val="27"/>
          <w:szCs w:val="27"/>
          <w:rtl/>
        </w:rPr>
        <w:br/>
        <w:t>- دبلوم ادارة الوقت</w:t>
      </w:r>
      <w:r>
        <w:rPr>
          <w:color w:val="000000"/>
          <w:sz w:val="27"/>
          <w:szCs w:val="27"/>
          <w:rtl/>
        </w:rPr>
        <w:br/>
        <w:t>- دبلوم إستراتيجيات النجاح</w:t>
      </w:r>
      <w:r>
        <w:rPr>
          <w:color w:val="000000"/>
          <w:sz w:val="27"/>
          <w:szCs w:val="27"/>
          <w:rtl/>
        </w:rPr>
        <w:br/>
        <w:t>- دبلوم مهارات اعداد السيرة الذاتية والمقابلة الشخصية</w:t>
      </w:r>
      <w:r>
        <w:rPr>
          <w:color w:val="000000"/>
          <w:sz w:val="27"/>
          <w:szCs w:val="27"/>
          <w:rtl/>
        </w:rPr>
        <w:br/>
        <w:t>- دبلوم الموظف المحترف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الخبرات العملية 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*مستشار التطوير والبحث العلمى والتنمية البشرية بالمراكز الإستكشافيه للعلوم 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*رئيس مجلس ادارة مؤسسة تواصل لتنمية المجتمع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- رئيس مجلس ادارة جمعية تواصل لغد افضل الخيرية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lastRenderedPageBreak/>
        <w:t>- رئيس مجلس ادارة مركز تواصــــــل للتدريب (القاهرة)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*مؤسس فريق تواصل للتنمية البشرية والاستشارات والتدريب 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*مدير ادارة الموارد البشرية بكبرى الشركات المصرية والعالمية.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مستشار العلاقات العامة بعدد من شركات التجارة والصناعه المصرية*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خبرات العمل الأجتماعى 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*ناشط إجتماعى فى عدد من مؤسسات المجتمع المدنى والجمعيات الأهلية اشهرهم: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*مشروع المجتمع المدنى المصرى التابع لمركز كمال أدهم للصحافة بالجامعة الأمريكية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جمعية الهلال الأحمر المصرى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مجمعية رسالة للأعمال الخيرية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*مؤسس الحملة الخيرية التنموية – ابدأ بنفسك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اللجنة الإعلامية المنظمة ليوم اليتيم العربى بجمعية دار الاورمان .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لجنة المتطوعين بجمعية دار الاورمان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*مؤسسة مستشفى سرطان الأطفال 57357- القاهرة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*إدارة المتطوعين – المعهد القومى للأورام – القاهرة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*عضو اللجنة الإعلامية والثقافية بجمعية صدى الخير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 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العمل العام :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عضو مؤسس حزب السلام الإجتماعي – مصر</w:t>
      </w:r>
    </w:p>
    <w:p w:rsidR="00AD700A" w:rsidRDefault="00AD700A" w:rsidP="00AD700A">
      <w:pPr>
        <w:pStyle w:val="NormalWeb"/>
        <w:shd w:val="clear" w:color="auto" w:fill="FFFFFF"/>
        <w:bidi/>
        <w:jc w:val="center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مدير مركز الإعلام والعلاقات العامة – حزب السلام الإجتماعي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الإعلام والبرامج :</w:t>
      </w:r>
      <w:r>
        <w:rPr>
          <w:color w:val="000000"/>
          <w:sz w:val="27"/>
          <w:szCs w:val="27"/>
          <w:rtl/>
        </w:rPr>
        <w:t> قدم العديد من البرامج الإجتماعية والتنموية والثقافية بعدد من القنوات والإذاعات المصرية والعربية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lastRenderedPageBreak/>
        <w:t>أشهرها برنامج عيش حياتك يبث ويذاع على عدد من القنوات العربية -  برنامج ابدأ بنفسك على راديو مجتمعنا بالجامعة الأمريكية</w:t>
      </w:r>
    </w:p>
    <w:p w:rsidR="00AD700A" w:rsidRDefault="00AD700A" w:rsidP="00AD700A">
      <w:pPr>
        <w:pStyle w:val="NormalWeb"/>
        <w:shd w:val="clear" w:color="auto" w:fill="FFFFFF"/>
        <w:bidi/>
        <w:rPr>
          <w:color w:val="000000"/>
          <w:sz w:val="27"/>
          <w:szCs w:val="27"/>
          <w:rtl/>
        </w:rPr>
      </w:pPr>
      <w:r>
        <w:rPr>
          <w:rStyle w:val="Strong"/>
          <w:color w:val="000000"/>
          <w:sz w:val="27"/>
          <w:szCs w:val="27"/>
          <w:rtl/>
        </w:rPr>
        <w:t>المؤلفات والكتابات : </w:t>
      </w:r>
      <w:r>
        <w:rPr>
          <w:color w:val="000000"/>
          <w:sz w:val="27"/>
          <w:szCs w:val="27"/>
          <w:rtl/>
        </w:rPr>
        <w:t>كاتب بعدد من الصحف القومية والمستقلة قدم من خلالها العديد من المؤلفات والمقالات منها ما هو منشور ببعض الصحف والمجلات والمواقع الألكترونية</w:t>
      </w:r>
    </w:p>
    <w:p w:rsidR="008C1255" w:rsidRDefault="008C1255" w:rsidP="00AD700A">
      <w:pPr>
        <w:jc w:val="right"/>
      </w:pPr>
      <w:bookmarkStart w:id="0" w:name="_GoBack"/>
      <w:bookmarkEnd w:id="0"/>
    </w:p>
    <w:sectPr w:rsidR="008C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77"/>
    <w:rsid w:val="004B7B95"/>
    <w:rsid w:val="008C1255"/>
    <w:rsid w:val="008E7377"/>
    <w:rsid w:val="00A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C4BF4"/>
  <w15:chartTrackingRefBased/>
  <w15:docId w15:val="{DE60CCC1-3FE7-4EEF-B714-7F3CC497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7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0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7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2024-08-15T15:40:00Z</dcterms:created>
  <dcterms:modified xsi:type="dcterms:W3CDTF">2024-08-15T15:41:00Z</dcterms:modified>
</cp:coreProperties>
</file>