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heme="majorBidi"/>
          <w:sz w:val="26"/>
          <w:szCs w:val="26"/>
          <w:rtl/>
        </w:rPr>
        <w:id w:val="1484594373"/>
        <w:docPartObj>
          <w:docPartGallery w:val="Cover Pages"/>
          <w:docPartUnique/>
        </w:docPartObj>
      </w:sdtPr>
      <w:sdtContent>
        <w:p w14:paraId="2990F62A" w14:textId="745822D1" w:rsidR="005A1709" w:rsidRPr="00AC7D9E" w:rsidRDefault="005A1709" w:rsidP="00AC7D9E">
          <w:pPr>
            <w:bidi/>
            <w:rPr>
              <w:rFonts w:cstheme="majorBidi"/>
              <w:sz w:val="26"/>
              <w:szCs w:val="26"/>
            </w:rPr>
          </w:pPr>
          <w:r w:rsidRPr="00AC7D9E">
            <w:rPr>
              <w:rFonts w:cstheme="majorBidi"/>
              <w:noProof/>
              <w:sz w:val="26"/>
              <w:szCs w:val="26"/>
            </w:rPr>
            <mc:AlternateContent>
              <mc:Choice Requires="wpg">
                <w:drawing>
                  <wp:anchor distT="0" distB="0" distL="114300" distR="114300" simplePos="0" relativeHeight="251661312" behindDoc="0" locked="0" layoutInCell="1" allowOverlap="1" wp14:anchorId="39406773" wp14:editId="2A357F80">
                    <wp:simplePos x="0" y="0"/>
                    <wp:positionH relativeFrom="page">
                      <wp:posOffset>0</wp:posOffset>
                    </wp:positionH>
                    <wp:positionV relativeFrom="page">
                      <wp:posOffset>-1</wp:posOffset>
                    </wp:positionV>
                    <wp:extent cx="7570470" cy="1710267"/>
                    <wp:effectExtent l="0" t="0" r="0" b="4445"/>
                    <wp:wrapNone/>
                    <wp:docPr id="149" name="Group 157"/>
                    <wp:cNvGraphicFramePr/>
                    <a:graphic xmlns:a="http://schemas.openxmlformats.org/drawingml/2006/main">
                      <a:graphicData uri="http://schemas.microsoft.com/office/word/2010/wordprocessingGroup">
                        <wpg:wgp>
                          <wpg:cNvGrpSpPr/>
                          <wpg:grpSpPr>
                            <a:xfrm>
                              <a:off x="0" y="0"/>
                              <a:ext cx="7570470" cy="1710267"/>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5FD34BB" id="Group 157" o:spid="_x0000_s1026" style="position:absolute;margin-left:0;margin-top:0;width:596.1pt;height:134.65pt;z-index:251661312;mso-position-horizontal-relative:page;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cade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sidRPr="00AC7D9E">
            <w:rPr>
              <w:rFonts w:cstheme="majorBidi"/>
              <w:noProof/>
              <w:sz w:val="26"/>
              <w:szCs w:val="26"/>
            </w:rPr>
            <mc:AlternateContent>
              <mc:Choice Requires="wps">
                <w:drawing>
                  <wp:anchor distT="0" distB="0" distL="114300" distR="114300" simplePos="0" relativeHeight="251660288" behindDoc="0" locked="0" layoutInCell="1" allowOverlap="1" wp14:anchorId="0C87F5F4" wp14:editId="73CCD3E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0242B5D" w14:textId="2B5068FC" w:rsidR="005A1709" w:rsidRPr="00E13C54" w:rsidRDefault="00E13C54" w:rsidP="00E13C54">
                                <w:pPr>
                                  <w:pStyle w:val="NoSpacing"/>
                                  <w:ind w:left="-1620"/>
                                  <w:jc w:val="center"/>
                                  <w:rPr>
                                    <w:rFonts w:ascii="Sakkal Majalla" w:hAnsi="Sakkal Majalla" w:cs="Sakkal Majalla"/>
                                    <w:color w:val="2683C6" w:themeColor="accent2"/>
                                    <w:sz w:val="44"/>
                                    <w:szCs w:val="44"/>
                                  </w:rPr>
                                </w:pPr>
                                <w:r w:rsidRPr="00E13C54">
                                  <w:rPr>
                                    <w:rFonts w:ascii="Sakkal Majalla" w:hAnsi="Sakkal Majalla" w:cs="Sakkal Majalla"/>
                                    <w:color w:val="2683C6" w:themeColor="accent2"/>
                                    <w:sz w:val="44"/>
                                    <w:szCs w:val="44"/>
                                    <w:rtl/>
                                  </w:rPr>
                                  <w:t>2026 - 1448</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0C87F5F4" id="_x0000_t202" coordsize="21600,21600" o:spt="202" path="m,l,21600r21600,l21600,xe">
                    <v:stroke joinstyle="miter"/>
                    <v:path gradientshapeok="t" o:connecttype="rect"/>
                  </v:shapetype>
                  <v:shape id="Text Box 161" o:spid="_x0000_s1026" type="#_x0000_t202" style="position:absolute;left:0;text-align:left;margin-left:0;margin-top:0;width:8in;height:79.5pt;z-index:25166028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" filled="f" stroked="f" strokeweight=".5pt">
                    <v:textbox style="mso-fit-shape-to-text:t" inset="126pt,0,54pt,0">
                      <w:txbxContent>
                        <w:p w14:paraId="60242B5D" w14:textId="2B5068FC" w:rsidR="005A1709" w:rsidRPr="00E13C54" w:rsidRDefault="00E13C54" w:rsidP="00E13C54">
                          <w:pPr>
                            <w:pStyle w:val="NoSpacing"/>
                            <w:ind w:left="-1620"/>
                            <w:jc w:val="center"/>
                            <w:rPr>
                              <w:rFonts w:ascii="Sakkal Majalla" w:hAnsi="Sakkal Majalla" w:cs="Sakkal Majalla"/>
                              <w:color w:val="2683C6" w:themeColor="accent2"/>
                              <w:sz w:val="44"/>
                              <w:szCs w:val="44"/>
                            </w:rPr>
                          </w:pPr>
                          <w:r w:rsidRPr="00E13C54">
                            <w:rPr>
                              <w:rFonts w:ascii="Sakkal Majalla" w:hAnsi="Sakkal Majalla" w:cs="Sakkal Majalla"/>
                              <w:color w:val="2683C6" w:themeColor="accent2"/>
                              <w:sz w:val="44"/>
                              <w:szCs w:val="44"/>
                              <w:rtl/>
                            </w:rPr>
                            <w:t>2026 - 1448</w:t>
                          </w:r>
                        </w:p>
                      </w:txbxContent>
                    </v:textbox>
                    <w10:wrap type="square" anchorx="page" anchory="page"/>
                  </v:shape>
                </w:pict>
              </mc:Fallback>
            </mc:AlternateContent>
          </w:r>
          <w:r w:rsidRPr="00AC7D9E">
            <w:rPr>
              <w:rFonts w:cstheme="majorBidi"/>
              <w:noProof/>
              <w:sz w:val="26"/>
              <w:szCs w:val="26"/>
            </w:rPr>
            <mc:AlternateContent>
              <mc:Choice Requires="wps">
                <w:drawing>
                  <wp:anchor distT="0" distB="0" distL="114300" distR="114300" simplePos="0" relativeHeight="251658240" behindDoc="0" locked="0" layoutInCell="1" allowOverlap="1" wp14:anchorId="4CB82CB1" wp14:editId="5AC93395">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E5653E" w14:textId="02010E9F" w:rsidR="005A1709" w:rsidRPr="00E13C54" w:rsidRDefault="00000000" w:rsidP="005A1709">
                                <w:pPr>
                                  <w:ind w:left="-1620"/>
                                  <w:jc w:val="center"/>
                                  <w:rPr>
                                    <w:rFonts w:cs="GE Dinar One"/>
                                    <w:color w:val="2683C6" w:themeColor="accent2"/>
                                    <w:sz w:val="40"/>
                                    <w:szCs w:val="40"/>
                                  </w:rPr>
                                </w:pPr>
                                <w:sdt>
                                  <w:sdtPr>
                                    <w:rPr>
                                      <w:rFonts w:cs="GE Dinar One"/>
                                      <w:caps/>
                                      <w:color w:val="2683C6" w:themeColor="accent2"/>
                                      <w:sz w:val="40"/>
                                      <w:szCs w:val="40"/>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5A1709" w:rsidRPr="00E13C54">
                                      <w:rPr>
                                        <w:rFonts w:cs="GE Dinar One" w:hint="cs"/>
                                        <w:caps/>
                                        <w:color w:val="2683C6" w:themeColor="accent2"/>
                                        <w:sz w:val="40"/>
                                        <w:szCs w:val="40"/>
                                        <w:rtl/>
                                      </w:rPr>
                                      <w:t xml:space="preserve">المحتوى التعريفي لبرنامج </w:t>
                                    </w:r>
                                    <w:r w:rsidR="005A1709" w:rsidRPr="00E13C54">
                                      <w:rPr>
                                        <w:rFonts w:cs="GE Dinar One"/>
                                        <w:caps/>
                                        <w:color w:val="2683C6" w:themeColor="accent2"/>
                                        <w:sz w:val="40"/>
                                        <w:szCs w:val="40"/>
                                        <w:rtl/>
                                      </w:rPr>
                                      <w:br/>
                                    </w:r>
                                    <w:r w:rsidR="005A1709" w:rsidRPr="00E13C54">
                                      <w:rPr>
                                        <w:rFonts w:cs="GE Dinar One" w:hint="cs"/>
                                        <w:caps/>
                                        <w:color w:val="2683C6" w:themeColor="accent2"/>
                                        <w:sz w:val="40"/>
                                        <w:szCs w:val="40"/>
                                        <w:rtl/>
                                      </w:rPr>
                                      <w:t xml:space="preserve">بكالوريوس الفنون في </w:t>
                                    </w:r>
                                    <w:r w:rsidR="00864CBB">
                                      <w:rPr>
                                        <w:rFonts w:cs="GE Dinar One" w:hint="cs"/>
                                        <w:caps/>
                                        <w:color w:val="2683C6" w:themeColor="accent2"/>
                                        <w:sz w:val="40"/>
                                        <w:szCs w:val="40"/>
                                        <w:rtl/>
                                      </w:rPr>
                                      <w:t>التصميم</w:t>
                                    </w:r>
                                    <w:r w:rsidR="005A1709" w:rsidRPr="00E13C54">
                                      <w:rPr>
                                        <w:rFonts w:cs="GE Dinar One" w:hint="cs"/>
                                        <w:caps/>
                                        <w:color w:val="2683C6" w:themeColor="accent2"/>
                                        <w:sz w:val="40"/>
                                        <w:szCs w:val="40"/>
                                        <w:rtl/>
                                      </w:rPr>
                                      <w:t xml:space="preserve"> تخصص </w:t>
                                    </w:r>
                                    <w:r w:rsidR="00864CBB">
                                      <w:rPr>
                                        <w:rFonts w:cs="GE Dinar One" w:hint="cs"/>
                                        <w:caps/>
                                        <w:color w:val="2683C6" w:themeColor="accent2"/>
                                        <w:sz w:val="40"/>
                                        <w:szCs w:val="40"/>
                                        <w:rtl/>
                                      </w:rPr>
                                      <w:t>تصميم جرافيكي</w:t>
                                    </w:r>
                                  </w:sdtContent>
                                </w:sdt>
                              </w:p>
                              <w:sdt>
                                <w:sdtPr>
                                  <w:rPr>
                                    <w:rFonts w:ascii="Sakkal Majalla" w:hAnsi="Sakkal Majalla" w:cs="Sakkal Majalla"/>
                                    <w:color w:val="808080" w:themeColor="background1" w:themeShade="80"/>
                                    <w:sz w:val="48"/>
                                    <w:szCs w:val="48"/>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969BB24" w14:textId="3092BA49" w:rsidR="005A1709" w:rsidRPr="00E13C54" w:rsidRDefault="005A1709" w:rsidP="005A1709">
                                    <w:pPr>
                                      <w:ind w:left="-1890"/>
                                      <w:jc w:val="center"/>
                                      <w:rPr>
                                        <w:rFonts w:ascii="Sakkal Majalla" w:hAnsi="Sakkal Majalla" w:cs="Sakkal Majalla"/>
                                        <w:smallCaps/>
                                        <w:color w:val="808080" w:themeColor="background1" w:themeShade="80"/>
                                        <w:sz w:val="48"/>
                                        <w:szCs w:val="48"/>
                                      </w:rPr>
                                    </w:pPr>
                                    <w:r w:rsidRPr="00E13C54">
                                      <w:rPr>
                                        <w:rFonts w:ascii="Sakkal Majalla" w:hAnsi="Sakkal Majalla" w:cs="Sakkal Majalla"/>
                                        <w:color w:val="808080" w:themeColor="background1" w:themeShade="80"/>
                                        <w:sz w:val="48"/>
                                        <w:szCs w:val="48"/>
                                        <w:rtl/>
                                      </w:rPr>
                                      <w:t xml:space="preserve">قسم </w:t>
                                    </w:r>
                                    <w:r w:rsidR="00864CBB">
                                      <w:rPr>
                                        <w:rFonts w:ascii="Sakkal Majalla" w:hAnsi="Sakkal Majalla" w:cs="Sakkal Majalla" w:hint="cs"/>
                                        <w:color w:val="808080" w:themeColor="background1" w:themeShade="80"/>
                                        <w:sz w:val="48"/>
                                        <w:szCs w:val="48"/>
                                        <w:rtl/>
                                      </w:rPr>
                                      <w:t>التصميم | Department of Design</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4CB82CB1" id="Text Box 163" o:spid="_x0000_s1027" type="#_x0000_t202" style="position:absolute;left:0;text-align:left;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" filled="f" stroked="f" strokeweight=".5pt">
                    <v:textbox inset="126pt,0,54pt,0">
                      <w:txbxContent>
                        <w:p w14:paraId="36E5653E" w14:textId="02010E9F" w:rsidR="005A1709" w:rsidRPr="00E13C54" w:rsidRDefault="00000000" w:rsidP="005A1709">
                          <w:pPr>
                            <w:ind w:left="-1620"/>
                            <w:jc w:val="center"/>
                            <w:rPr>
                              <w:rFonts w:cs="GE Dinar One"/>
                              <w:color w:val="2683C6" w:themeColor="accent2"/>
                              <w:sz w:val="40"/>
                              <w:szCs w:val="40"/>
                            </w:rPr>
                          </w:pPr>
                          <w:sdt>
                            <w:sdtPr>
                              <w:rPr>
                                <w:rFonts w:cs="GE Dinar One"/>
                                <w:caps/>
                                <w:color w:val="2683C6" w:themeColor="accent2"/>
                                <w:sz w:val="40"/>
                                <w:szCs w:val="40"/>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5A1709" w:rsidRPr="00E13C54">
                                <w:rPr>
                                  <w:rFonts w:cs="GE Dinar One" w:hint="cs"/>
                                  <w:caps/>
                                  <w:color w:val="2683C6" w:themeColor="accent2"/>
                                  <w:sz w:val="40"/>
                                  <w:szCs w:val="40"/>
                                  <w:rtl/>
                                </w:rPr>
                                <w:t xml:space="preserve">المحتوى التعريفي لبرنامج </w:t>
                              </w:r>
                              <w:r w:rsidR="005A1709" w:rsidRPr="00E13C54">
                                <w:rPr>
                                  <w:rFonts w:cs="GE Dinar One"/>
                                  <w:caps/>
                                  <w:color w:val="2683C6" w:themeColor="accent2"/>
                                  <w:sz w:val="40"/>
                                  <w:szCs w:val="40"/>
                                  <w:rtl/>
                                </w:rPr>
                                <w:br/>
                              </w:r>
                              <w:r w:rsidR="005A1709" w:rsidRPr="00E13C54">
                                <w:rPr>
                                  <w:rFonts w:cs="GE Dinar One" w:hint="cs"/>
                                  <w:caps/>
                                  <w:color w:val="2683C6" w:themeColor="accent2"/>
                                  <w:sz w:val="40"/>
                                  <w:szCs w:val="40"/>
                                  <w:rtl/>
                                </w:rPr>
                                <w:t xml:space="preserve">بكالوريوس الفنون في </w:t>
                              </w:r>
                              <w:r w:rsidR="00864CBB">
                                <w:rPr>
                                  <w:rFonts w:cs="GE Dinar One" w:hint="cs"/>
                                  <w:caps/>
                                  <w:color w:val="2683C6" w:themeColor="accent2"/>
                                  <w:sz w:val="40"/>
                                  <w:szCs w:val="40"/>
                                  <w:rtl/>
                                </w:rPr>
                                <w:t>التصميم</w:t>
                              </w:r>
                              <w:r w:rsidR="005A1709" w:rsidRPr="00E13C54">
                                <w:rPr>
                                  <w:rFonts w:cs="GE Dinar One" w:hint="cs"/>
                                  <w:caps/>
                                  <w:color w:val="2683C6" w:themeColor="accent2"/>
                                  <w:sz w:val="40"/>
                                  <w:szCs w:val="40"/>
                                  <w:rtl/>
                                </w:rPr>
                                <w:t xml:space="preserve"> تخصص </w:t>
                              </w:r>
                              <w:r w:rsidR="00864CBB">
                                <w:rPr>
                                  <w:rFonts w:cs="GE Dinar One" w:hint="cs"/>
                                  <w:caps/>
                                  <w:color w:val="2683C6" w:themeColor="accent2"/>
                                  <w:sz w:val="40"/>
                                  <w:szCs w:val="40"/>
                                  <w:rtl/>
                                </w:rPr>
                                <w:t>تصميم جرافيكي</w:t>
                              </w:r>
                            </w:sdtContent>
                          </w:sdt>
                        </w:p>
                        <w:sdt>
                          <w:sdtPr>
                            <w:rPr>
                              <w:rFonts w:ascii="Sakkal Majalla" w:hAnsi="Sakkal Majalla" w:cs="Sakkal Majalla"/>
                              <w:color w:val="808080" w:themeColor="background1" w:themeShade="80"/>
                              <w:sz w:val="48"/>
                              <w:szCs w:val="48"/>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969BB24" w14:textId="3092BA49" w:rsidR="005A1709" w:rsidRPr="00E13C54" w:rsidRDefault="005A1709" w:rsidP="005A1709">
                              <w:pPr>
                                <w:ind w:left="-1890"/>
                                <w:jc w:val="center"/>
                                <w:rPr>
                                  <w:rFonts w:ascii="Sakkal Majalla" w:hAnsi="Sakkal Majalla" w:cs="Sakkal Majalla"/>
                                  <w:smallCaps/>
                                  <w:color w:val="808080" w:themeColor="background1" w:themeShade="80"/>
                                  <w:sz w:val="48"/>
                                  <w:szCs w:val="48"/>
                                </w:rPr>
                              </w:pPr>
                              <w:r w:rsidRPr="00E13C54">
                                <w:rPr>
                                  <w:rFonts w:ascii="Sakkal Majalla" w:hAnsi="Sakkal Majalla" w:cs="Sakkal Majalla"/>
                                  <w:color w:val="808080" w:themeColor="background1" w:themeShade="80"/>
                                  <w:sz w:val="48"/>
                                  <w:szCs w:val="48"/>
                                  <w:rtl/>
                                </w:rPr>
                                <w:t xml:space="preserve">قسم </w:t>
                              </w:r>
                              <w:r w:rsidR="00864CBB">
                                <w:rPr>
                                  <w:rFonts w:ascii="Sakkal Majalla" w:hAnsi="Sakkal Majalla" w:cs="Sakkal Majalla" w:hint="cs"/>
                                  <w:color w:val="808080" w:themeColor="background1" w:themeShade="80"/>
                                  <w:sz w:val="48"/>
                                  <w:szCs w:val="48"/>
                                  <w:rtl/>
                                </w:rPr>
                                <w:t>التصميم | Department of Design</w:t>
                              </w:r>
                            </w:p>
                          </w:sdtContent>
                        </w:sdt>
                      </w:txbxContent>
                    </v:textbox>
                    <w10:wrap type="square" anchorx="page" anchory="page"/>
                  </v:shape>
                </w:pict>
              </mc:Fallback>
            </mc:AlternateContent>
          </w:r>
        </w:p>
        <w:p w14:paraId="602C0B25" w14:textId="37758BB6" w:rsidR="005A1709" w:rsidRPr="00AC7D9E" w:rsidRDefault="00DD0BBC" w:rsidP="00AC7D9E">
          <w:pPr>
            <w:bidi/>
            <w:rPr>
              <w:rFonts w:cstheme="majorBidi"/>
              <w:sz w:val="26"/>
              <w:szCs w:val="26"/>
            </w:rPr>
          </w:pPr>
          <w:r w:rsidRPr="00AC7D9E">
            <w:rPr>
              <w:rFonts w:cstheme="majorBidi"/>
              <w:noProof/>
              <w:sz w:val="26"/>
              <w:szCs w:val="26"/>
            </w:rPr>
            <mc:AlternateContent>
              <mc:Choice Requires="wpg">
                <w:drawing>
                  <wp:anchor distT="0" distB="0" distL="114300" distR="114300" simplePos="0" relativeHeight="251669504" behindDoc="0" locked="0" layoutInCell="1" allowOverlap="1" wp14:anchorId="210B4E19" wp14:editId="6FC5BBB2">
                    <wp:simplePos x="0" y="0"/>
                    <wp:positionH relativeFrom="page">
                      <wp:posOffset>0</wp:posOffset>
                    </wp:positionH>
                    <wp:positionV relativeFrom="page">
                      <wp:posOffset>8970818</wp:posOffset>
                    </wp:positionV>
                    <wp:extent cx="7570470" cy="1710055"/>
                    <wp:effectExtent l="0" t="0" r="0" b="4445"/>
                    <wp:wrapNone/>
                    <wp:docPr id="887260785" name="Group 157"/>
                    <wp:cNvGraphicFramePr/>
                    <a:graphic xmlns:a="http://schemas.openxmlformats.org/drawingml/2006/main">
                      <a:graphicData uri="http://schemas.microsoft.com/office/word/2010/wordprocessingGroup">
                        <wpg:wgp>
                          <wpg:cNvGrpSpPr/>
                          <wpg:grpSpPr>
                            <a:xfrm flipV="1">
                              <a:off x="0" y="0"/>
                              <a:ext cx="7570470" cy="1710055"/>
                              <a:chOff x="0" y="-1"/>
                              <a:chExt cx="7315200" cy="1216153"/>
                            </a:xfrm>
                          </wpg:grpSpPr>
                          <wps:wsp>
                            <wps:cNvPr id="16404522"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9473476" name="Rectangle 1699473476"/>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D8C2EBA" id="Group 157" o:spid="_x0000_s1026" style="position:absolute;margin-left:0;margin-top:706.35pt;width:596.1pt;height:134.65pt;flip:y;z-index:251669504;mso-position-horizontal-relative:page;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" path="m,l7312660,r,1129665l3619500,733425,,1091565,,xe" fillcolor="#1cade4 [3204]" stroked="f" strokeweight="1pt">
                      <v:stroke joinstyle="miter"/>
                      <v:path arrowok="t" o:connecttype="custom" o:connectlocs="0,0;7315200,0;7315200,1130373;3620757,733885;0,1092249;0,0" o:connectangles="0,0,0,0,0,0"/>
                    </v:shape>
                    <v:rect id="Rectangle 1699473476"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" stroked="f" strokeweight="1pt">
                      <v:fill r:id="rId9" o:title="" recolor="t" rotate="t" type="frame"/>
                    </v:rect>
                    <w10:wrap anchorx="page" anchory="page"/>
                  </v:group>
                </w:pict>
              </mc:Fallback>
            </mc:AlternateContent>
          </w:r>
          <w:r w:rsidR="00E13C54" w:rsidRPr="00AC7D9E">
            <w:rPr>
              <w:rFonts w:cstheme="majorBidi"/>
              <w:noProof/>
              <w:sz w:val="26"/>
              <w:szCs w:val="26"/>
            </w:rPr>
            <w:drawing>
              <wp:anchor distT="0" distB="0" distL="114300" distR="114300" simplePos="0" relativeHeight="251663360" behindDoc="0" locked="0" layoutInCell="1" allowOverlap="1" wp14:anchorId="4FDCB28E" wp14:editId="337D9EA8">
                <wp:simplePos x="0" y="0"/>
                <wp:positionH relativeFrom="margin">
                  <wp:posOffset>1941830</wp:posOffset>
                </wp:positionH>
                <wp:positionV relativeFrom="margin">
                  <wp:posOffset>1459865</wp:posOffset>
                </wp:positionV>
                <wp:extent cx="1747875" cy="2743200"/>
                <wp:effectExtent l="0" t="0" r="5080" b="0"/>
                <wp:wrapSquare wrapText="bothSides"/>
                <wp:docPr id="1591004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alphaModFix/>
                          <a:extLst>
                            <a:ext uri="{28A0092B-C50C-407E-A947-70E740481C1C}">
                              <a14:useLocalDpi xmlns:a14="http://schemas.microsoft.com/office/drawing/2010/main" val="0"/>
                            </a:ext>
                          </a:extLst>
                        </a:blip>
                        <a:srcRect/>
                        <a:stretch>
                          <a:fillRect/>
                        </a:stretch>
                      </pic:blipFill>
                      <pic:spPr bwMode="auto">
                        <a:xfrm>
                          <a:off x="0" y="0"/>
                          <a:ext cx="1747875" cy="274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1709" w:rsidRPr="00AC7D9E">
            <w:rPr>
              <w:rFonts w:cstheme="majorBidi"/>
              <w:sz w:val="26"/>
              <w:szCs w:val="26"/>
            </w:rPr>
            <w:br w:type="page"/>
          </w:r>
        </w:p>
      </w:sdtContent>
    </w:sdt>
    <w:p>
      <w:pPr>
        <w:bidi/>
        <w:spacing w:before="0" w:after="0" w:line="300" w:lineRule="auto"/>
        <w:jc w:val="center"/>
        <w:rPr>
          <w:rFonts w:ascii="Sakkal Majalla" w:hAnsi="Sakkal Majalla" w:cs="Sakkal Majalla"/>
          <w:b/>
          <w:bCs/>
          <w:color w:val="2683C6" w:themeColor="accent2"/>
          <w:sz w:val="32"/>
          <w:szCs w:val="32"/>
          <w:rtl/>
        </w:rPr>
      </w:pPr>
      <w:r>
        <w:rPr>
          <w:rFonts w:ascii="Sakkal Majalla" w:hAnsi="Sakkal Majalla" w:cs="Sakkal Majalla"/>
          <w:b/>
          <w:bCs/>
          <w:color w:val="2683C6" w:themeColor="accent2"/>
          <w:sz w:val="32"/>
          <w:szCs w:val="32"/>
          <w:rtl/>
        </w:rPr>
        <w:t xml:space="preserve">المحتويات</w:t>
      </w:r>
    </w:p>
    <w:p>
      <w:pPr>
        <w:spacing w:before="0" w:after="360" w:line="300" w:lineRule="auto"/>
        <w:jc w:val="center"/>
        <w:rPr>
          <w:rFonts w:ascii="Calibri" w:hAnsi="Calibri" w:cs="Calibri"/>
          <w:b/>
          <w:bCs/>
          <w:color w:val="2683C6" w:themeColor="accent2"/>
          <w:sz w:val="26"/>
          <w:szCs w:val="26"/>
          <w:lang w:val="en-US"/>
        </w:rPr>
      </w:pPr>
      <w:r>
        <w:rPr>
          <w:rFonts w:ascii="Calibri" w:hAnsi="Calibri" w:cs="Calibri"/>
          <w:b/>
          <w:bCs/>
          <w:color w:val="2683C6" w:themeColor="accent2"/>
          <w:sz w:val="26"/>
          <w:szCs w:val="26"/>
          <w:lang w:val="en-US"/>
        </w:rPr>
        <w:t xml:space="preserve">Contents</w:t>
      </w:r>
    </w:p>
    <w:p>
      <w:pPr>
        <w:pStyle w:val="TOC1"/>
        <w:bidi/>
        <w:spacing w:after="0"/>
        <w:rPr>
          <w:rFonts w:ascii="Sakkal Majalla" w:hAnsi="Sakkal Majalla" w:cs="Sakkal Majalla"/>
          <w:sz w:val="28"/>
          <w:szCs w:val="28"/>
          <w:rtl/>
        </w:rPr>
      </w:pPr>
      <w:r>
        <w:fldChar w:fldCharType="begin"/>
      </w:r>
      <w:r>
        <w:instrText xml:space="preserve"> TOC \o "1-1" \h \z \u </w:instrText>
      </w:r>
      <w:r>
        <w:fldChar w:fldCharType="separate"/>
      </w:r>
      <w:hyperlink w:anchor="_TocSec901" w:history="1">
        <w:r>
          <w:rPr>
            <w:rFonts w:ascii="Sakkal Majalla" w:hAnsi="Sakkal Majalla" w:cs="Sakkal Majalla"/>
            <w:sz w:val="28"/>
            <w:szCs w:val="28"/>
            <w:rtl/>
          </w:rPr>
          <w:t xml:space="preserve">أولاً: نبذة تعريفية عن القسم وبرامجه الأكاديمية</w:t>
        </w:r>
        <w:r>
          <w:rPr>
            <w:rFonts w:ascii="Sakkal Majalla" w:hAnsi="Sakkal Majalla" w:cs="Sakkal Majalla"/>
            <w:sz w:val="28"/>
            <w:szCs w:val="28"/>
            <w:rtl/>
          </w:rPr>
          <w:tab/>
        </w:r>
        <w:r>
          <w:rPr>
            <w:rFonts w:ascii="Sakkal Majalla" w:hAnsi="Sakkal Majalla" w:cs="Sakkal Majalla"/>
            <w:sz w:val="28"/>
            <w:szCs w:val="28"/>
            <w:rtl/>
          </w:rPr>
          <w:fldChar w:fldCharType="begin"/>
        </w:r>
        <w:r>
          <w:rPr>
            <w:rFonts w:ascii="Sakkal Majalla" w:hAnsi="Sakkal Majalla" w:cs="Sakkal Majalla"/>
            <w:sz w:val="28"/>
            <w:szCs w:val="28"/>
            <w:rtl/>
          </w:rPr>
          <w:instrText xml:space="preserve"> PAGEREF _TocSec901 \h </w:instrText>
        </w:r>
        <w:r>
          <w:rPr>
            <w:rFonts w:ascii="Sakkal Majalla" w:hAnsi="Sakkal Majalla" w:cs="Sakkal Majalla"/>
            <w:sz w:val="28"/>
            <w:szCs w:val="28"/>
            <w:rtl/>
          </w:rPr>
          <w:fldChar w:fldCharType="separate"/>
        </w:r>
        <w:r>
          <w:rPr>
            <w:rFonts w:ascii="Sakkal Majalla" w:hAnsi="Sakkal Majalla" w:cs="Sakkal Majalla"/>
            <w:sz w:val="28"/>
            <w:szCs w:val="28"/>
            <w:rtl/>
          </w:rPr>
          <w:t xml:space="preserve">2</w:t>
        </w:r>
        <w:r>
          <w:rPr>
            <w:rFonts w:ascii="Sakkal Majalla" w:hAnsi="Sakkal Majalla" w:cs="Sakkal Majalla"/>
            <w:sz w:val="28"/>
            <w:szCs w:val="28"/>
            <w:rtl/>
          </w:rPr>
          <w:fldChar w:fldCharType="end"/>
        </w:r>
      </w:hyperlink>
    </w:p>
    <w:p>
      <w:pPr>
        <w:spacing w:before="0" w:after="200" w:line="300" w:lineRule="auto"/>
        <w:jc w:val="right"/>
        <w:rPr>
          <w:rFonts w:ascii="Calibri" w:hAnsi="Calibri" w:cs="Calibri"/>
          <w:color w:val="595959"/>
          <w:sz w:val="22"/>
          <w:szCs w:val="22"/>
          <w:lang w:val="en-US"/>
        </w:rPr>
      </w:pPr>
      <w:r>
        <w:rPr>
          <w:rFonts w:ascii="Calibri" w:hAnsi="Calibri" w:cs="Calibri"/>
          <w:color w:val="595959"/>
          <w:sz w:val="22"/>
          <w:szCs w:val="22"/>
          <w:lang w:val="en-US"/>
        </w:rPr>
        <w:t xml:space="preserve">1. Overview of the Department and Its Academic Programs</w:t>
      </w:r>
    </w:p>
    <w:p>
      <w:pPr>
        <w:pStyle w:val="TOC1"/>
        <w:bidi/>
        <w:spacing w:after="0"/>
        <w:rPr>
          <w:rFonts w:ascii="Sakkal Majalla" w:hAnsi="Sakkal Majalla" w:cs="Sakkal Majalla"/>
          <w:sz w:val="28"/>
          <w:szCs w:val="28"/>
          <w:rtl/>
        </w:rPr>
      </w:pPr>
      <w:hyperlink w:anchor="_TocSec902" w:history="1">
        <w:r>
          <w:rPr>
            <w:rFonts w:ascii="Sakkal Majalla" w:hAnsi="Sakkal Majalla" w:cs="Sakkal Majalla"/>
            <w:sz w:val="28"/>
            <w:szCs w:val="28"/>
            <w:rtl/>
          </w:rPr>
          <w:t xml:space="preserve">ثانياً: فرص التوظيف والمجالات المهنية لخريجي البرنامج</w:t>
        </w:r>
        <w:r>
          <w:rPr>
            <w:rFonts w:ascii="Sakkal Majalla" w:hAnsi="Sakkal Majalla" w:cs="Sakkal Majalla"/>
            <w:sz w:val="28"/>
            <w:szCs w:val="28"/>
            <w:rtl/>
          </w:rPr>
          <w:tab/>
        </w:r>
        <w:r>
          <w:rPr>
            <w:rFonts w:ascii="Sakkal Majalla" w:hAnsi="Sakkal Majalla" w:cs="Sakkal Majalla"/>
            <w:sz w:val="28"/>
            <w:szCs w:val="28"/>
            <w:rtl/>
          </w:rPr>
          <w:fldChar w:fldCharType="begin"/>
        </w:r>
        <w:r>
          <w:rPr>
            <w:rFonts w:ascii="Sakkal Majalla" w:hAnsi="Sakkal Majalla" w:cs="Sakkal Majalla"/>
            <w:sz w:val="28"/>
            <w:szCs w:val="28"/>
            <w:rtl/>
          </w:rPr>
          <w:instrText xml:space="preserve"> PAGEREF _TocSec902 \h </w:instrText>
        </w:r>
        <w:r>
          <w:rPr>
            <w:rFonts w:ascii="Sakkal Majalla" w:hAnsi="Sakkal Majalla" w:cs="Sakkal Majalla"/>
            <w:sz w:val="28"/>
            <w:szCs w:val="28"/>
            <w:rtl/>
          </w:rPr>
          <w:fldChar w:fldCharType="separate"/>
        </w:r>
        <w:r>
          <w:rPr>
            <w:rFonts w:ascii="Sakkal Majalla" w:hAnsi="Sakkal Majalla" w:cs="Sakkal Majalla"/>
            <w:sz w:val="28"/>
            <w:szCs w:val="28"/>
            <w:rtl/>
          </w:rPr>
          <w:t xml:space="preserve">7</w:t>
        </w:r>
        <w:r>
          <w:rPr>
            <w:rFonts w:ascii="Sakkal Majalla" w:hAnsi="Sakkal Majalla" w:cs="Sakkal Majalla"/>
            <w:sz w:val="28"/>
            <w:szCs w:val="28"/>
            <w:rtl/>
          </w:rPr>
          <w:fldChar w:fldCharType="end"/>
        </w:r>
      </w:hyperlink>
    </w:p>
    <w:p>
      <w:pPr>
        <w:spacing w:before="0" w:after="200" w:line="300" w:lineRule="auto"/>
        <w:jc w:val="right"/>
        <w:rPr>
          <w:rFonts w:ascii="Calibri" w:hAnsi="Calibri" w:cs="Calibri"/>
          <w:color w:val="595959"/>
          <w:sz w:val="22"/>
          <w:szCs w:val="22"/>
          <w:lang w:val="en-US"/>
        </w:rPr>
      </w:pPr>
      <w:r>
        <w:rPr>
          <w:rFonts w:ascii="Calibri" w:hAnsi="Calibri" w:cs="Calibri"/>
          <w:color w:val="595959"/>
          <w:sz w:val="22"/>
          <w:szCs w:val="22"/>
          <w:lang w:val="en-US"/>
        </w:rPr>
        <w:t xml:space="preserve">2. Career Opportunities and Professional Fields for Graduates</w:t>
      </w:r>
    </w:p>
    <w:p>
      <w:pPr>
        <w:pStyle w:val="TOC1"/>
        <w:bidi/>
        <w:spacing w:after="0"/>
        <w:rPr>
          <w:rFonts w:ascii="Sakkal Majalla" w:hAnsi="Sakkal Majalla" w:cs="Sakkal Majalla"/>
          <w:sz w:val="28"/>
          <w:szCs w:val="28"/>
          <w:rtl/>
        </w:rPr>
      </w:pPr>
      <w:hyperlink w:anchor="_TocSec903" w:history="1">
        <w:r>
          <w:rPr>
            <w:rFonts w:ascii="Sakkal Majalla" w:hAnsi="Sakkal Majalla" w:cs="Sakkal Majalla"/>
            <w:sz w:val="28"/>
            <w:szCs w:val="28"/>
            <w:rtl/>
          </w:rPr>
          <w:t xml:space="preserve">ثالثاً: فرص التدريب المتاحة للطلبة</w:t>
        </w:r>
        <w:r>
          <w:rPr>
            <w:rFonts w:ascii="Sakkal Majalla" w:hAnsi="Sakkal Majalla" w:cs="Sakkal Majalla"/>
            <w:sz w:val="28"/>
            <w:szCs w:val="28"/>
            <w:rtl/>
          </w:rPr>
          <w:tab/>
        </w:r>
        <w:r>
          <w:rPr>
            <w:rFonts w:ascii="Sakkal Majalla" w:hAnsi="Sakkal Majalla" w:cs="Sakkal Majalla"/>
            <w:sz w:val="28"/>
            <w:szCs w:val="28"/>
            <w:rtl/>
          </w:rPr>
          <w:fldChar w:fldCharType="begin"/>
        </w:r>
        <w:r>
          <w:rPr>
            <w:rFonts w:ascii="Sakkal Majalla" w:hAnsi="Sakkal Majalla" w:cs="Sakkal Majalla"/>
            <w:sz w:val="28"/>
            <w:szCs w:val="28"/>
            <w:rtl/>
          </w:rPr>
          <w:instrText xml:space="preserve"> PAGEREF _TocSec903 \h </w:instrText>
        </w:r>
        <w:r>
          <w:rPr>
            <w:rFonts w:ascii="Sakkal Majalla" w:hAnsi="Sakkal Majalla" w:cs="Sakkal Majalla"/>
            <w:sz w:val="28"/>
            <w:szCs w:val="28"/>
            <w:rtl/>
          </w:rPr>
          <w:fldChar w:fldCharType="separate"/>
        </w:r>
        <w:r>
          <w:rPr>
            <w:rFonts w:ascii="Sakkal Majalla" w:hAnsi="Sakkal Majalla" w:cs="Sakkal Majalla"/>
            <w:sz w:val="28"/>
            <w:szCs w:val="28"/>
            <w:rtl/>
          </w:rPr>
          <w:t xml:space="preserve">9</w:t>
        </w:r>
        <w:r>
          <w:rPr>
            <w:rFonts w:ascii="Sakkal Majalla" w:hAnsi="Sakkal Majalla" w:cs="Sakkal Majalla"/>
            <w:sz w:val="28"/>
            <w:szCs w:val="28"/>
            <w:rtl/>
          </w:rPr>
          <w:fldChar w:fldCharType="end"/>
        </w:r>
      </w:hyperlink>
    </w:p>
    <w:p>
      <w:pPr>
        <w:spacing w:before="0" w:after="200" w:line="300" w:lineRule="auto"/>
        <w:jc w:val="right"/>
        <w:rPr>
          <w:rFonts w:ascii="Calibri" w:hAnsi="Calibri" w:cs="Calibri"/>
          <w:color w:val="595959"/>
          <w:sz w:val="22"/>
          <w:szCs w:val="22"/>
          <w:lang w:val="en-US"/>
        </w:rPr>
      </w:pPr>
      <w:r>
        <w:rPr>
          <w:rFonts w:ascii="Calibri" w:hAnsi="Calibri" w:cs="Calibri"/>
          <w:color w:val="595959"/>
          <w:sz w:val="22"/>
          <w:szCs w:val="22"/>
          <w:lang w:val="en-US"/>
        </w:rPr>
        <w:t xml:space="preserve">3. Training Opportunities for Students</w:t>
      </w:r>
    </w:p>
    <w:p>
      <w:pPr>
        <w:pStyle w:val="TOC1"/>
        <w:bidi/>
        <w:spacing w:after="0"/>
        <w:rPr>
          <w:rFonts w:ascii="Sakkal Majalla" w:hAnsi="Sakkal Majalla" w:cs="Sakkal Majalla"/>
          <w:sz w:val="28"/>
          <w:szCs w:val="28"/>
          <w:rtl/>
        </w:rPr>
      </w:pPr>
      <w:hyperlink w:anchor="_TocSec904" w:history="1">
        <w:r>
          <w:rPr>
            <w:rFonts w:ascii="Sakkal Majalla" w:hAnsi="Sakkal Majalla" w:cs="Sakkal Majalla"/>
            <w:sz w:val="28"/>
            <w:szCs w:val="28"/>
            <w:rtl/>
          </w:rPr>
          <w:t xml:space="preserve">رابعاً: المعارف والمهارات التي يكتسبها الطالب خلال دراسته في البرنامج</w:t>
        </w:r>
        <w:r>
          <w:rPr>
            <w:rFonts w:ascii="Sakkal Majalla" w:hAnsi="Sakkal Majalla" w:cs="Sakkal Majalla"/>
            <w:sz w:val="28"/>
            <w:szCs w:val="28"/>
            <w:rtl/>
          </w:rPr>
          <w:tab/>
        </w:r>
        <w:r>
          <w:rPr>
            <w:rFonts w:ascii="Sakkal Majalla" w:hAnsi="Sakkal Majalla" w:cs="Sakkal Majalla"/>
            <w:sz w:val="28"/>
            <w:szCs w:val="28"/>
            <w:rtl/>
          </w:rPr>
          <w:fldChar w:fldCharType="begin"/>
        </w:r>
        <w:r>
          <w:rPr>
            <w:rFonts w:ascii="Sakkal Majalla" w:hAnsi="Sakkal Majalla" w:cs="Sakkal Majalla"/>
            <w:sz w:val="28"/>
            <w:szCs w:val="28"/>
            <w:rtl/>
          </w:rPr>
          <w:instrText xml:space="preserve"> PAGEREF _TocSec904 \h </w:instrText>
        </w:r>
        <w:r>
          <w:rPr>
            <w:rFonts w:ascii="Sakkal Majalla" w:hAnsi="Sakkal Majalla" w:cs="Sakkal Majalla"/>
            <w:sz w:val="28"/>
            <w:szCs w:val="28"/>
            <w:rtl/>
          </w:rPr>
          <w:fldChar w:fldCharType="separate"/>
        </w:r>
        <w:r>
          <w:rPr>
            <w:rFonts w:ascii="Sakkal Majalla" w:hAnsi="Sakkal Majalla" w:cs="Sakkal Majalla"/>
            <w:sz w:val="28"/>
            <w:szCs w:val="28"/>
            <w:rtl/>
          </w:rPr>
          <w:t xml:space="preserve">13</w:t>
        </w:r>
        <w:r>
          <w:rPr>
            <w:rFonts w:ascii="Sakkal Majalla" w:hAnsi="Sakkal Majalla" w:cs="Sakkal Majalla"/>
            <w:sz w:val="28"/>
            <w:szCs w:val="28"/>
            <w:rtl/>
          </w:rPr>
          <w:fldChar w:fldCharType="end"/>
        </w:r>
      </w:hyperlink>
    </w:p>
    <w:p>
      <w:pPr>
        <w:spacing w:before="0" w:after="200" w:line="300" w:lineRule="auto"/>
        <w:jc w:val="right"/>
        <w:rPr>
          <w:rFonts w:ascii="Calibri" w:hAnsi="Calibri" w:cs="Calibri"/>
          <w:color w:val="595959"/>
          <w:sz w:val="22"/>
          <w:szCs w:val="22"/>
          <w:lang w:val="en-US"/>
        </w:rPr>
      </w:pPr>
      <w:r>
        <w:rPr>
          <w:rFonts w:ascii="Calibri" w:hAnsi="Calibri" w:cs="Calibri"/>
          <w:color w:val="595959"/>
          <w:sz w:val="22"/>
          <w:szCs w:val="22"/>
          <w:lang w:val="en-US"/>
        </w:rPr>
        <w:t xml:space="preserve">4. Knowledge and Skills Students Acquire in the Program</w:t>
      </w:r>
    </w:p>
    <w:p>
      <w:pPr>
        <w:pStyle w:val="TOC1"/>
        <w:bidi/>
        <w:spacing w:after="0"/>
        <w:rPr>
          <w:rFonts w:ascii="Sakkal Majalla" w:hAnsi="Sakkal Majalla" w:cs="Sakkal Majalla"/>
          <w:sz w:val="28"/>
          <w:szCs w:val="28"/>
          <w:rtl/>
        </w:rPr>
      </w:pPr>
      <w:hyperlink w:anchor="_TocSec905" w:history="1">
        <w:r>
          <w:rPr>
            <w:rFonts w:ascii="Sakkal Majalla" w:hAnsi="Sakkal Majalla" w:cs="Sakkal Majalla"/>
            <w:sz w:val="28"/>
            <w:szCs w:val="28"/>
            <w:rtl/>
          </w:rPr>
          <w:t xml:space="preserve">خامساً: معلومات إضافية</w:t>
        </w:r>
        <w:r>
          <w:rPr>
            <w:rFonts w:ascii="Sakkal Majalla" w:hAnsi="Sakkal Majalla" w:cs="Sakkal Majalla"/>
            <w:sz w:val="28"/>
            <w:szCs w:val="28"/>
            <w:rtl/>
          </w:rPr>
          <w:tab/>
        </w:r>
        <w:r>
          <w:rPr>
            <w:rFonts w:ascii="Sakkal Majalla" w:hAnsi="Sakkal Majalla" w:cs="Sakkal Majalla"/>
            <w:sz w:val="28"/>
            <w:szCs w:val="28"/>
            <w:rtl/>
          </w:rPr>
          <w:fldChar w:fldCharType="begin"/>
        </w:r>
        <w:r>
          <w:rPr>
            <w:rFonts w:ascii="Sakkal Majalla" w:hAnsi="Sakkal Majalla" w:cs="Sakkal Majalla"/>
            <w:sz w:val="28"/>
            <w:szCs w:val="28"/>
            <w:rtl/>
          </w:rPr>
          <w:instrText xml:space="preserve"> PAGEREF _TocSec905 \h </w:instrText>
        </w:r>
        <w:r>
          <w:rPr>
            <w:rFonts w:ascii="Sakkal Majalla" w:hAnsi="Sakkal Majalla" w:cs="Sakkal Majalla"/>
            <w:sz w:val="28"/>
            <w:szCs w:val="28"/>
            <w:rtl/>
          </w:rPr>
          <w:fldChar w:fldCharType="separate"/>
        </w:r>
        <w:r>
          <w:rPr>
            <w:rFonts w:ascii="Sakkal Majalla" w:hAnsi="Sakkal Majalla" w:cs="Sakkal Majalla"/>
            <w:sz w:val="28"/>
            <w:szCs w:val="28"/>
            <w:rtl/>
          </w:rPr>
          <w:t xml:space="preserve">16</w:t>
        </w:r>
        <w:r>
          <w:rPr>
            <w:rFonts w:ascii="Sakkal Majalla" w:hAnsi="Sakkal Majalla" w:cs="Sakkal Majalla"/>
            <w:sz w:val="28"/>
            <w:szCs w:val="28"/>
            <w:rtl/>
          </w:rPr>
          <w:fldChar w:fldCharType="end"/>
        </w:r>
      </w:hyperlink>
    </w:p>
    <w:p>
      <w:pPr>
        <w:spacing w:before="0" w:after="200" w:line="300" w:lineRule="auto"/>
        <w:jc w:val="right"/>
        <w:rPr>
          <w:rFonts w:ascii="Calibri" w:hAnsi="Calibri" w:cs="Calibri"/>
          <w:color w:val="595959"/>
          <w:sz w:val="22"/>
          <w:szCs w:val="22"/>
          <w:lang w:val="en-US"/>
        </w:rPr>
      </w:pPr>
      <w:r>
        <w:rPr>
          <w:rFonts w:ascii="Calibri" w:hAnsi="Calibri" w:cs="Calibri"/>
          <w:color w:val="595959"/>
          <w:sz w:val="22"/>
          <w:szCs w:val="22"/>
          <w:lang w:val="en-US"/>
        </w:rPr>
        <w:t xml:space="preserve">5. Additional Information</w:t>
      </w:r>
    </w:p>
    <w:p>
      <w:r>
        <w:fldChar w:fldCharType="end"/>
      </w:r>
    </w:p>
    <w:p>
      <w:pPr>
        <w:bidi/>
        <w:spacing w:before="480" w:after="40" w:line="300" w:lineRule="auto"/>
        <w:jc w:val="right"/>
        <w:rPr>
          <w:rFonts w:ascii="Sakkal Majalla" w:hAnsi="Sakkal Majalla" w:cs="Sakkal Majalla"/>
          <w:color w:val="595959"/>
          <w:sz w:val="24"/>
          <w:szCs w:val="24"/>
          <w:rtl/>
        </w:rPr>
      </w:pPr>
      <w:r>
        <w:rPr>
          <w:rFonts w:ascii="Sakkal Majalla" w:hAnsi="Sakkal Majalla" w:cs="Sakkal Majalla"/>
          <w:color w:val="595959"/>
          <w:sz w:val="24"/>
          <w:szCs w:val="24"/>
          <w:rtl/>
        </w:rPr>
        <w:t xml:space="preserve">ملاحظة: النص الوارد بين معقوفين والمظلل باللون الأصفر يُستكمل من القسم قبل الاعتماد.</w:t>
      </w:r>
    </w:p>
    <w:p>
      <w:pPr>
        <w:spacing w:before="0" w:after="120" w:line="300" w:lineRule="auto"/>
        <w:jc w:val="right"/>
        <w:rPr>
          <w:rFonts w:ascii="Calibri" w:hAnsi="Calibri" w:cs="Calibri"/>
          <w:color w:val="595959"/>
          <w:sz w:val="20"/>
          <w:szCs w:val="20"/>
          <w:lang w:val="en-US"/>
        </w:rPr>
      </w:pPr>
      <w:r>
        <w:rPr>
          <w:rFonts w:ascii="Calibri" w:hAnsi="Calibri" w:cs="Calibri"/>
          <w:color w:val="595959"/>
          <w:sz w:val="20"/>
          <w:szCs w:val="20"/>
          <w:lang w:val="en-US"/>
        </w:rPr>
        <w:t xml:space="preserve">Note: Text in square brackets highlighted in yellow is to be completed by the Department before approval.</w:t>
      </w:r>
    </w:p>
    <w:p>
      <w:r>
        <w:br w:type="page"/>
      </w:r>
    </w:p>
    <w:p>
      <w:pPr>
        <w:pStyle w:val="Heading1"/>
        <w:keepNext/>
        <w:bidi/>
        <w:spacing w:before="0" w:after="40" w:line="300" w:lineRule="auto"/>
        <w:jc w:val="right"/>
        <w:rPr>
          <w:rFonts w:ascii="Sakkal Majalla" w:hAnsi="Sakkal Majalla" w:cs="Sakkal Majalla"/>
          <w:b/>
          <w:bCs/>
          <w:color w:val="2683C6" w:themeColor="accent2"/>
          <w:sz w:val="34"/>
          <w:szCs w:val="34"/>
          <w:rtl/>
        </w:rPr>
      </w:pPr>
      <w:bookmarkStart w:id="901" w:name="_TocSec901"/>
      <w:r>
        <w:rPr>
          <w:rFonts w:ascii="Sakkal Majalla" w:hAnsi="Sakkal Majalla" w:cs="Sakkal Majalla"/>
          <w:b/>
          <w:bCs/>
          <w:color w:val="2683C6" w:themeColor="accent2"/>
          <w:sz w:val="34"/>
          <w:szCs w:val="34"/>
          <w:rtl/>
        </w:rPr>
        <w:t xml:space="preserve">أولاً: نبذة تعريفية عن القسم وبرامجه الأكاديمية</w:t>
      </w:r>
      <w:bookmarkEnd w:id="901"/>
    </w:p>
    <w:p>
      <w:pPr>
        <w:keepNext/>
        <w:spacing w:before="0" w:after="240" w:line="300" w:lineRule="auto"/>
        <w:jc w:val="left"/>
        <w:rPr>
          <w:rFonts w:ascii="Calibri" w:hAnsi="Calibri" w:cs="Calibri"/>
          <w:b/>
          <w:bCs/>
          <w:color w:val="2683C6" w:themeColor="accent2"/>
          <w:sz w:val="28"/>
          <w:szCs w:val="28"/>
          <w:lang w:val="en-US"/>
        </w:rPr>
      </w:pPr>
      <w:r>
        <w:rPr>
          <w:rFonts w:ascii="Calibri" w:hAnsi="Calibri" w:cs="Calibri"/>
          <w:b/>
          <w:bCs/>
          <w:color w:val="2683C6" w:themeColor="accent2"/>
          <w:sz w:val="28"/>
          <w:szCs w:val="28"/>
          <w:lang w:val="en-US"/>
        </w:rPr>
        <w:t xml:space="preserve">1. Overview of the Department and Its Academic Programs</w:t>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قسم التصميم</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Department of Design</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في خطوة طموحة، تم اعتماد إنشاء كلية الفنون ونقل قسم التربية الفنية (سابقاً) إلى قسم التصميم بكلية الفنون، ليكون أحد التخصصات الرائدة ضمن أقسام جامعة الملك سعود. ويقدم القسم عدداً من البرامج الأكاديمية المواكبة لرؤية المملكة 2030، والتي تحقق الاستدامة وتسهم في تحسين جودة الحياة، إضافة إلى خدمة المجتمع من خلال نشر الثقافة البصرية.</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As part of an ambitious initiative, the College of Arts was established and the former Department of Art Education was transformed into the Department of Design, making it one of the leading specializations at King Saud University. The Department offers academic programs aligned with Saudi Vision 2030 that promote sustainability, contribute to improving quality of life, and serve the community by spreading visual culture.</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يطمح قسم التصميم إلى تحقيق الريادة في تدريس مجالات التصميم من خلال تقديم برامج أكاديمية تُعنى بتدريس التصميم الجرافيكي، والتصميم الحركي، وتصميم المنسوجات والأزياء، وتصميم المجوهرات، وغيرها من البرامج التي تواكب تطور مجال التصميم.</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The Department aspires to lead in design education by offering academic programs in graphic design, motion design, textile and fashion design, jewelry design, and other programs that keep pace with developments in the field of design.</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ويسعى القسم من خلال هذه البرامج إلى تهيئة بيئة أكاديمية تعليمية محفزة للإبداع، تنشر ثقافة التفكير التصميمي بوصفه أسلوب حياة، وتؤهل كفاءات تواكب احتياجات سوق العمل.</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Through these programs, the Department seeks to provide a creatively stimulating academic environment that promotes design thinking as a way of life and prepares competent graduates who meet the needs of the labor market.</w:t>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رؤية القسم</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Department Vision</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الريادة الأكاديمية في مجالات التصميم محلياً وإقليمياً.</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Academic leadership in the fields of design, locally and regionally.</w:t>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رسالة القسم</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Department Mission</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تقديم برامج متميزة في التصميم ضمن بيئة أكاديمية وبحثية جاذبة، لإعداد كوادر متخصصة ومؤهلة تأهيلاً علمياً ومهنياً وفقاً لاحتياجات سوق العمل.</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To offer distinguished design programs within an attractive academic and research environment, preparing specialized graduates who are scientifically and professionally qualified in line with the needs of the labor market.</w:t>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أهداف القسم</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Department Objectives</w:t>
      </w:r>
    </w:p>
    <w:tbl>
      <w:tblPr>
        <w:tblStyle w:val="TableGrid"/>
        <w:bidiVisual/>
        <w:tblW w:w="94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0" w:type="dxa"/>
          <w:right w:w="100" w:type="dxa"/>
        </w:tblCellMar>
        <w:tblLook w:val="04A0" w:firstRow="1" w:lastRow="0" w:firstColumn="1" w:lastColumn="0" w:noHBand="0" w:noVBand="1"/>
      </w:tblPr>
      <w:tblGrid>
        <w:gridCol w:w="600"/>
        <w:gridCol w:w="4400"/>
        <w:gridCol w:w="4400"/>
      </w:tblGrid>
      <w:tr>
        <w:trPr>
          <w:tblHeader/>
          <w:cantSplit/>
        </w:trPr>
        <w:tc>
          <w:tcPr>
            <w:tcW w:w="6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م</w:t>
            </w:r>
          </w:p>
        </w:tc>
        <w:tc>
          <w:tcPr>
            <w:tcW w:w="44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الهدف</w:t>
            </w:r>
          </w:p>
        </w:tc>
        <w:tc>
          <w:tcPr>
            <w:tcW w:w="440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Objective</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تأهيل الكفاءات المتخصصة أكاديمياً وإبداعياً في مجال التصميم.</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Preparing academically and creatively qualified professionals in the field of design.</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2</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توفير بيئة تعليمية تقنية لمواكبة المستجدات في مجال التصميم.</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Providing a technology-rich learning environment that keeps pace with new developments in design.</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3</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تطوير الممارسات البحثية في التصميم وتوظيفها بما يتناسب مع المستجدات في مجال التصميم وسوق العمل.</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Developing research practices in design and applying them in line with developments in the field and the labor market.</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4</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إبراز الثقافة السعودية من خلال توظيف الموروث الثقافي في تنفيذ أعمال التصميم.</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Showcasing Saudi culture by drawing on cultural heritage in design work.</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5</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الارتقاء بجودة الحياة من خلال تكوين الشراكات المجتمعية والمبادرات والبرامج البحثية والاستشارية في مجال التصميم.</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Enhancing quality of life through community partnerships, initiatives, and research and consultancy programs in design.</w:t>
            </w:r>
          </w:p>
        </w:tc>
      </w:tr>
    </w:tbl>
    <w:p>
      <w:pPr>
        <w:bidi/>
        <w:spacing w:before="0" w:after="60" w:line="300" w:lineRule="auto"/>
        <w:jc w:val="lowKashida"/>
        <w:rPr>
          <w:rFonts w:ascii="Sakkal Majalla" w:hAnsi="Sakkal Majalla" w:cs="Sakkal Majalla"/>
          <w:sz w:val="28"/>
          <w:szCs w:val="28"/>
          <w:rtl/>
        </w:rPr>
      </w:pPr>
      <w:r>
        <w:rPr>
          <w:rFonts w:ascii="Sakkal Majalla" w:hAnsi="Sakkal Majalla" w:cs="Sakkal Majalla"/>
          <w:sz w:val="28"/>
          <w:szCs w:val="28"/>
          <w:rtl/>
        </w:rPr>
        <w:t xml:space="preserve"/>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البرامج الأكاديمية في القسم</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Academic Programs of the Department</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يقدم القسم حالياً برنامج بكالوريوس الفنون في التصميم – تخصص تصميم جرافيكي.</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The Department currently offers the Bachelor of Arts in Design – Graphic Design Major.</w:t>
      </w:r>
    </w:p>
    <w:p>
      <w:pPr>
        <w:keepNext/>
        <w:bidi/>
        <w:spacing w:before="0" w:after="80" w:line="300" w:lineRule="auto"/>
        <w:jc w:val="lowKashida"/>
        <w:rPr>
          <w:rFonts w:ascii="Sakkal Majalla" w:hAnsi="Sakkal Majalla" w:cs="Sakkal Majalla"/>
          <w:sz w:val="28"/>
          <w:szCs w:val="28"/>
          <w:rtl/>
        </w:rPr>
      </w:pPr>
      <w:r>
        <w:rPr>
          <w:rFonts w:ascii="Sakkal Majalla" w:hAnsi="Sakkal Majalla" w:cs="Sakkal Majalla"/>
          <w:highlight w:val="yellow"/>
          <w:sz w:val="28"/>
          <w:szCs w:val="28"/>
          <w:rtl/>
        </w:rPr>
        <w:t xml:space="preserve">[يُستكمل من القسم: أسماء البرامج الأخرى القائمة أو المعتمدة في القسم (مثل التصميم الحركي، تصميم المنسوجات والأزياء، تصميم المجوهرات) مع نبذة عن كل برنامج إن وجدت.]</w:t>
      </w:r>
    </w:p>
    <w:p>
      <w:pPr>
        <w:spacing w:before="0" w:after="200" w:line="300" w:lineRule="auto"/>
        <w:jc w:val="both"/>
        <w:rPr>
          <w:rFonts w:ascii="Calibri" w:hAnsi="Calibri" w:cs="Calibri"/>
          <w:sz w:val="22"/>
          <w:szCs w:val="22"/>
          <w:lang w:val="en-US"/>
        </w:rPr>
      </w:pPr>
      <w:r>
        <w:rPr>
          <w:rFonts w:ascii="Calibri" w:hAnsi="Calibri" w:cs="Calibri"/>
          <w:highlight w:val="yellow"/>
          <w:sz w:val="22"/>
          <w:szCs w:val="22"/>
          <w:lang w:val="en-US"/>
        </w:rPr>
        <w:t xml:space="preserve">[To be completed by the Department: names of any other active or approved programs (e.g., Motion Design, Textile and Fashion Design, Jewelry Design), with a brief description of each, if applicable.]</w:t>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برنامج التصميم الجرافيكي</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Graphic Design Program</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يُعد التصميم الجرافيكي أحد الفروع المهمة ضمن مجال التصميم، وهو تخصص متكامل يقوم على دراسة الرسائل البصرية وتنظيم المعلومات لإيصال رسائل محددة بشكل جذاب باستخدام العناصر الجرافيكية. ويركز على منهجية حل المشكلات واستراتيجيات التفكير المتمحورة حول المستخدم لإيجاد حلول تصميمية تلبي احتياجاته، كما يُعنى بدراسة السلوك والحركة والاتجاهات لإنتاج تصاميم إبداعية ومبتكرة تثري المجتمع بصرياً وتشجع على الاستدامة والتغيير الاجتماعي.</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Graphic design is a key branch of the design field. It is an integrated discipline based on the study of visual messages and the organization of information to communicate specific messages attractively through graphic elements. It focuses on problem-solving methodologies and user-centered thinking strategies to create design solutions that meet users’ needs, and it studies behavior, movement and trends to produce creative and innovative designs that enrich society visually and encourage sustainability and social change.</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ويُعد البرنامج من البرامج التي تدعم توجهات وزارة الثقافة نحو إنشاء برامج وأكاديميات للفنون، ويهدف إلى تزويد سوق العمل بكوادر متخصصة في التصميم قادرة على تلبية احتياجات القطاعات المعنية بصناعة الصورة وتنمية الثقافة البصرية، سواء في الإنتاج أو الإخراج الفني للمطبوعات التي تخدم القطاعات المختلفة.</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The program supports the Ministry of Culture’s direction toward establishing arts programs and academies. It aims to supply the labor market with specialized designers capable of meeting the needs of sectors concerned with image-making and the development of visual culture, whether in production or in the art direction of publications serving various sectors.</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كما يرتبط هذا المجال بدمج مهارات التصميم مع التقنية، مثل الطابعات ووسائل العرض والبرامج المتخصصة، مما يبرز الحاجة إلى كوادر وطنية مبدعة ومحترفة تفهم آليات التنفيذ، وهو ما يسعى البرنامج إلى إعداده وتأهيله بكفاءة وفق معايير عالمية.</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The field also integrates design skills with technology, such as printers, display media and specialized software, highlighting the need for creative and professional national talent who understand production processes. The program seeks to prepare and qualify such talent efficiently according to international standards.</w:t>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بيانات البرنامج</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Program at a Glance</w:t>
      </w:r>
    </w:p>
    <w:tbl>
      <w:tblPr>
        <w:tblStyle w:val="TableGrid"/>
        <w:bidiVisual/>
        <w:tblW w:w="94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0" w:type="dxa"/>
          <w:right w:w="100" w:type="dxa"/>
        </w:tblCellMar>
        <w:tblLook w:val="04A0" w:firstRow="1" w:lastRow="0" w:firstColumn="1" w:lastColumn="0" w:noHBand="0" w:noVBand="1"/>
      </w:tblPr>
      <w:tblGrid>
        <w:gridCol w:w="1700"/>
        <w:gridCol w:w="3000"/>
        <w:gridCol w:w="1700"/>
        <w:gridCol w:w="3000"/>
      </w:tblGrid>
      <w:tr>
        <w:trPr>
          <w:tblHeader/>
          <w:cantSplit/>
        </w:trPr>
        <w:tc>
          <w:tcPr>
            <w:tcW w:w="17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البند</w:t>
            </w:r>
          </w:p>
        </w:tc>
        <w:tc>
          <w:tcPr>
            <w:tcW w:w="30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البيان</w:t>
            </w:r>
          </w:p>
        </w:tc>
        <w:tc>
          <w:tcPr>
            <w:tcW w:w="170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Item</w:t>
            </w:r>
          </w:p>
        </w:tc>
        <w:tc>
          <w:tcPr>
            <w:tcW w:w="300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Details</w:t>
            </w:r>
          </w:p>
        </w:tc>
      </w:tr>
      <w:tr>
        <w:trPr>
          <w:cantSplit/>
        </w:trPr>
        <w:tc>
          <w:tcPr>
            <w:tcW w:w="17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اسم الدرجة</w:t>
            </w:r>
          </w:p>
        </w:tc>
        <w:tc>
          <w:tcPr>
            <w:tcW w:w="30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بكالوريوس الفنون في التصميم – تخصص تصميم جرافيكي</w:t>
            </w:r>
          </w:p>
        </w:tc>
        <w:tc>
          <w:tcPr>
            <w:tcW w:w="17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Degree</w:t>
            </w:r>
          </w:p>
        </w:tc>
        <w:tc>
          <w:tcPr>
            <w:tcW w:w="30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Bachelor of Arts in Design – Graphic Design Major</w:t>
            </w:r>
          </w:p>
        </w:tc>
      </w:tr>
      <w:tr>
        <w:trPr>
          <w:cantSplit/>
        </w:trPr>
        <w:tc>
          <w:tcPr>
            <w:tcW w:w="17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الكلية / القسم</w:t>
            </w:r>
          </w:p>
        </w:tc>
        <w:tc>
          <w:tcPr>
            <w:tcW w:w="30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كلية الفنون / قسم التصميم</w:t>
            </w:r>
          </w:p>
        </w:tc>
        <w:tc>
          <w:tcPr>
            <w:tcW w:w="17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College / Department</w:t>
            </w:r>
          </w:p>
        </w:tc>
        <w:tc>
          <w:tcPr>
            <w:tcW w:w="30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College of Arts / Department of Design</w:t>
            </w:r>
          </w:p>
        </w:tc>
      </w:tr>
      <w:tr>
        <w:trPr>
          <w:cantSplit/>
        </w:trPr>
        <w:tc>
          <w:tcPr>
            <w:tcW w:w="17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عدد الساعات المعتمدة</w:t>
            </w:r>
          </w:p>
        </w:tc>
        <w:tc>
          <w:tcPr>
            <w:tcW w:w="30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131 ساعة معتمدة</w:t>
            </w:r>
          </w:p>
        </w:tc>
        <w:tc>
          <w:tcPr>
            <w:tcW w:w="17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Total credit hours</w:t>
            </w:r>
          </w:p>
        </w:tc>
        <w:tc>
          <w:tcPr>
            <w:tcW w:w="30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131 credit hours</w:t>
            </w:r>
          </w:p>
        </w:tc>
      </w:tr>
      <w:tr>
        <w:trPr>
          <w:cantSplit/>
        </w:trPr>
        <w:tc>
          <w:tcPr>
            <w:tcW w:w="17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عدد المستويات</w:t>
            </w:r>
          </w:p>
        </w:tc>
        <w:tc>
          <w:tcPr>
            <w:tcW w:w="30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8 مستويات دراسية (أربع سنوات)</w:t>
            </w:r>
          </w:p>
        </w:tc>
        <w:tc>
          <w:tcPr>
            <w:tcW w:w="17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Duration</w:t>
            </w:r>
          </w:p>
        </w:tc>
        <w:tc>
          <w:tcPr>
            <w:tcW w:w="30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8 academic levels (four years)</w:t>
            </w:r>
          </w:p>
        </w:tc>
      </w:tr>
      <w:tr>
        <w:trPr>
          <w:cantSplit/>
        </w:trPr>
        <w:tc>
          <w:tcPr>
            <w:tcW w:w="17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التدريب التعاوني</w:t>
            </w:r>
          </w:p>
        </w:tc>
        <w:tc>
          <w:tcPr>
            <w:tcW w:w="30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6 ساعات معتمدة في المستوى الثامن</w:t>
            </w:r>
          </w:p>
        </w:tc>
        <w:tc>
          <w:tcPr>
            <w:tcW w:w="17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Cooperative training</w:t>
            </w:r>
          </w:p>
        </w:tc>
        <w:tc>
          <w:tcPr>
            <w:tcW w:w="30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6 credit hours in Level 8</w:t>
            </w:r>
          </w:p>
        </w:tc>
      </w:tr>
      <w:tr>
        <w:trPr>
          <w:cantSplit/>
        </w:trPr>
        <w:tc>
          <w:tcPr>
            <w:tcW w:w="17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مشروع التخرج</w:t>
            </w:r>
          </w:p>
        </w:tc>
        <w:tc>
          <w:tcPr>
            <w:tcW w:w="30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4 ساعات معتمدة في المستوى السابع</w:t>
            </w:r>
          </w:p>
        </w:tc>
        <w:tc>
          <w:tcPr>
            <w:tcW w:w="17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Graduation project</w:t>
            </w:r>
          </w:p>
        </w:tc>
        <w:tc>
          <w:tcPr>
            <w:tcW w:w="30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4 credit hours in Level 7</w:t>
            </w:r>
          </w:p>
        </w:tc>
      </w:tr>
      <w:tr>
        <w:trPr>
          <w:cantSplit/>
        </w:trPr>
        <w:tc>
          <w:tcPr>
            <w:tcW w:w="17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رمز التخصص</w:t>
            </w:r>
          </w:p>
        </w:tc>
        <w:tc>
          <w:tcPr>
            <w:tcW w:w="30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021102</w:t>
            </w:r>
          </w:p>
        </w:tc>
        <w:tc>
          <w:tcPr>
            <w:tcW w:w="17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Major code</w:t>
            </w:r>
          </w:p>
        </w:tc>
        <w:tc>
          <w:tcPr>
            <w:tcW w:w="30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021102</w:t>
            </w:r>
          </w:p>
        </w:tc>
      </w:tr>
    </w:tbl>
    <w:p>
      <w:pPr>
        <w:bidi/>
        <w:spacing w:before="0" w:after="60" w:line="300" w:lineRule="auto"/>
        <w:jc w:val="lowKashida"/>
        <w:rPr>
          <w:rFonts w:ascii="Sakkal Majalla" w:hAnsi="Sakkal Majalla" w:cs="Sakkal Majalla"/>
          <w:sz w:val="28"/>
          <w:szCs w:val="28"/>
          <w:rtl/>
        </w:rPr>
      </w:pPr>
      <w:r>
        <w:rPr>
          <w:rFonts w:ascii="Sakkal Majalla" w:hAnsi="Sakkal Majalla" w:cs="Sakkal Majalla"/>
          <w:sz w:val="28"/>
          <w:szCs w:val="28"/>
          <w:rtl/>
        </w:rPr>
        <w:t xml:space="preserve"/>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رسالة البرنامج</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Program Mission</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إعداد كوادر متخصصة في مجال التصميم الجرافيكي، مؤهلة علمياً ومهنياً، وقادرة على مواكبة التطور التقني وفقاً لاحتياجات سوق العمل والمجتمع.</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To prepare specialized graphic design professionals who are scientifically and professionally qualified and able to keep pace with technological development in line with the needs of the labor market and society.</w:t>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أهداف البرنامج</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Program Objectives</w:t>
      </w:r>
    </w:p>
    <w:tbl>
      <w:tblPr>
        <w:tblStyle w:val="TableGrid"/>
        <w:bidiVisual/>
        <w:tblW w:w="94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0" w:type="dxa"/>
          <w:right w:w="100" w:type="dxa"/>
        </w:tblCellMar>
        <w:tblLook w:val="04A0" w:firstRow="1" w:lastRow="0" w:firstColumn="1" w:lastColumn="0" w:noHBand="0" w:noVBand="1"/>
      </w:tblPr>
      <w:tblGrid>
        <w:gridCol w:w="600"/>
        <w:gridCol w:w="4400"/>
        <w:gridCol w:w="4400"/>
      </w:tblGrid>
      <w:tr>
        <w:trPr>
          <w:tblHeader/>
          <w:cantSplit/>
        </w:trPr>
        <w:tc>
          <w:tcPr>
            <w:tcW w:w="6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م</w:t>
            </w:r>
          </w:p>
        </w:tc>
        <w:tc>
          <w:tcPr>
            <w:tcW w:w="44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الهدف</w:t>
            </w:r>
          </w:p>
        </w:tc>
        <w:tc>
          <w:tcPr>
            <w:tcW w:w="440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Objective</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تأهيل كفاءات متخصصة في مجال التصميم الجرافيكي فنياً وأكاديمياً.</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Preparing artistically and academically qualified specialists in graphic design.</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2</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تحفيز الطلاب لتصميم أعمال تسهم في تعزيز الهوية الوطنية والثقافية.</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Motivating students to create designs that strengthen national and cultural identity.</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3</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تطوير القدرات الإبداعية ضمن بيئة تعليمية وفنية داعمة للتصميم والاستقصاء والابتكار.</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Developing creative abilities within a learning and artistic environment that supports design, inquiry and innovation.</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4</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تشجيع الممارسات في التصميم الجرافيكي وتوظيفها بما يتناسب مع المستجدات المتنوعة في سوق العمل.</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Encouraging graphic design practice and applying it in line with diverse developments in the labor market.</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5</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تفعيل دور التقنية ومواكبة مستجدات البرامج والتصميم واتجاهاته المتنوعة بما يتناسب مع تحسين جودة الحياة.</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Activating the role of technology and keeping up with new software, design developments and trends in support of improving quality of life.</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6</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بناء شخصية فاعلة قادرة على التعامل مع التطورات التقنية وفق احتياجات سوق العمل.</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Building effective individuals capable of dealing with technological developments according to labor market needs.</w:t>
            </w:r>
          </w:p>
        </w:tc>
      </w:tr>
    </w:tbl>
    <w:p>
      <w:pPr>
        <w:bidi/>
        <w:spacing w:before="0" w:after="60" w:line="300" w:lineRule="auto"/>
        <w:jc w:val="lowKashida"/>
        <w:rPr>
          <w:rFonts w:ascii="Sakkal Majalla" w:hAnsi="Sakkal Majalla" w:cs="Sakkal Majalla"/>
          <w:sz w:val="28"/>
          <w:szCs w:val="28"/>
          <w:rtl/>
        </w:rPr>
      </w:pPr>
      <w:r>
        <w:rPr>
          <w:rFonts w:ascii="Sakkal Majalla" w:hAnsi="Sakkal Majalla" w:cs="Sakkal Majalla"/>
          <w:sz w:val="28"/>
          <w:szCs w:val="28"/>
          <w:rtl/>
        </w:rPr>
        <w:t xml:space="preserve"/>
      </w:r>
    </w:p>
    <w:p>
      <w:pPr>
        <w:pStyle w:val="Heading1"/>
        <w:keepNext/>
        <w:pageBreakBefore/>
        <w:bidi/>
        <w:spacing w:before="0" w:after="40" w:line="300" w:lineRule="auto"/>
        <w:jc w:val="right"/>
        <w:rPr>
          <w:rFonts w:ascii="Sakkal Majalla" w:hAnsi="Sakkal Majalla" w:cs="Sakkal Majalla"/>
          <w:b/>
          <w:bCs/>
          <w:color w:val="2683C6" w:themeColor="accent2"/>
          <w:sz w:val="34"/>
          <w:szCs w:val="34"/>
          <w:rtl/>
        </w:rPr>
      </w:pPr>
      <w:bookmarkStart w:id="902" w:name="_TocSec902"/>
      <w:r>
        <w:rPr>
          <w:rFonts w:ascii="Sakkal Majalla" w:hAnsi="Sakkal Majalla" w:cs="Sakkal Majalla"/>
          <w:b/>
          <w:bCs/>
          <w:color w:val="2683C6" w:themeColor="accent2"/>
          <w:sz w:val="34"/>
          <w:szCs w:val="34"/>
          <w:rtl/>
        </w:rPr>
        <w:t xml:space="preserve">ثانياً: فرص التوظيف والمجالات المهنية لخريجي البرنامج</w:t>
      </w:r>
      <w:bookmarkEnd w:id="902"/>
    </w:p>
    <w:p>
      <w:pPr>
        <w:keepNext/>
        <w:spacing w:before="0" w:after="240" w:line="300" w:lineRule="auto"/>
        <w:jc w:val="left"/>
        <w:rPr>
          <w:rFonts w:ascii="Calibri" w:hAnsi="Calibri" w:cs="Calibri"/>
          <w:b/>
          <w:bCs/>
          <w:color w:val="2683C6" w:themeColor="accent2"/>
          <w:sz w:val="28"/>
          <w:szCs w:val="28"/>
          <w:lang w:val="en-US"/>
        </w:rPr>
      </w:pPr>
      <w:r>
        <w:rPr>
          <w:rFonts w:ascii="Calibri" w:hAnsi="Calibri" w:cs="Calibri"/>
          <w:b/>
          <w:bCs/>
          <w:color w:val="2683C6" w:themeColor="accent2"/>
          <w:sz w:val="28"/>
          <w:szCs w:val="28"/>
          <w:lang w:val="en-US"/>
        </w:rPr>
        <w:t xml:space="preserve">2. Career Opportunities and Professional Fields for Graduates</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يؤهل برنامج التصميم الجرافيكي خريجيه للعمل في طيف واسع من المجالات المهنية في القطاعين الحكومي والخاص والقطاع غير الربحي، إذ تجمع الخطة الدراسية بين التصميم المطبوع والرقمي والتفاعلي والحركي، إلى جانب البحث والممارسة المهنية والتدريب التعاوني في بيئات العمل الفعلية.</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The Graphic Design Program prepares its graduates to work in a wide range of professional fields in the government, private and non-profit sectors, as its study plan combines print, digital, interactive and motion design with research, professional practice and cooperative training in real work environments.</w:t>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المسميات الوظيفية المتاحة</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Potential Job Titles</w:t>
      </w:r>
    </w:p>
    <w:tbl>
      <w:tblPr>
        <w:tblStyle w:val="TableGrid"/>
        <w:bidiVisual/>
        <w:tblW w:w="94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0" w:type="dxa"/>
          <w:right w:w="100" w:type="dxa"/>
        </w:tblCellMar>
        <w:tblLook w:val="04A0" w:firstRow="1" w:lastRow="0" w:firstColumn="1" w:lastColumn="0" w:noHBand="0" w:noVBand="1"/>
      </w:tblPr>
      <w:tblGrid>
        <w:gridCol w:w="600"/>
        <w:gridCol w:w="4400"/>
        <w:gridCol w:w="4400"/>
      </w:tblGrid>
      <w:tr>
        <w:trPr>
          <w:tblHeader/>
          <w:cantSplit/>
        </w:trPr>
        <w:tc>
          <w:tcPr>
            <w:tcW w:w="6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م</w:t>
            </w:r>
          </w:p>
        </w:tc>
        <w:tc>
          <w:tcPr>
            <w:tcW w:w="44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المسمى الوظيفي</w:t>
            </w:r>
          </w:p>
        </w:tc>
        <w:tc>
          <w:tcPr>
            <w:tcW w:w="440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Job Title</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مصمم جرافيكي</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Graphic Designer</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2</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مصمم هوية بصرية وعلامات تجارية</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Brand Identity Designer</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3</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مصمم مطبوعات ونشر</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Publication and Editorial Designer</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4</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مصمم إعلانات / مخرج فني</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Advertising Designer / Art Director</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5</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مصمم تجربة المستخدم (UX)</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User Experience (UX) Designer</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6</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مصمم واجهات المستخدم (UI)</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User Interface (UI) Designer</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7</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مصمم مواقع إلكترونية</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Web Designer</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8</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مصمم موشن جرافيك وحركة</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Motion Graphics Designer</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9</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مصمم تفاعلي</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Interactive Designer</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10</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مصمم تغليف ومغلفات</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Packaging Designer</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11</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رسام إيضاحي ورسام رقمي</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Illustrator / Digital Artist</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12</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مصمم خطوط وتايبوغرافي</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Typographer / Type Designer</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13</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مصمم ثلاثي الأبعاد</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3D Designer</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14</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مصمم إنفوجرافيك وتصميم معلومات</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Infographic and Information Designer</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15</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صانع ومصمم محتوى رقمي</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Digital Content Designer and Creator</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16</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باحث في التصميم</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Design Researcher</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17</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مصمم مستقل / رائد أعمال في مجال التصميم</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Freelance Designer / Design Entrepreneur</w:t>
            </w:r>
          </w:p>
        </w:tc>
      </w:tr>
    </w:tbl>
    <w:p>
      <w:pPr>
        <w:bidi/>
        <w:spacing w:before="0" w:after="60" w:line="300" w:lineRule="auto"/>
        <w:jc w:val="lowKashida"/>
        <w:rPr>
          <w:rFonts w:ascii="Sakkal Majalla" w:hAnsi="Sakkal Majalla" w:cs="Sakkal Majalla"/>
          <w:sz w:val="28"/>
          <w:szCs w:val="28"/>
          <w:rtl/>
        </w:rPr>
      </w:pPr>
      <w:r>
        <w:rPr>
          <w:rFonts w:ascii="Sakkal Majalla" w:hAnsi="Sakkal Majalla" w:cs="Sakkal Majalla"/>
          <w:sz w:val="28"/>
          <w:szCs w:val="28"/>
          <w:rtl/>
        </w:rPr>
        <w:t xml:space="preserve"/>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جهات العمل المتوقعة</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Potential Employers and Sectors</w:t>
      </w:r>
    </w:p>
    <w:tbl>
      <w:tblPr>
        <w:tblStyle w:val="TableGrid"/>
        <w:bidiVisual/>
        <w:tblW w:w="94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0" w:type="dxa"/>
          <w:right w:w="100" w:type="dxa"/>
        </w:tblCellMar>
        <w:tblLook w:val="04A0" w:firstRow="1" w:lastRow="0" w:firstColumn="1" w:lastColumn="0" w:noHBand="0" w:noVBand="1"/>
      </w:tblPr>
      <w:tblGrid>
        <w:gridCol w:w="600"/>
        <w:gridCol w:w="4400"/>
        <w:gridCol w:w="4400"/>
      </w:tblGrid>
      <w:tr>
        <w:trPr>
          <w:tblHeader/>
          <w:cantSplit/>
        </w:trPr>
        <w:tc>
          <w:tcPr>
            <w:tcW w:w="6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م</w:t>
            </w:r>
          </w:p>
        </w:tc>
        <w:tc>
          <w:tcPr>
            <w:tcW w:w="44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جهة العمل</w:t>
            </w:r>
          </w:p>
        </w:tc>
        <w:tc>
          <w:tcPr>
            <w:tcW w:w="440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Employer / Sector</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وكالات الدعاية والإعلان والتسويق</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Advertising and marketing agencies</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2</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وكالات التصميم وبناء العلامات التجارية</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Design and branding agencies</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3</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شركات صناعة وإدارة المحتوى الرقمي</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Digital content production and management companies</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4</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دور الطباعة والنشر والتغليف</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Printing, publishing and packaging houses</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5</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المؤسسات الإعلامية والقنوات ومنصات التواصل</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Media organizations, channels and social media platforms</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6</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شركات التقنية والتطبيقات والمنصات الرقمية</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Technology, app and digital platform companies</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7</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الجهات الحكومية وإدارات الاتصال المؤسسي والإعلام</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Government entities and corporate communication/media departments</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8</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القطاع الثقافي والفني (المتاحف، المعارض، الفعاليات، المهرجانات)</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Cultural and arts sector (museums, exhibitions, events and festivals)</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9</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إدارات التسويق في شركات القطاع الخاص</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Marketing departments in private-sector companies</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10</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العمل الحر وتأسيس الاستوديوهات والمشاريع الريادية</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Freelancing and founding design studios and start-ups</w:t>
            </w:r>
          </w:p>
        </w:tc>
      </w:tr>
    </w:tbl>
    <w:p>
      <w:pPr>
        <w:bidi/>
        <w:spacing w:before="0" w:after="60" w:line="300" w:lineRule="auto"/>
        <w:jc w:val="lowKashida"/>
        <w:rPr>
          <w:rFonts w:ascii="Sakkal Majalla" w:hAnsi="Sakkal Majalla" w:cs="Sakkal Majalla"/>
          <w:sz w:val="28"/>
          <w:szCs w:val="28"/>
          <w:rtl/>
        </w:rPr>
      </w:pPr>
      <w:r>
        <w:rPr>
          <w:rFonts w:ascii="Sakkal Majalla" w:hAnsi="Sakkal Majalla" w:cs="Sakkal Majalla"/>
          <w:sz w:val="28"/>
          <w:szCs w:val="28"/>
          <w:rtl/>
        </w:rPr>
        <w:t xml:space="preserve"/>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كما يتيح البرنامج لخريجيه مواصلة الدراسات العليا في مجالات التصميم والفنون داخل المملكة وخارجها.</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The program also enables graduates to pursue postgraduate studies in design and the arts in Saudi Arabia and abroad.</w:t>
      </w:r>
    </w:p>
    <w:p>
      <w:pPr>
        <w:pStyle w:val="Heading1"/>
        <w:keepNext/>
        <w:pageBreakBefore/>
        <w:bidi/>
        <w:spacing w:before="0" w:after="40" w:line="300" w:lineRule="auto"/>
        <w:jc w:val="right"/>
        <w:rPr>
          <w:rFonts w:ascii="Sakkal Majalla" w:hAnsi="Sakkal Majalla" w:cs="Sakkal Majalla"/>
          <w:b/>
          <w:bCs/>
          <w:color w:val="2683C6" w:themeColor="accent2"/>
          <w:sz w:val="34"/>
          <w:szCs w:val="34"/>
          <w:rtl/>
        </w:rPr>
      </w:pPr>
      <w:bookmarkStart w:id="903" w:name="_TocSec903"/>
      <w:r>
        <w:rPr>
          <w:rFonts w:ascii="Sakkal Majalla" w:hAnsi="Sakkal Majalla" w:cs="Sakkal Majalla"/>
          <w:b/>
          <w:bCs/>
          <w:color w:val="2683C6" w:themeColor="accent2"/>
          <w:sz w:val="34"/>
          <w:szCs w:val="34"/>
          <w:rtl/>
        </w:rPr>
        <w:t xml:space="preserve">ثالثاً: فرص التدريب المتاحة للطلبة</w:t>
      </w:r>
      <w:bookmarkEnd w:id="903"/>
    </w:p>
    <w:p>
      <w:pPr>
        <w:keepNext/>
        <w:spacing w:before="0" w:after="240" w:line="300" w:lineRule="auto"/>
        <w:jc w:val="left"/>
        <w:rPr>
          <w:rFonts w:ascii="Calibri" w:hAnsi="Calibri" w:cs="Calibri"/>
          <w:b/>
          <w:bCs/>
          <w:color w:val="2683C6" w:themeColor="accent2"/>
          <w:sz w:val="28"/>
          <w:szCs w:val="28"/>
          <w:lang w:val="en-US"/>
        </w:rPr>
      </w:pPr>
      <w:r>
        <w:rPr>
          <w:rFonts w:ascii="Calibri" w:hAnsi="Calibri" w:cs="Calibri"/>
          <w:b/>
          <w:bCs/>
          <w:color w:val="2683C6" w:themeColor="accent2"/>
          <w:sz w:val="28"/>
          <w:szCs w:val="28"/>
          <w:lang w:val="en-US"/>
        </w:rPr>
        <w:t xml:space="preserve">3. Training Opportunities for Students</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يتضمن البرنامج مقرر التدريب التعاوني (450 جفك) بوصفه متطلباً إجبارياً في المستوى الثامن، يقضي فيه الطالب فصلاً دراسياً كاملاً متدرباً في إحدى جهات العمل المتخصصة في التصميم، ليطبق ما اكتسبه من معارف ومهارات في بيئة مهنية حقيقية، تحت إشراف مشترك من عضو هيئة التدريس بالقسم والمشرف الميداني في جهة التدريب.</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The program includes the Cooperative Training course (GPC 450) as a compulsory requirement in Level 8. Students spend a full semester training at a specialized design organization, applying the knowledge and skills they have acquired in a real professional environment under the joint supervision of a faculty member from the Department and a field supervisor at the training organization.</w:t>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بيانات التدريب التعاوني</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Cooperative Training at a Glance</w:t>
      </w:r>
    </w:p>
    <w:tbl>
      <w:tblPr>
        <w:tblStyle w:val="TableGrid"/>
        <w:bidiVisual/>
        <w:tblW w:w="94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0" w:type="dxa"/>
          <w:right w:w="100" w:type="dxa"/>
        </w:tblCellMar>
        <w:tblLook w:val="04A0" w:firstRow="1" w:lastRow="0" w:firstColumn="1" w:lastColumn="0" w:noHBand="0" w:noVBand="1"/>
      </w:tblPr>
      <w:tblGrid>
        <w:gridCol w:w="1700"/>
        <w:gridCol w:w="3000"/>
        <w:gridCol w:w="1700"/>
        <w:gridCol w:w="3000"/>
      </w:tblGrid>
      <w:tr>
        <w:trPr>
          <w:tblHeader/>
          <w:cantSplit/>
        </w:trPr>
        <w:tc>
          <w:tcPr>
            <w:tcW w:w="17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البند</w:t>
            </w:r>
          </w:p>
        </w:tc>
        <w:tc>
          <w:tcPr>
            <w:tcW w:w="30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البيان</w:t>
            </w:r>
          </w:p>
        </w:tc>
        <w:tc>
          <w:tcPr>
            <w:tcW w:w="170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Item</w:t>
            </w:r>
          </w:p>
        </w:tc>
        <w:tc>
          <w:tcPr>
            <w:tcW w:w="300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Details</w:t>
            </w:r>
          </w:p>
        </w:tc>
      </w:tr>
      <w:tr>
        <w:trPr>
          <w:cantSplit/>
        </w:trPr>
        <w:tc>
          <w:tcPr>
            <w:tcW w:w="17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المقرر</w:t>
            </w:r>
          </w:p>
        </w:tc>
        <w:tc>
          <w:tcPr>
            <w:tcW w:w="30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التدريب التعاوني (450 جفك)</w:t>
            </w:r>
          </w:p>
        </w:tc>
        <w:tc>
          <w:tcPr>
            <w:tcW w:w="17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Course</w:t>
            </w:r>
          </w:p>
        </w:tc>
        <w:tc>
          <w:tcPr>
            <w:tcW w:w="30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Cooperative Training (GPC 450)</w:t>
            </w:r>
          </w:p>
        </w:tc>
      </w:tr>
      <w:tr>
        <w:trPr>
          <w:cantSplit/>
        </w:trPr>
        <w:tc>
          <w:tcPr>
            <w:tcW w:w="17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الساعات المعتمدة</w:t>
            </w:r>
          </w:p>
        </w:tc>
        <w:tc>
          <w:tcPr>
            <w:tcW w:w="30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6 ساعات معتمدة</w:t>
            </w:r>
          </w:p>
        </w:tc>
        <w:tc>
          <w:tcPr>
            <w:tcW w:w="17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Credit hours</w:t>
            </w:r>
          </w:p>
        </w:tc>
        <w:tc>
          <w:tcPr>
            <w:tcW w:w="30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6 credit hours</w:t>
            </w:r>
          </w:p>
        </w:tc>
      </w:tr>
      <w:tr>
        <w:trPr>
          <w:cantSplit/>
        </w:trPr>
        <w:tc>
          <w:tcPr>
            <w:tcW w:w="17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المستوى</w:t>
            </w:r>
          </w:p>
        </w:tc>
        <w:tc>
          <w:tcPr>
            <w:tcW w:w="30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المستوى الثامن (السنة الرابعة)</w:t>
            </w:r>
          </w:p>
        </w:tc>
        <w:tc>
          <w:tcPr>
            <w:tcW w:w="17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Level</w:t>
            </w:r>
          </w:p>
        </w:tc>
        <w:tc>
          <w:tcPr>
            <w:tcW w:w="30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Level 8 (fourth year)</w:t>
            </w:r>
          </w:p>
        </w:tc>
      </w:tr>
      <w:tr>
        <w:trPr>
          <w:cantSplit/>
        </w:trPr>
        <w:tc>
          <w:tcPr>
            <w:tcW w:w="17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المدة</w:t>
            </w:r>
          </w:p>
        </w:tc>
        <w:tc>
          <w:tcPr>
            <w:tcW w:w="30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17 أسبوعاً، بواقع 5 أيام أسبوعياً و6 ساعات يومياً</w:t>
            </w:r>
          </w:p>
        </w:tc>
        <w:tc>
          <w:tcPr>
            <w:tcW w:w="17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Duration</w:t>
            </w:r>
          </w:p>
        </w:tc>
        <w:tc>
          <w:tcPr>
            <w:tcW w:w="30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17 weeks, 5 days a week, 6 hours a day</w:t>
            </w:r>
          </w:p>
        </w:tc>
      </w:tr>
      <w:tr>
        <w:trPr>
          <w:cantSplit/>
        </w:trPr>
        <w:tc>
          <w:tcPr>
            <w:tcW w:w="17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نمط التدريب</w:t>
            </w:r>
          </w:p>
        </w:tc>
        <w:tc>
          <w:tcPr>
            <w:tcW w:w="30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ميداني (حضوري في جهة التدريب)</w:t>
            </w:r>
          </w:p>
        </w:tc>
        <w:tc>
          <w:tcPr>
            <w:tcW w:w="17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Training mode</w:t>
            </w:r>
          </w:p>
        </w:tc>
        <w:tc>
          <w:tcPr>
            <w:tcW w:w="30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On-site (in person at the training organization)</w:t>
            </w:r>
          </w:p>
        </w:tc>
      </w:tr>
      <w:tr>
        <w:trPr>
          <w:cantSplit/>
        </w:trPr>
        <w:tc>
          <w:tcPr>
            <w:tcW w:w="17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المتطلب السابق</w:t>
            </w:r>
          </w:p>
        </w:tc>
        <w:tc>
          <w:tcPr>
            <w:tcW w:w="30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اجتياز جميع مقررات الخطة الدراسية السابقة</w:t>
            </w:r>
          </w:p>
        </w:tc>
        <w:tc>
          <w:tcPr>
            <w:tcW w:w="17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Prerequisite</w:t>
            </w:r>
          </w:p>
        </w:tc>
        <w:tc>
          <w:tcPr>
            <w:tcW w:w="30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Successful completion of all preceding courses in the study plan</w:t>
            </w:r>
          </w:p>
        </w:tc>
      </w:tr>
      <w:tr>
        <w:trPr>
          <w:cantSplit/>
        </w:trPr>
        <w:tc>
          <w:tcPr>
            <w:tcW w:w="17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موقع التدريب</w:t>
            </w:r>
          </w:p>
        </w:tc>
        <w:tc>
          <w:tcPr>
            <w:tcW w:w="30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جهات داخل النطاق العمراني لمدينة الرياض</w:t>
            </w:r>
          </w:p>
        </w:tc>
        <w:tc>
          <w:tcPr>
            <w:tcW w:w="17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Location</w:t>
            </w:r>
          </w:p>
        </w:tc>
        <w:tc>
          <w:tcPr>
            <w:tcW w:w="30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Organizations within the urban area of Riyadh</w:t>
            </w:r>
          </w:p>
        </w:tc>
      </w:tr>
    </w:tbl>
    <w:p>
      <w:pPr>
        <w:bidi/>
        <w:spacing w:before="0" w:after="60" w:line="300" w:lineRule="auto"/>
        <w:jc w:val="lowKashida"/>
        <w:rPr>
          <w:rFonts w:ascii="Sakkal Majalla" w:hAnsi="Sakkal Majalla" w:cs="Sakkal Majalla"/>
          <w:sz w:val="28"/>
          <w:szCs w:val="28"/>
          <w:rtl/>
        </w:rPr>
      </w:pPr>
      <w:r>
        <w:rPr>
          <w:rFonts w:ascii="Sakkal Majalla" w:hAnsi="Sakkal Majalla" w:cs="Sakkal Majalla"/>
          <w:sz w:val="28"/>
          <w:szCs w:val="28"/>
          <w:rtl/>
        </w:rPr>
        <w:t xml:space="preserve"/>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جهات التدريب</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Training Organizations</w:t>
      </w:r>
    </w:p>
    <w:tbl>
      <w:tblPr>
        <w:tblStyle w:val="TableGrid"/>
        <w:bidiVisual/>
        <w:tblW w:w="94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0" w:type="dxa"/>
          <w:right w:w="100" w:type="dxa"/>
        </w:tblCellMar>
        <w:tblLook w:val="04A0" w:firstRow="1" w:lastRow="0" w:firstColumn="1" w:lastColumn="0" w:noHBand="0" w:noVBand="1"/>
      </w:tblPr>
      <w:tblGrid>
        <w:gridCol w:w="600"/>
        <w:gridCol w:w="4400"/>
        <w:gridCol w:w="4400"/>
      </w:tblGrid>
      <w:tr>
        <w:trPr>
          <w:tblHeader/>
          <w:cantSplit/>
        </w:trPr>
        <w:tc>
          <w:tcPr>
            <w:tcW w:w="6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م</w:t>
            </w:r>
          </w:p>
        </w:tc>
        <w:tc>
          <w:tcPr>
            <w:tcW w:w="44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جهة التدريب</w:t>
            </w:r>
          </w:p>
        </w:tc>
        <w:tc>
          <w:tcPr>
            <w:tcW w:w="440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Training Organization</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وكالات الدعاية والإعلان</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Advertising agencies</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2</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وكالات التصميم والعلامات التجارية</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Design and branding agencies</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3</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شركات صناعة وإدارة المحتوى الرقمي</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Digital content production and management companies</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4</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دور الطباعة والنشر</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Printing and publishing houses</w:t>
            </w:r>
          </w:p>
        </w:tc>
      </w:tr>
    </w:tbl>
    <w:p>
      <w:pPr>
        <w:bidi/>
        <w:spacing w:before="0" w:after="60" w:line="300" w:lineRule="auto"/>
        <w:jc w:val="lowKashida"/>
        <w:rPr>
          <w:rFonts w:ascii="Sakkal Majalla" w:hAnsi="Sakkal Majalla" w:cs="Sakkal Majalla"/>
          <w:sz w:val="28"/>
          <w:szCs w:val="28"/>
          <w:rtl/>
        </w:rPr>
      </w:pPr>
      <w:r>
        <w:rPr>
          <w:rFonts w:ascii="Sakkal Majalla" w:hAnsi="Sakkal Majalla" w:cs="Sakkal Majalla"/>
          <w:sz w:val="28"/>
          <w:szCs w:val="28"/>
          <w:rtl/>
        </w:rPr>
        <w:t xml:space="preserve"/>
      </w:r>
    </w:p>
    <w:p>
      <w:pPr>
        <w:keepNext/>
        <w:bidi/>
        <w:spacing w:before="0" w:after="80" w:line="300" w:lineRule="auto"/>
        <w:jc w:val="lowKashida"/>
        <w:rPr>
          <w:rFonts w:ascii="Sakkal Majalla" w:hAnsi="Sakkal Majalla" w:cs="Sakkal Majalla"/>
          <w:sz w:val="28"/>
          <w:szCs w:val="28"/>
          <w:rtl/>
        </w:rPr>
      </w:pPr>
      <w:r>
        <w:rPr>
          <w:rFonts w:ascii="Sakkal Majalla" w:hAnsi="Sakkal Majalla" w:cs="Sakkal Majalla"/>
          <w:highlight w:val="yellow"/>
          <w:sz w:val="28"/>
          <w:szCs w:val="28"/>
          <w:rtl/>
        </w:rPr>
        <w:t xml:space="preserve">[يُستكمل من القسم: أسماء أبرز الجهات التي تدرب فيها طلبة البرنامج أو التي يرتبط معها القسم باتفاقيات أو شراكات تدريبية.]</w:t>
      </w:r>
    </w:p>
    <w:p>
      <w:pPr>
        <w:spacing w:before="0" w:after="200" w:line="300" w:lineRule="auto"/>
        <w:jc w:val="both"/>
        <w:rPr>
          <w:rFonts w:ascii="Calibri" w:hAnsi="Calibri" w:cs="Calibri"/>
          <w:sz w:val="22"/>
          <w:szCs w:val="22"/>
          <w:lang w:val="en-US"/>
        </w:rPr>
      </w:pPr>
      <w:r>
        <w:rPr>
          <w:rFonts w:ascii="Calibri" w:hAnsi="Calibri" w:cs="Calibri"/>
          <w:highlight w:val="yellow"/>
          <w:sz w:val="22"/>
          <w:szCs w:val="22"/>
          <w:lang w:val="en-US"/>
        </w:rPr>
        <w:t xml:space="preserve">[To be completed by the Department: names of the main organizations where students have trained, or with which the Department has training agreements or partnerships.]</w:t>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معايير اختيار جهة التدريب</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Criteria for Selecting Training Organizations</w:t>
      </w:r>
    </w:p>
    <w:tbl>
      <w:tblPr>
        <w:tblStyle w:val="TableGrid"/>
        <w:bidiVisual/>
        <w:tblW w:w="94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0" w:type="dxa"/>
          <w:right w:w="100" w:type="dxa"/>
        </w:tblCellMar>
        <w:tblLook w:val="04A0" w:firstRow="1" w:lastRow="0" w:firstColumn="1" w:lastColumn="0" w:noHBand="0" w:noVBand="1"/>
      </w:tblPr>
      <w:tblGrid>
        <w:gridCol w:w="600"/>
        <w:gridCol w:w="4400"/>
        <w:gridCol w:w="4400"/>
      </w:tblGrid>
      <w:tr>
        <w:trPr>
          <w:tblHeader/>
          <w:cantSplit/>
        </w:trPr>
        <w:tc>
          <w:tcPr>
            <w:tcW w:w="6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م</w:t>
            </w:r>
          </w:p>
        </w:tc>
        <w:tc>
          <w:tcPr>
            <w:tcW w:w="44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المعيار</w:t>
            </w:r>
          </w:p>
        </w:tc>
        <w:tc>
          <w:tcPr>
            <w:tcW w:w="440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Criterion</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خبرة الجهة في مجال التخصص.</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The organization’s experience in the field of specialization.</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2</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ملاءمة المكان وبيئة العمل وتوفر كوادر ذات خبرة.</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A suitable workplace and environment with experienced staff.</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3</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توفر مكان عمل لكل متدرب، وأجهزة حاسب مناسبة، وحزمة البرامج التصميمية، والدعم التقني.</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A workstation for each trainee, suitable computers, design software and technical support.</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4</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توفر أنظمة الأمن والسلامة في المبنى.</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Building safety and security systems.</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5</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أن يكون الموقع داخل النطاق العمراني لمدينة الرياض.</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Location within the urban area of Riyadh.</w:t>
            </w:r>
          </w:p>
        </w:tc>
      </w:tr>
    </w:tbl>
    <w:p>
      <w:pPr>
        <w:bidi/>
        <w:spacing w:before="0" w:after="60" w:line="300" w:lineRule="auto"/>
        <w:jc w:val="lowKashida"/>
        <w:rPr>
          <w:rFonts w:ascii="Sakkal Majalla" w:hAnsi="Sakkal Majalla" w:cs="Sakkal Majalla"/>
          <w:sz w:val="28"/>
          <w:szCs w:val="28"/>
          <w:rtl/>
        </w:rPr>
      </w:pPr>
      <w:r>
        <w:rPr>
          <w:rFonts w:ascii="Sakkal Majalla" w:hAnsi="Sakkal Majalla" w:cs="Sakkal Majalla"/>
          <w:sz w:val="28"/>
          <w:szCs w:val="28"/>
          <w:rtl/>
        </w:rPr>
        <w:t xml:space="preserve"/>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الإشراف والمتابعة</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Supervision and Follow-up</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يشرف على التدريب في الكلية كلٌّ من رئيس القسم ولجنة التدريب الميداني وعضو هيئة التدريس المشرف على الطالب، وفي جهة التدريب كلٌّ من إدارة الموارد البشرية أو التدريب، والمدير المسؤول عن قسم التصميم والإخراج، والمشرف الميداني (مصمم جرافيكي أو مخرج إبداعي). ويتولى عضو هيئة التدريس والمشرف الميداني تقديم الدعم والإرشاد للطالب، ومتابعة أنشطته، وتقويم نواتج تعلمه.</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At the College, training is overseen by the Head of Department, the Department’s Field Training Committee and the student’s faculty supervisor. At the training organization, it is overseen by the human resources or training department, the manager responsible for design and production, and a field supervisor (a graphic designer or creative director). The faculty supervisor and field supervisor provide guidance and support, follow up on the student’s activities and assess the learning outcomes.</w:t>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ما يكتسبه الطالب من التدريب</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What Students Gain from Training</w:t>
      </w:r>
    </w:p>
    <w:tbl>
      <w:tblPr>
        <w:tblStyle w:val="TableGrid"/>
        <w:bidiVisual/>
        <w:tblW w:w="94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0" w:type="dxa"/>
          <w:right w:w="100" w:type="dxa"/>
        </w:tblCellMar>
        <w:tblLook w:val="04A0" w:firstRow="1" w:lastRow="0" w:firstColumn="1" w:lastColumn="0" w:noHBand="0" w:noVBand="1"/>
      </w:tblPr>
      <w:tblGrid>
        <w:gridCol w:w="1100"/>
        <w:gridCol w:w="4150"/>
        <w:gridCol w:w="4150"/>
      </w:tblGrid>
      <w:tr>
        <w:trPr>
          <w:tblHeader/>
          <w:cantSplit/>
        </w:trPr>
        <w:tc>
          <w:tcPr>
            <w:tcW w:w="11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الرمز / Code</w:t>
            </w:r>
          </w:p>
        </w:tc>
        <w:tc>
          <w:tcPr>
            <w:tcW w:w="415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الناتج</w:t>
            </w:r>
          </w:p>
        </w:tc>
        <w:tc>
          <w:tcPr>
            <w:tcW w:w="415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Outcome</w:t>
            </w:r>
          </w:p>
        </w:tc>
      </w:tr>
      <w:tr>
        <w:trPr>
          <w:cantSplit/>
        </w:trPr>
        <w:tc>
          <w:tcPr>
            <w:tcW w:w="1100" w:type="dxa"/>
            <w:shd w:val="clear" w:color="auto" w:fill="D6E8F5"/>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
            </w:r>
          </w:p>
        </w:tc>
        <w:tc>
          <w:tcPr>
            <w:tcW w:w="4150" w:type="dxa"/>
            <w:shd w:val="clear" w:color="auto" w:fill="D6E8F5"/>
            <w:vAlign w:val="center"/>
          </w:tcPr>
          <w:p>
            <w:pPr>
              <w:bidi/>
              <w:spacing w:before="40" w:after="40" w:line="240" w:lineRule="auto"/>
              <w:jc w:val="right"/>
              <w:rPr>
                <w:rFonts w:ascii="Sakkal Majalla" w:hAnsi="Sakkal Majalla" w:cs="Sakkal Majalla"/>
                <w:b/>
                <w:bCs/>
                <w:sz w:val="26"/>
                <w:szCs w:val="26"/>
                <w:rtl/>
              </w:rPr>
            </w:pPr>
            <w:r>
              <w:rPr>
                <w:rFonts w:ascii="Sakkal Majalla" w:hAnsi="Sakkal Majalla" w:cs="Sakkal Majalla"/>
                <w:b/>
                <w:bCs/>
                <w:sz w:val="26"/>
                <w:szCs w:val="26"/>
                <w:rtl/>
              </w:rPr>
              <w:t xml:space="preserve">المعرفة والفهم</w:t>
            </w:r>
          </w:p>
        </w:tc>
        <w:tc>
          <w:tcPr>
            <w:tcW w:w="4150" w:type="dxa"/>
            <w:shd w:val="clear" w:color="auto" w:fill="D6E8F5"/>
            <w:vAlign w:val="center"/>
          </w:tcPr>
          <w:p>
            <w:pPr>
              <w:spacing w:before="40" w:after="40" w:line="240" w:lineRule="auto"/>
              <w:jc w:val="left"/>
              <w:rPr>
                <w:rFonts w:ascii="Calibri" w:hAnsi="Calibri" w:cs="Calibri"/>
                <w:b/>
                <w:bCs/>
                <w:sz w:val="21"/>
                <w:szCs w:val="21"/>
                <w:lang w:val="en-US"/>
              </w:rPr>
            </w:pPr>
            <w:r>
              <w:rPr>
                <w:rFonts w:ascii="Calibri" w:hAnsi="Calibri" w:cs="Calibri"/>
                <w:b/>
                <w:bCs/>
                <w:sz w:val="21"/>
                <w:szCs w:val="21"/>
                <w:lang w:val="en-US"/>
              </w:rPr>
              <w:t xml:space="preserve">Knowledge and Understanding</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1.1</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استعراض الخبرات النظرية والعملية من خلال التدريب في جهة العمل.</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Reviewing theoretical and practical experience through training in the workplace.</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1.2</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تحديد التطبيقات الجرافيكية المناسبة لكل موقف تصميمي مهني.</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Identifying the appropriate graphic applications for each professional design situation.</w:t>
            </w:r>
          </w:p>
        </w:tc>
      </w:tr>
      <w:tr>
        <w:trPr>
          <w:cantSplit/>
        </w:trPr>
        <w:tc>
          <w:tcPr>
            <w:tcW w:w="1100" w:type="dxa"/>
            <w:shd w:val="clear" w:color="auto" w:fill="D6E8F5"/>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
            </w:r>
          </w:p>
        </w:tc>
        <w:tc>
          <w:tcPr>
            <w:tcW w:w="4150" w:type="dxa"/>
            <w:shd w:val="clear" w:color="auto" w:fill="D6E8F5"/>
            <w:vAlign w:val="center"/>
          </w:tcPr>
          <w:p>
            <w:pPr>
              <w:bidi/>
              <w:spacing w:before="40" w:after="40" w:line="240" w:lineRule="auto"/>
              <w:jc w:val="right"/>
              <w:rPr>
                <w:rFonts w:ascii="Sakkal Majalla" w:hAnsi="Sakkal Majalla" w:cs="Sakkal Majalla"/>
                <w:b/>
                <w:bCs/>
                <w:sz w:val="26"/>
                <w:szCs w:val="26"/>
                <w:rtl/>
              </w:rPr>
            </w:pPr>
            <w:r>
              <w:rPr>
                <w:rFonts w:ascii="Sakkal Majalla" w:hAnsi="Sakkal Majalla" w:cs="Sakkal Majalla"/>
                <w:b/>
                <w:bCs/>
                <w:sz w:val="26"/>
                <w:szCs w:val="26"/>
                <w:rtl/>
              </w:rPr>
              <w:t xml:space="preserve">المهارات</w:t>
            </w:r>
          </w:p>
        </w:tc>
        <w:tc>
          <w:tcPr>
            <w:tcW w:w="4150" w:type="dxa"/>
            <w:shd w:val="clear" w:color="auto" w:fill="D6E8F5"/>
            <w:vAlign w:val="center"/>
          </w:tcPr>
          <w:p>
            <w:pPr>
              <w:spacing w:before="40" w:after="40" w:line="240" w:lineRule="auto"/>
              <w:jc w:val="left"/>
              <w:rPr>
                <w:rFonts w:ascii="Calibri" w:hAnsi="Calibri" w:cs="Calibri"/>
                <w:b/>
                <w:bCs/>
                <w:sz w:val="21"/>
                <w:szCs w:val="21"/>
                <w:lang w:val="en-US"/>
              </w:rPr>
            </w:pPr>
            <w:r>
              <w:rPr>
                <w:rFonts w:ascii="Calibri" w:hAnsi="Calibri" w:cs="Calibri"/>
                <w:b/>
                <w:bCs/>
                <w:sz w:val="21"/>
                <w:szCs w:val="21"/>
                <w:lang w:val="en-US"/>
              </w:rPr>
              <w:t xml:space="preserve">Skills</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2.1</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تنفيذ تصاميم المشاريع الجرافيكية المطلوبة في الوقت المحدد.</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Delivering the required graphic design projects on time.</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2.2</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تحمل المسؤولية في تنفيذ أعمال وأبحاث التصميم بشكل مهني.</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Taking responsibility for carrying out design work and research professionally.</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2.3</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تطبيق الأسس التقنية والفنية الاحترافية في تنفيذ المشاريع الفردية والجماعية.</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Applying professional technical and artistic principles in individual and group projects.</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2.4</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إخراج أعمال التصميم بشكل يعكس القدرات الإبداعية.</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Producing design work that reflects creative abilities.</w:t>
            </w:r>
          </w:p>
        </w:tc>
      </w:tr>
      <w:tr>
        <w:trPr>
          <w:cantSplit/>
        </w:trPr>
        <w:tc>
          <w:tcPr>
            <w:tcW w:w="1100" w:type="dxa"/>
            <w:shd w:val="clear" w:color="auto" w:fill="D6E8F5"/>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
            </w:r>
          </w:p>
        </w:tc>
        <w:tc>
          <w:tcPr>
            <w:tcW w:w="4150" w:type="dxa"/>
            <w:shd w:val="clear" w:color="auto" w:fill="D6E8F5"/>
            <w:vAlign w:val="center"/>
          </w:tcPr>
          <w:p>
            <w:pPr>
              <w:bidi/>
              <w:spacing w:before="40" w:after="40" w:line="240" w:lineRule="auto"/>
              <w:jc w:val="right"/>
              <w:rPr>
                <w:rFonts w:ascii="Sakkal Majalla" w:hAnsi="Sakkal Majalla" w:cs="Sakkal Majalla"/>
                <w:b/>
                <w:bCs/>
                <w:sz w:val="26"/>
                <w:szCs w:val="26"/>
                <w:rtl/>
              </w:rPr>
            </w:pPr>
            <w:r>
              <w:rPr>
                <w:rFonts w:ascii="Sakkal Majalla" w:hAnsi="Sakkal Majalla" w:cs="Sakkal Majalla"/>
                <w:b/>
                <w:bCs/>
                <w:sz w:val="26"/>
                <w:szCs w:val="26"/>
                <w:rtl/>
              </w:rPr>
              <w:t xml:space="preserve">القيم والاستقلالية والمسؤولية</w:t>
            </w:r>
          </w:p>
        </w:tc>
        <w:tc>
          <w:tcPr>
            <w:tcW w:w="4150" w:type="dxa"/>
            <w:shd w:val="clear" w:color="auto" w:fill="D6E8F5"/>
            <w:vAlign w:val="center"/>
          </w:tcPr>
          <w:p>
            <w:pPr>
              <w:spacing w:before="40" w:after="40" w:line="240" w:lineRule="auto"/>
              <w:jc w:val="left"/>
              <w:rPr>
                <w:rFonts w:ascii="Calibri" w:hAnsi="Calibri" w:cs="Calibri"/>
                <w:b/>
                <w:bCs/>
                <w:sz w:val="21"/>
                <w:szCs w:val="21"/>
                <w:lang w:val="en-US"/>
              </w:rPr>
            </w:pPr>
            <w:r>
              <w:rPr>
                <w:rFonts w:ascii="Calibri" w:hAnsi="Calibri" w:cs="Calibri"/>
                <w:b/>
                <w:bCs/>
                <w:sz w:val="21"/>
                <w:szCs w:val="21"/>
                <w:lang w:val="en-US"/>
              </w:rPr>
              <w:t xml:space="preserve">Values, Autonomy and Responsibility</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3.1</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المبادرة بالمساعدة والتعاون مع الزملاء لإنجاز المهام وإيجاد الحلول.</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Taking the initiative to help and collaborate with colleagues to complete tasks and find solutions.</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3.2</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تقدير قيمة العمل وما يعود به من نفع على المنشأة.</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Appreciating the value of one’s work and its benefit to the organization.</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3.3</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استشعار دوره في نهضة الإنتاج المهني وانعكاسه على التنمية الاقتصادية في المملكة العربية السعودية.</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Recognizing one’s role in advancing professional production and its contribution to economic development in Saudi Arabia.</w:t>
            </w:r>
          </w:p>
        </w:tc>
      </w:tr>
    </w:tbl>
    <w:p>
      <w:pPr>
        <w:bidi/>
        <w:spacing w:before="0" w:after="60" w:line="300" w:lineRule="auto"/>
        <w:jc w:val="lowKashida"/>
        <w:rPr>
          <w:rFonts w:ascii="Sakkal Majalla" w:hAnsi="Sakkal Majalla" w:cs="Sakkal Majalla"/>
          <w:sz w:val="28"/>
          <w:szCs w:val="28"/>
          <w:rtl/>
        </w:rPr>
      </w:pPr>
      <w:r>
        <w:rPr>
          <w:rFonts w:ascii="Sakkal Majalla" w:hAnsi="Sakkal Majalla" w:cs="Sakkal Majalla"/>
          <w:sz w:val="28"/>
          <w:szCs w:val="28"/>
          <w:rtl/>
        </w:rPr>
        <w:t xml:space="preserve"/>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فرص تدريبية وتطبيقية مساندة</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Additional Practical Learning Opportunities</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إلى جانب التدريب التعاوني، يكتسب الطلبة خبرات تطبيقية من خلال مقرر ممارسات في التصميم (412 تيم)، والمشروع البحثي في التصميم (410 جفك)، ومشروع التخرج (420 جفك)، إضافة إلى الورش التدريبية المتخصصة، والمحاضرات والندوات، والمسابقات والمعارض التي ينظمها البرنامج.</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In addition to cooperative training, students gain practical experience through the Design Practices course (TEM 412), the Design Research Project (GPC 410) and the Graduation Project (GPC 420), as well as specialized workshops, lectures, seminars, competitions and exhibitions organized by the program.</w:t>
      </w:r>
    </w:p>
    <w:p>
      <w:pPr>
        <w:pStyle w:val="Heading1"/>
        <w:keepNext/>
        <w:pageBreakBefore/>
        <w:bidi/>
        <w:spacing w:before="0" w:after="40" w:line="300" w:lineRule="auto"/>
        <w:jc w:val="right"/>
        <w:rPr>
          <w:rFonts w:ascii="Sakkal Majalla" w:hAnsi="Sakkal Majalla" w:cs="Sakkal Majalla"/>
          <w:b/>
          <w:bCs/>
          <w:color w:val="2683C6" w:themeColor="accent2"/>
          <w:sz w:val="34"/>
          <w:szCs w:val="34"/>
          <w:rtl/>
        </w:rPr>
      </w:pPr>
      <w:bookmarkStart w:id="904" w:name="_TocSec904"/>
      <w:r>
        <w:rPr>
          <w:rFonts w:ascii="Sakkal Majalla" w:hAnsi="Sakkal Majalla" w:cs="Sakkal Majalla"/>
          <w:b/>
          <w:bCs/>
          <w:color w:val="2683C6" w:themeColor="accent2"/>
          <w:sz w:val="34"/>
          <w:szCs w:val="34"/>
          <w:rtl/>
        </w:rPr>
        <w:t xml:space="preserve">رابعاً: المعارف والمهارات التي يكتسبها الطالب خلال دراسته في البرنامج</w:t>
      </w:r>
      <w:bookmarkEnd w:id="904"/>
    </w:p>
    <w:p>
      <w:pPr>
        <w:keepNext/>
        <w:spacing w:before="0" w:after="240" w:line="300" w:lineRule="auto"/>
        <w:jc w:val="left"/>
        <w:rPr>
          <w:rFonts w:ascii="Calibri" w:hAnsi="Calibri" w:cs="Calibri"/>
          <w:b/>
          <w:bCs/>
          <w:color w:val="2683C6" w:themeColor="accent2"/>
          <w:sz w:val="28"/>
          <w:szCs w:val="28"/>
          <w:lang w:val="en-US"/>
        </w:rPr>
      </w:pPr>
      <w:r>
        <w:rPr>
          <w:rFonts w:ascii="Calibri" w:hAnsi="Calibri" w:cs="Calibri"/>
          <w:b/>
          <w:bCs/>
          <w:color w:val="2683C6" w:themeColor="accent2"/>
          <w:sz w:val="28"/>
          <w:szCs w:val="28"/>
          <w:lang w:val="en-US"/>
        </w:rPr>
        <w:t xml:space="preserve">4. Knowledge and Skills Students Acquire in the Program</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تركز الخطة الدراسية على تقديم المعارف والمهارات من خلال مقررات نظرية وعملية متخصصة، يهدف بعضها إلى تعزيز الهوية الثقافية ومساعدة الطلبة على تكوين اتجاههم التصميمي الخاص. كما يركز البرنامج على العملية البحثية في التصميم بوصفها الأساس العلمي لكل مشروع تصميمي، مما يرفع مستوى الأعمال المقدمة ويكسب الطلبة القدرة الإبداعية على معالجة المشروعات التصميمية باستخدام أحدث البرامج الجرافيكية، والتعامل مع الألوان والرسوم والأشكال والصور التوضيحية.</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The study plan delivers knowledge and skills through specialized theoretical and practical courses, some of which aim to strengthen cultural identity and help students develop their own design direction. The program also emphasizes design research as the scientific foundation of every design project, raising the quality of student work and building the creative ability to handle design projects using the latest graphic software and to work with color, drawing, form and illustration.</w:t>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نواتج تعلم البرنامج</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Program Learning Outcomes</w:t>
      </w:r>
    </w:p>
    <w:tbl>
      <w:tblPr>
        <w:tblStyle w:val="TableGrid"/>
        <w:bidiVisual/>
        <w:tblW w:w="94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0" w:type="dxa"/>
          <w:right w:w="100" w:type="dxa"/>
        </w:tblCellMar>
        <w:tblLook w:val="04A0" w:firstRow="1" w:lastRow="0" w:firstColumn="1" w:lastColumn="0" w:noHBand="0" w:noVBand="1"/>
      </w:tblPr>
      <w:tblGrid>
        <w:gridCol w:w="1100"/>
        <w:gridCol w:w="4150"/>
        <w:gridCol w:w="4150"/>
      </w:tblGrid>
      <w:tr>
        <w:trPr>
          <w:tblHeader/>
          <w:cantSplit/>
        </w:trPr>
        <w:tc>
          <w:tcPr>
            <w:tcW w:w="11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الرمز / Code</w:t>
            </w:r>
          </w:p>
        </w:tc>
        <w:tc>
          <w:tcPr>
            <w:tcW w:w="415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الناتج</w:t>
            </w:r>
          </w:p>
        </w:tc>
        <w:tc>
          <w:tcPr>
            <w:tcW w:w="415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Outcome</w:t>
            </w:r>
          </w:p>
        </w:tc>
      </w:tr>
      <w:tr>
        <w:trPr>
          <w:cantSplit/>
        </w:trPr>
        <w:tc>
          <w:tcPr>
            <w:tcW w:w="1100" w:type="dxa"/>
            <w:shd w:val="clear" w:color="auto" w:fill="D6E8F5"/>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
            </w:r>
          </w:p>
        </w:tc>
        <w:tc>
          <w:tcPr>
            <w:tcW w:w="4150" w:type="dxa"/>
            <w:shd w:val="clear" w:color="auto" w:fill="D6E8F5"/>
            <w:vAlign w:val="center"/>
          </w:tcPr>
          <w:p>
            <w:pPr>
              <w:bidi/>
              <w:spacing w:before="40" w:after="40" w:line="240" w:lineRule="auto"/>
              <w:jc w:val="right"/>
              <w:rPr>
                <w:rFonts w:ascii="Sakkal Majalla" w:hAnsi="Sakkal Majalla" w:cs="Sakkal Majalla"/>
                <w:b/>
                <w:bCs/>
                <w:sz w:val="26"/>
                <w:szCs w:val="26"/>
                <w:rtl/>
              </w:rPr>
            </w:pPr>
            <w:r>
              <w:rPr>
                <w:rFonts w:ascii="Sakkal Majalla" w:hAnsi="Sakkal Majalla" w:cs="Sakkal Majalla"/>
                <w:b/>
                <w:bCs/>
                <w:sz w:val="26"/>
                <w:szCs w:val="26"/>
                <w:rtl/>
              </w:rPr>
              <w:t xml:space="preserve">المعرفة والفهم</w:t>
            </w:r>
          </w:p>
        </w:tc>
        <w:tc>
          <w:tcPr>
            <w:tcW w:w="4150" w:type="dxa"/>
            <w:shd w:val="clear" w:color="auto" w:fill="D6E8F5"/>
            <w:vAlign w:val="center"/>
          </w:tcPr>
          <w:p>
            <w:pPr>
              <w:spacing w:before="40" w:after="40" w:line="240" w:lineRule="auto"/>
              <w:jc w:val="left"/>
              <w:rPr>
                <w:rFonts w:ascii="Calibri" w:hAnsi="Calibri" w:cs="Calibri"/>
                <w:b/>
                <w:bCs/>
                <w:sz w:val="21"/>
                <w:szCs w:val="21"/>
                <w:lang w:val="en-US"/>
              </w:rPr>
            </w:pPr>
            <w:r>
              <w:rPr>
                <w:rFonts w:ascii="Calibri" w:hAnsi="Calibri" w:cs="Calibri"/>
                <w:b/>
                <w:bCs/>
                <w:sz w:val="21"/>
                <w:szCs w:val="21"/>
                <w:lang w:val="en-US"/>
              </w:rPr>
              <w:t xml:space="preserve">Knowledge and Understanding</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ع1 / K1</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يتعرف على المفاهيم والنظريات والاتجاهات الفنية في مجال التصميم الجرافيكي.</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Recognize concepts, theories and artistic trends in graphic design.</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ع2 / K2</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يستعرض خصائص الخامات الرقمية والأدوات والتطبيقات التقنية وطرق استخدامها.</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Describe the characteristics of digital media, tools and technical applications and how to use them.</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ع3 / K3</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يوضح الأساليب الفنية والتقنية والبحثية المختلفة في مجال التصميم الجرافيكي.</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Explain the various artistic, technical and research methods in graphic design.</w:t>
            </w:r>
          </w:p>
        </w:tc>
      </w:tr>
      <w:tr>
        <w:trPr>
          <w:cantSplit/>
        </w:trPr>
        <w:tc>
          <w:tcPr>
            <w:tcW w:w="1100" w:type="dxa"/>
            <w:shd w:val="clear" w:color="auto" w:fill="D6E8F5"/>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
            </w:r>
          </w:p>
        </w:tc>
        <w:tc>
          <w:tcPr>
            <w:tcW w:w="4150" w:type="dxa"/>
            <w:shd w:val="clear" w:color="auto" w:fill="D6E8F5"/>
            <w:vAlign w:val="center"/>
          </w:tcPr>
          <w:p>
            <w:pPr>
              <w:bidi/>
              <w:spacing w:before="40" w:after="40" w:line="240" w:lineRule="auto"/>
              <w:jc w:val="right"/>
              <w:rPr>
                <w:rFonts w:ascii="Sakkal Majalla" w:hAnsi="Sakkal Majalla" w:cs="Sakkal Majalla"/>
                <w:b/>
                <w:bCs/>
                <w:sz w:val="26"/>
                <w:szCs w:val="26"/>
                <w:rtl/>
              </w:rPr>
            </w:pPr>
            <w:r>
              <w:rPr>
                <w:rFonts w:ascii="Sakkal Majalla" w:hAnsi="Sakkal Majalla" w:cs="Sakkal Majalla"/>
                <w:b/>
                <w:bCs/>
                <w:sz w:val="26"/>
                <w:szCs w:val="26"/>
                <w:rtl/>
              </w:rPr>
              <w:t xml:space="preserve">المهارات</w:t>
            </w:r>
          </w:p>
        </w:tc>
        <w:tc>
          <w:tcPr>
            <w:tcW w:w="4150" w:type="dxa"/>
            <w:shd w:val="clear" w:color="auto" w:fill="D6E8F5"/>
            <w:vAlign w:val="center"/>
          </w:tcPr>
          <w:p>
            <w:pPr>
              <w:spacing w:before="40" w:after="40" w:line="240" w:lineRule="auto"/>
              <w:jc w:val="left"/>
              <w:rPr>
                <w:rFonts w:ascii="Calibri" w:hAnsi="Calibri" w:cs="Calibri"/>
                <w:b/>
                <w:bCs/>
                <w:sz w:val="21"/>
                <w:szCs w:val="21"/>
                <w:lang w:val="en-US"/>
              </w:rPr>
            </w:pPr>
            <w:r>
              <w:rPr>
                <w:rFonts w:ascii="Calibri" w:hAnsi="Calibri" w:cs="Calibri"/>
                <w:b/>
                <w:bCs/>
                <w:sz w:val="21"/>
                <w:szCs w:val="21"/>
                <w:lang w:val="en-US"/>
              </w:rPr>
              <w:t xml:space="preserve">Skills</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م1 / S1</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يقارن بين الأدوات والأساليب التقنية والمعرفية في مجال التصميم الجرافيكي.</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Compare technical and conceptual tools and methods in graphic design.</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م2 / S2</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يطبق المفاهيم والمهارات والاستراتيجيات والنظريات في مجال التصميم الجرافيكي.</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Apply graphic design concepts, skills, strategies and theories.</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م3 / S3</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يصمم باستخدام التقنيات والبرامج لإنتاج أعمال تسهم في تعزيز الهوية الوطنية والثقافية.</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Design using technologies and software to produce work that strengthens national and cultural identity.</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م4 / S4</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ينتج أعمالاً وتقارير ومشاريع مبتكرة في مجال التصميم الجرافيكي تسهم في الرفع من جودة الحياة.</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Produce innovative graphic design works, reports and projects that contribute to improving quality of life.</w:t>
            </w:r>
          </w:p>
        </w:tc>
      </w:tr>
      <w:tr>
        <w:trPr>
          <w:cantSplit/>
        </w:trPr>
        <w:tc>
          <w:tcPr>
            <w:tcW w:w="1100" w:type="dxa"/>
            <w:shd w:val="clear" w:color="auto" w:fill="D6E8F5"/>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
            </w:r>
          </w:p>
        </w:tc>
        <w:tc>
          <w:tcPr>
            <w:tcW w:w="4150" w:type="dxa"/>
            <w:shd w:val="clear" w:color="auto" w:fill="D6E8F5"/>
            <w:vAlign w:val="center"/>
          </w:tcPr>
          <w:p>
            <w:pPr>
              <w:bidi/>
              <w:spacing w:before="40" w:after="40" w:line="240" w:lineRule="auto"/>
              <w:jc w:val="right"/>
              <w:rPr>
                <w:rFonts w:ascii="Sakkal Majalla" w:hAnsi="Sakkal Majalla" w:cs="Sakkal Majalla"/>
                <w:b/>
                <w:bCs/>
                <w:sz w:val="26"/>
                <w:szCs w:val="26"/>
                <w:rtl/>
              </w:rPr>
            </w:pPr>
            <w:r>
              <w:rPr>
                <w:rFonts w:ascii="Sakkal Majalla" w:hAnsi="Sakkal Majalla" w:cs="Sakkal Majalla"/>
                <w:b/>
                <w:bCs/>
                <w:sz w:val="26"/>
                <w:szCs w:val="26"/>
                <w:rtl/>
              </w:rPr>
              <w:t xml:space="preserve">القيم والاستقلالية والمسؤولية</w:t>
            </w:r>
          </w:p>
        </w:tc>
        <w:tc>
          <w:tcPr>
            <w:tcW w:w="4150" w:type="dxa"/>
            <w:shd w:val="clear" w:color="auto" w:fill="D6E8F5"/>
            <w:vAlign w:val="center"/>
          </w:tcPr>
          <w:p>
            <w:pPr>
              <w:spacing w:before="40" w:after="40" w:line="240" w:lineRule="auto"/>
              <w:jc w:val="left"/>
              <w:rPr>
                <w:rFonts w:ascii="Calibri" w:hAnsi="Calibri" w:cs="Calibri"/>
                <w:b/>
                <w:bCs/>
                <w:sz w:val="21"/>
                <w:szCs w:val="21"/>
                <w:lang w:val="en-US"/>
              </w:rPr>
            </w:pPr>
            <w:r>
              <w:rPr>
                <w:rFonts w:ascii="Calibri" w:hAnsi="Calibri" w:cs="Calibri"/>
                <w:b/>
                <w:bCs/>
                <w:sz w:val="21"/>
                <w:szCs w:val="21"/>
                <w:lang w:val="en-US"/>
              </w:rPr>
              <w:t xml:space="preserve">Values, Autonomy and Responsibility</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ق1 / V1</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يلتزم بالأخلاقيات المهنية والحقوق الفكرية في التصميم.</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Adhere to professional ethics and intellectual property rights in design.</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ق2 / V2</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يقدر أهمية العمل اليدوي والتقني وارتباطه بالهوية الثقافية.</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Value handcraft and technical work and their connection to cultural identity.</w:t>
            </w:r>
          </w:p>
        </w:tc>
      </w:tr>
      <w:tr>
        <w:trPr>
          <w:cantSplit/>
        </w:trPr>
        <w:tc>
          <w:tcPr>
            <w:tcW w:w="1100" w:type="dxa"/>
            <w:vAlign w:val="center"/>
          </w:tcPr>
          <w:p>
            <w:pPr>
              <w:bidi/>
              <w:spacing w:before="40" w:after="40" w:line="240" w:lineRule="auto"/>
              <w:jc w:val="center"/>
              <w:rPr>
                <w:rFonts w:ascii="Sakkal Majalla" w:hAnsi="Sakkal Majalla" w:cs="Sakkal Majalla"/>
                <w:sz w:val="26"/>
                <w:szCs w:val="26"/>
                <w:rtl/>
              </w:rPr>
            </w:pPr>
            <w:r>
              <w:rPr>
                <w:rFonts w:ascii="Sakkal Majalla" w:hAnsi="Sakkal Majalla" w:cs="Sakkal Majalla"/>
                <w:sz w:val="26"/>
                <w:szCs w:val="26"/>
                <w:rtl/>
              </w:rPr>
              <w:t xml:space="preserve">ق3 / V3</w:t>
            </w:r>
          </w:p>
        </w:tc>
        <w:tc>
          <w:tcPr>
            <w:tcW w:w="415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يتعاون بفاعلية ضمن مجموعات العمل من خلال العروض التقديمية والكتابية لبناء العلاقات المهنية.</w:t>
            </w:r>
          </w:p>
        </w:tc>
        <w:tc>
          <w:tcPr>
            <w:tcW w:w="415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Collaborate effectively in teams through oral and written presentations to build professional relationships.</w:t>
            </w:r>
          </w:p>
        </w:tc>
      </w:tr>
    </w:tbl>
    <w:p>
      <w:pPr>
        <w:bidi/>
        <w:spacing w:before="0" w:after="60" w:line="300" w:lineRule="auto"/>
        <w:jc w:val="lowKashida"/>
        <w:rPr>
          <w:rFonts w:ascii="Sakkal Majalla" w:hAnsi="Sakkal Majalla" w:cs="Sakkal Majalla"/>
          <w:sz w:val="28"/>
          <w:szCs w:val="28"/>
          <w:rtl/>
        </w:rPr>
      </w:pPr>
      <w:r>
        <w:rPr>
          <w:rFonts w:ascii="Sakkal Majalla" w:hAnsi="Sakkal Majalla" w:cs="Sakkal Majalla"/>
          <w:sz w:val="28"/>
          <w:szCs w:val="28"/>
          <w:rtl/>
        </w:rPr>
        <w:t xml:space="preserve"/>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مجالات المهارات التخصصية والمقررات المرتبطة بها</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Specialized Skill Areas and Related Courses</w:t>
      </w:r>
    </w:p>
    <w:tbl>
      <w:tblPr>
        <w:tblStyle w:val="TableGrid"/>
        <w:bidiVisual/>
        <w:tblW w:w="94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0" w:type="dxa"/>
          <w:right w:w="100" w:type="dxa"/>
        </w:tblCellMar>
        <w:tblLook w:val="04A0" w:firstRow="1" w:lastRow="0" w:firstColumn="1" w:lastColumn="0" w:noHBand="0" w:noVBand="1"/>
      </w:tblPr>
      <w:tblGrid>
        <w:gridCol w:w="3300"/>
        <w:gridCol w:w="3300"/>
        <w:gridCol w:w="2800"/>
      </w:tblGrid>
      <w:tr>
        <w:trPr>
          <w:tblHeader/>
          <w:cantSplit/>
        </w:trPr>
        <w:tc>
          <w:tcPr>
            <w:tcW w:w="33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المجال</w:t>
            </w:r>
          </w:p>
        </w:tc>
        <w:tc>
          <w:tcPr>
            <w:tcW w:w="330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Skill Area</w:t>
            </w:r>
          </w:p>
        </w:tc>
        <w:tc>
          <w:tcPr>
            <w:tcW w:w="28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المقررات المرتبطة / Related Courses</w:t>
            </w:r>
          </w:p>
        </w:tc>
      </w:tr>
      <w:tr>
        <w:trPr>
          <w:cantSplit/>
        </w:trPr>
        <w:tc>
          <w:tcPr>
            <w:tcW w:w="33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أسس التواصل البصري ونظريات اللون</w:t>
            </w:r>
          </w:p>
        </w:tc>
        <w:tc>
          <w:tcPr>
            <w:tcW w:w="33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Visual communication fundamentals and color theory</w:t>
            </w:r>
          </w:p>
        </w:tc>
        <w:tc>
          <w:tcPr>
            <w:tcW w:w="28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TEM 202, GPC 205, TEM 211</w:t>
            </w:r>
          </w:p>
        </w:tc>
      </w:tr>
      <w:tr>
        <w:trPr>
          <w:cantSplit/>
        </w:trPr>
        <w:tc>
          <w:tcPr>
            <w:tcW w:w="33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برامج وتطبيقات التصميم</w:t>
            </w:r>
          </w:p>
        </w:tc>
        <w:tc>
          <w:tcPr>
            <w:tcW w:w="33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Design software and applications</w:t>
            </w:r>
          </w:p>
        </w:tc>
        <w:tc>
          <w:tcPr>
            <w:tcW w:w="28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TEM 207, TEM 215</w:t>
            </w:r>
          </w:p>
        </w:tc>
      </w:tr>
      <w:tr>
        <w:trPr>
          <w:cantSplit/>
        </w:trPr>
        <w:tc>
          <w:tcPr>
            <w:tcW w:w="33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التايبوغرافي والخط العربي</w:t>
            </w:r>
          </w:p>
        </w:tc>
        <w:tc>
          <w:tcPr>
            <w:tcW w:w="33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Typography and Arabic calligraphy</w:t>
            </w:r>
          </w:p>
        </w:tc>
        <w:tc>
          <w:tcPr>
            <w:tcW w:w="28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GPC 218, GPC 314, ARTT 301</w:t>
            </w:r>
          </w:p>
        </w:tc>
      </w:tr>
      <w:tr>
        <w:trPr>
          <w:cantSplit/>
        </w:trPr>
        <w:tc>
          <w:tcPr>
            <w:tcW w:w="33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تصميم المطبوعات</w:t>
            </w:r>
          </w:p>
        </w:tc>
        <w:tc>
          <w:tcPr>
            <w:tcW w:w="33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Publication design</w:t>
            </w:r>
          </w:p>
        </w:tc>
        <w:tc>
          <w:tcPr>
            <w:tcW w:w="28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GPC 210</w:t>
            </w:r>
          </w:p>
        </w:tc>
      </w:tr>
      <w:tr>
        <w:trPr>
          <w:cantSplit/>
        </w:trPr>
        <w:tc>
          <w:tcPr>
            <w:tcW w:w="33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الرسوم الإيضاحية والرسم الرقمي</w:t>
            </w:r>
          </w:p>
        </w:tc>
        <w:tc>
          <w:tcPr>
            <w:tcW w:w="33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Illustration and digital drawing</w:t>
            </w:r>
          </w:p>
        </w:tc>
        <w:tc>
          <w:tcPr>
            <w:tcW w:w="28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GPC 214, GPC 208</w:t>
            </w:r>
          </w:p>
        </w:tc>
      </w:tr>
      <w:tr>
        <w:trPr>
          <w:cantSplit/>
        </w:trPr>
        <w:tc>
          <w:tcPr>
            <w:tcW w:w="33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الهوية البصرية والعلامات التجارية</w:t>
            </w:r>
          </w:p>
        </w:tc>
        <w:tc>
          <w:tcPr>
            <w:tcW w:w="33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Branding and visual identity</w:t>
            </w:r>
          </w:p>
        </w:tc>
        <w:tc>
          <w:tcPr>
            <w:tcW w:w="28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GPC 316</w:t>
            </w:r>
          </w:p>
        </w:tc>
      </w:tr>
      <w:tr>
        <w:trPr>
          <w:cantSplit/>
        </w:trPr>
        <w:tc>
          <w:tcPr>
            <w:tcW w:w="33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تصميم المغلفات</w:t>
            </w:r>
          </w:p>
        </w:tc>
        <w:tc>
          <w:tcPr>
            <w:tcW w:w="33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Packaging design</w:t>
            </w:r>
          </w:p>
        </w:tc>
        <w:tc>
          <w:tcPr>
            <w:tcW w:w="28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GPC 330</w:t>
            </w:r>
          </w:p>
        </w:tc>
      </w:tr>
      <w:tr>
        <w:trPr>
          <w:cantSplit/>
        </w:trPr>
        <w:tc>
          <w:tcPr>
            <w:tcW w:w="33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تصميم الإعلان</w:t>
            </w:r>
          </w:p>
        </w:tc>
        <w:tc>
          <w:tcPr>
            <w:tcW w:w="33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Advertising design</w:t>
            </w:r>
          </w:p>
        </w:tc>
        <w:tc>
          <w:tcPr>
            <w:tcW w:w="28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GPC 334</w:t>
            </w:r>
          </w:p>
        </w:tc>
      </w:tr>
      <w:tr>
        <w:trPr>
          <w:cantSplit/>
        </w:trPr>
        <w:tc>
          <w:tcPr>
            <w:tcW w:w="33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السرد القصصي في التصميم</w:t>
            </w:r>
          </w:p>
        </w:tc>
        <w:tc>
          <w:tcPr>
            <w:tcW w:w="33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Storytelling in design</w:t>
            </w:r>
          </w:p>
        </w:tc>
        <w:tc>
          <w:tcPr>
            <w:tcW w:w="28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GPC 216</w:t>
            </w:r>
          </w:p>
        </w:tc>
      </w:tr>
      <w:tr>
        <w:trPr>
          <w:cantSplit/>
        </w:trPr>
        <w:tc>
          <w:tcPr>
            <w:tcW w:w="33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تجربة المستخدم وواجهات المستخدم</w:t>
            </w:r>
          </w:p>
        </w:tc>
        <w:tc>
          <w:tcPr>
            <w:tcW w:w="33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User experience (UX) and user interface (UI) design</w:t>
            </w:r>
          </w:p>
        </w:tc>
        <w:tc>
          <w:tcPr>
            <w:tcW w:w="28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GPC 312, GPC 336</w:t>
            </w:r>
          </w:p>
        </w:tc>
      </w:tr>
      <w:tr>
        <w:trPr>
          <w:cantSplit/>
        </w:trPr>
        <w:tc>
          <w:tcPr>
            <w:tcW w:w="33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تصميم المواقع والتصميم التفاعلي</w:t>
            </w:r>
          </w:p>
        </w:tc>
        <w:tc>
          <w:tcPr>
            <w:tcW w:w="33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Web and interactive design</w:t>
            </w:r>
          </w:p>
        </w:tc>
        <w:tc>
          <w:tcPr>
            <w:tcW w:w="28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GPC 318, GPC 414</w:t>
            </w:r>
          </w:p>
        </w:tc>
      </w:tr>
      <w:tr>
        <w:trPr>
          <w:cantSplit/>
        </w:trPr>
        <w:tc>
          <w:tcPr>
            <w:tcW w:w="33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تصميم الحركة والفيديو</w:t>
            </w:r>
          </w:p>
        </w:tc>
        <w:tc>
          <w:tcPr>
            <w:tcW w:w="33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Motion and video design</w:t>
            </w:r>
          </w:p>
        </w:tc>
        <w:tc>
          <w:tcPr>
            <w:tcW w:w="28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GPC 332, GPC 416</w:t>
            </w:r>
          </w:p>
        </w:tc>
      </w:tr>
      <w:tr>
        <w:trPr>
          <w:cantSplit/>
        </w:trPr>
        <w:tc>
          <w:tcPr>
            <w:tcW w:w="33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التصميم ثلاثي الأبعاد</w:t>
            </w:r>
          </w:p>
        </w:tc>
        <w:tc>
          <w:tcPr>
            <w:tcW w:w="33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3D design</w:t>
            </w:r>
          </w:p>
        </w:tc>
        <w:tc>
          <w:tcPr>
            <w:tcW w:w="28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GPC 320</w:t>
            </w:r>
          </w:p>
        </w:tc>
      </w:tr>
      <w:tr>
        <w:trPr>
          <w:cantSplit/>
        </w:trPr>
        <w:tc>
          <w:tcPr>
            <w:tcW w:w="33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تصميم المعلومات والتصوير الرقمي</w:t>
            </w:r>
          </w:p>
        </w:tc>
        <w:tc>
          <w:tcPr>
            <w:tcW w:w="33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Information design and digital photography</w:t>
            </w:r>
          </w:p>
        </w:tc>
        <w:tc>
          <w:tcPr>
            <w:tcW w:w="28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GPC 338, TEM 217</w:t>
            </w:r>
          </w:p>
        </w:tc>
      </w:tr>
      <w:tr>
        <w:trPr>
          <w:cantSplit/>
        </w:trPr>
        <w:tc>
          <w:tcPr>
            <w:tcW w:w="33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البحث في التصميم</w:t>
            </w:r>
          </w:p>
        </w:tc>
        <w:tc>
          <w:tcPr>
            <w:tcW w:w="33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Design research</w:t>
            </w:r>
          </w:p>
        </w:tc>
        <w:tc>
          <w:tcPr>
            <w:tcW w:w="28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GPC 310, GPC 410</w:t>
            </w:r>
          </w:p>
        </w:tc>
      </w:tr>
      <w:tr>
        <w:trPr>
          <w:cantSplit/>
        </w:trPr>
        <w:tc>
          <w:tcPr>
            <w:tcW w:w="33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أخلاقيات التصميم والممارسة المهنية</w:t>
            </w:r>
          </w:p>
        </w:tc>
        <w:tc>
          <w:tcPr>
            <w:tcW w:w="33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Design ethics and professional practice</w:t>
            </w:r>
          </w:p>
        </w:tc>
        <w:tc>
          <w:tcPr>
            <w:tcW w:w="28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TEM 212, TEM 412, GPC 450</w:t>
            </w:r>
          </w:p>
        </w:tc>
      </w:tr>
      <w:tr>
        <w:trPr>
          <w:cantSplit/>
        </w:trPr>
        <w:tc>
          <w:tcPr>
            <w:tcW w:w="33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مشروع التخرج</w:t>
            </w:r>
          </w:p>
        </w:tc>
        <w:tc>
          <w:tcPr>
            <w:tcW w:w="33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Graduation project</w:t>
            </w:r>
          </w:p>
        </w:tc>
        <w:tc>
          <w:tcPr>
            <w:tcW w:w="28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GPC 420</w:t>
            </w:r>
          </w:p>
        </w:tc>
      </w:tr>
    </w:tbl>
    <w:p>
      <w:pPr>
        <w:bidi/>
        <w:spacing w:before="0" w:after="60" w:line="300" w:lineRule="auto"/>
        <w:jc w:val="lowKashida"/>
        <w:rPr>
          <w:rFonts w:ascii="Sakkal Majalla" w:hAnsi="Sakkal Majalla" w:cs="Sakkal Majalla"/>
          <w:sz w:val="28"/>
          <w:szCs w:val="28"/>
          <w:rtl/>
        </w:rPr>
      </w:pPr>
      <w:r>
        <w:rPr>
          <w:rFonts w:ascii="Sakkal Majalla" w:hAnsi="Sakkal Majalla" w:cs="Sakkal Majalla"/>
          <w:sz w:val="28"/>
          <w:szCs w:val="28"/>
          <w:rtl/>
        </w:rPr>
        <w:t xml:space="preserve"/>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إضافة إلى ذلك، يكتسب الطالب مهارات عامة مثل التفكير الإبداعي والنقدي، وحل المشكلات، والعمل ضمن فريق، ومهارات الاتصال والعرض، ومهارات الاستثمار في الفنون، وإدارة الوقت، والالتزام المهني.</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In addition, students develop transferable skills such as creative and critical thinking, problem solving, teamwork, communication and presentation, investing in the arts, time management and professional commitment.</w:t>
      </w:r>
    </w:p>
    <w:p>
      <w:pPr>
        <w:pStyle w:val="Heading1"/>
        <w:keepNext/>
        <w:pageBreakBefore/>
        <w:bidi/>
        <w:spacing w:before="0" w:after="40" w:line="300" w:lineRule="auto"/>
        <w:jc w:val="right"/>
        <w:rPr>
          <w:rFonts w:ascii="Sakkal Majalla" w:hAnsi="Sakkal Majalla" w:cs="Sakkal Majalla"/>
          <w:b/>
          <w:bCs/>
          <w:color w:val="2683C6" w:themeColor="accent2"/>
          <w:sz w:val="34"/>
          <w:szCs w:val="34"/>
          <w:rtl/>
        </w:rPr>
      </w:pPr>
      <w:bookmarkStart w:id="905" w:name="_TocSec905"/>
      <w:r>
        <w:rPr>
          <w:rFonts w:ascii="Sakkal Majalla" w:hAnsi="Sakkal Majalla" w:cs="Sakkal Majalla"/>
          <w:b/>
          <w:bCs/>
          <w:color w:val="2683C6" w:themeColor="accent2"/>
          <w:sz w:val="34"/>
          <w:szCs w:val="34"/>
          <w:rtl/>
        </w:rPr>
        <w:t xml:space="preserve">خامساً: معلومات إضافية</w:t>
      </w:r>
      <w:bookmarkEnd w:id="905"/>
    </w:p>
    <w:p>
      <w:pPr>
        <w:keepNext/>
        <w:spacing w:before="0" w:after="240" w:line="300" w:lineRule="auto"/>
        <w:jc w:val="left"/>
        <w:rPr>
          <w:rFonts w:ascii="Calibri" w:hAnsi="Calibri" w:cs="Calibri"/>
          <w:b/>
          <w:bCs/>
          <w:color w:val="2683C6" w:themeColor="accent2"/>
          <w:sz w:val="28"/>
          <w:szCs w:val="28"/>
          <w:lang w:val="en-US"/>
        </w:rPr>
      </w:pPr>
      <w:r>
        <w:rPr>
          <w:rFonts w:ascii="Calibri" w:hAnsi="Calibri" w:cs="Calibri"/>
          <w:b/>
          <w:bCs/>
          <w:color w:val="2683C6" w:themeColor="accent2"/>
          <w:sz w:val="28"/>
          <w:szCs w:val="28"/>
          <w:lang w:val="en-US"/>
        </w:rPr>
        <w:t xml:space="preserve">5. Additional Information</w:t>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شروط القبول في البرنامج</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Admission Requirements</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يتطلب الالتحاق ببرنامج التصميم الجرافيكي توفر مهارات فنية وتقنية لدى المتقدمين، ويشترط ما يلي:</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Admission to the Graphic Design Program requires artistic and technical aptitude, and applicants must meet the following:</w:t>
      </w:r>
    </w:p>
    <w:tbl>
      <w:tblPr>
        <w:tblStyle w:val="TableGrid"/>
        <w:bidiVisual/>
        <w:tblW w:w="94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0" w:type="dxa"/>
          <w:right w:w="100" w:type="dxa"/>
        </w:tblCellMar>
        <w:tblLook w:val="04A0" w:firstRow="1" w:lastRow="0" w:firstColumn="1" w:lastColumn="0" w:noHBand="0" w:noVBand="1"/>
      </w:tblPr>
      <w:tblGrid>
        <w:gridCol w:w="600"/>
        <w:gridCol w:w="4400"/>
        <w:gridCol w:w="4400"/>
      </w:tblGrid>
      <w:tr>
        <w:trPr>
          <w:tblHeader/>
          <w:cantSplit/>
        </w:trPr>
        <w:tc>
          <w:tcPr>
            <w:tcW w:w="6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م</w:t>
            </w:r>
          </w:p>
        </w:tc>
        <w:tc>
          <w:tcPr>
            <w:tcW w:w="44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الشرط</w:t>
            </w:r>
          </w:p>
        </w:tc>
        <w:tc>
          <w:tcPr>
            <w:tcW w:w="440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Requirement</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تحقيق شروط البوابة الأكاديمية لطلاب الكليات الإنسانية.</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Meeting the academic gateway requirements for humanities colleges.</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2</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يتم تخصيص الطلبة بعد اجتياز السنة الإعدادية في الكلية (المستوى الثاني).</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Students are assigned to the program after completing the College’s preparatory year (Level 2).</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3</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اجتياز الاختبار العملي لقدرات التصميم الجرافيكي.</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Passing the program’s practical graphic design aptitude test.</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4</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تقديم ملف أعمال (Portfolio) يضم أعمالاً تُظهر مهارات التصميم (أولوية في القبول).</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Submitting a portfolio demonstrating design skills (gives admission priority).</w:t>
            </w:r>
          </w:p>
        </w:tc>
      </w:tr>
    </w:tbl>
    <w:p>
      <w:pPr>
        <w:bidi/>
        <w:spacing w:before="0" w:after="60" w:line="300" w:lineRule="auto"/>
        <w:jc w:val="lowKashida"/>
        <w:rPr>
          <w:rFonts w:ascii="Sakkal Majalla" w:hAnsi="Sakkal Majalla" w:cs="Sakkal Majalla"/>
          <w:sz w:val="28"/>
          <w:szCs w:val="28"/>
          <w:rtl/>
        </w:rPr>
      </w:pPr>
      <w:r>
        <w:rPr>
          <w:rFonts w:ascii="Sakkal Majalla" w:hAnsi="Sakkal Majalla" w:cs="Sakkal Majalla"/>
          <w:sz w:val="28"/>
          <w:szCs w:val="28"/>
          <w:rtl/>
        </w:rPr>
        <w:t xml:space="preserve"/>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آلية التخصيص</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Program Assignment Mechanism</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يُحتسب التخصيص من (100) درجة: (50%) من المعدل الدراسي للطالب في السنة الأولى، و(50%) لاختبار قدرات التصميم الجرافيكي العملي، مع تقديم ملف الأعمال للمفاضلة بين المتقدمين.</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Assignment is calculated out of 100 points: 50% is based on the student’s first-year GPA and 50% on the practical graphic design aptitude test, with the portfolio used to rank applicants.</w:t>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التحويل إلى البرنامج</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Transfer to the Program</w:t>
      </w:r>
    </w:p>
    <w:tbl>
      <w:tblPr>
        <w:tblStyle w:val="TableGrid"/>
        <w:bidiVisual/>
        <w:tblW w:w="94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0" w:type="dxa"/>
          <w:right w:w="100" w:type="dxa"/>
        </w:tblCellMar>
        <w:tblLook w:val="04A0" w:firstRow="1" w:lastRow="0" w:firstColumn="1" w:lastColumn="0" w:noHBand="0" w:noVBand="1"/>
      </w:tblPr>
      <w:tblGrid>
        <w:gridCol w:w="600"/>
        <w:gridCol w:w="4400"/>
        <w:gridCol w:w="4400"/>
      </w:tblGrid>
      <w:tr>
        <w:trPr>
          <w:tblHeader/>
          <w:cantSplit/>
        </w:trPr>
        <w:tc>
          <w:tcPr>
            <w:tcW w:w="6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م</w:t>
            </w:r>
          </w:p>
        </w:tc>
        <w:tc>
          <w:tcPr>
            <w:tcW w:w="44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الشرط</w:t>
            </w:r>
          </w:p>
        </w:tc>
        <w:tc>
          <w:tcPr>
            <w:tcW w:w="440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Requirement</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ألا يقل المعدل التراكمي عن 3.75 من 5، والأولوية لأعلى المعدلات.</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A cumulative GPA of at least 3.75 out of 5, with priority given to the highest GPAs.</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2</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ألا يتجاوز عدد المحولين (10) طلاب و(10) طالبات.</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No more than 10 male and 10 female transfer students.</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3</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اجتياز اختبار التخصيص في برنامج التصميم الجرافيكي.</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Passing the Graphic Design Program assignment test.</w:t>
            </w:r>
          </w:p>
        </w:tc>
      </w:tr>
    </w:tbl>
    <w:p>
      <w:pPr>
        <w:bidi/>
        <w:spacing w:before="0" w:after="60" w:line="300" w:lineRule="auto"/>
        <w:jc w:val="lowKashida"/>
        <w:rPr>
          <w:rFonts w:ascii="Sakkal Majalla" w:hAnsi="Sakkal Majalla" w:cs="Sakkal Majalla"/>
          <w:sz w:val="28"/>
          <w:szCs w:val="28"/>
          <w:rtl/>
        </w:rPr>
      </w:pPr>
      <w:r>
        <w:rPr>
          <w:rFonts w:ascii="Sakkal Majalla" w:hAnsi="Sakkal Majalla" w:cs="Sakkal Majalla"/>
          <w:sz w:val="28"/>
          <w:szCs w:val="28"/>
          <w:rtl/>
        </w:rPr>
        <w:t xml:space="preserve"/>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توزيع الساعات المعتمدة في الخطة الدراسية</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Distribution of Credit Hours in the Study Plan</w:t>
      </w:r>
    </w:p>
    <w:tbl>
      <w:tblPr>
        <w:tblStyle w:val="TableGrid"/>
        <w:bidiVisual/>
        <w:tblW w:w="94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0" w:type="dxa"/>
          <w:right w:w="100" w:type="dxa"/>
        </w:tblCellMar>
        <w:tblLook w:val="04A0" w:firstRow="1" w:lastRow="0" w:firstColumn="1" w:lastColumn="0" w:noHBand="0" w:noVBand="1"/>
      </w:tblPr>
      <w:tblGrid>
        <w:gridCol w:w="3300"/>
        <w:gridCol w:w="3300"/>
        <w:gridCol w:w="2800"/>
      </w:tblGrid>
      <w:tr>
        <w:trPr>
          <w:tblHeader/>
          <w:cantSplit/>
        </w:trPr>
        <w:tc>
          <w:tcPr>
            <w:tcW w:w="33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نوع المتطلب</w:t>
            </w:r>
          </w:p>
        </w:tc>
        <w:tc>
          <w:tcPr>
            <w:tcW w:w="330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Requirement Type</w:t>
            </w:r>
          </w:p>
        </w:tc>
        <w:tc>
          <w:tcPr>
            <w:tcW w:w="28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الساعات / Credit Hours</w:t>
            </w:r>
          </w:p>
        </w:tc>
      </w:tr>
      <w:tr>
        <w:trPr>
          <w:cantSplit/>
        </w:trPr>
        <w:tc>
          <w:tcPr>
            <w:tcW w:w="33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متطلبات الجامعة</w:t>
            </w:r>
          </w:p>
        </w:tc>
        <w:tc>
          <w:tcPr>
            <w:tcW w:w="33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University requirements</w:t>
            </w:r>
          </w:p>
        </w:tc>
        <w:tc>
          <w:tcPr>
            <w:tcW w:w="28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24</w:t>
            </w:r>
          </w:p>
        </w:tc>
      </w:tr>
      <w:tr>
        <w:trPr>
          <w:cantSplit/>
        </w:trPr>
        <w:tc>
          <w:tcPr>
            <w:tcW w:w="33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متطلبات الكلية</w:t>
            </w:r>
          </w:p>
        </w:tc>
        <w:tc>
          <w:tcPr>
            <w:tcW w:w="33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College requirements</w:t>
            </w:r>
          </w:p>
        </w:tc>
        <w:tc>
          <w:tcPr>
            <w:tcW w:w="28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20</w:t>
            </w:r>
          </w:p>
        </w:tc>
      </w:tr>
      <w:tr>
        <w:trPr>
          <w:cantSplit/>
        </w:trPr>
        <w:tc>
          <w:tcPr>
            <w:tcW w:w="33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متطلبات البرنامج (منها 9 ساعات اختيارية)</w:t>
            </w:r>
          </w:p>
        </w:tc>
        <w:tc>
          <w:tcPr>
            <w:tcW w:w="33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Program requirements (including 9 elective hours)</w:t>
            </w:r>
          </w:p>
        </w:tc>
        <w:tc>
          <w:tcPr>
            <w:tcW w:w="28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83</w:t>
            </w:r>
          </w:p>
        </w:tc>
      </w:tr>
      <w:tr>
        <w:trPr>
          <w:cantSplit/>
        </w:trPr>
        <w:tc>
          <w:tcPr>
            <w:tcW w:w="33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مقررات حرة</w:t>
            </w:r>
          </w:p>
        </w:tc>
        <w:tc>
          <w:tcPr>
            <w:tcW w:w="33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Free electives</w:t>
            </w:r>
          </w:p>
        </w:tc>
        <w:tc>
          <w:tcPr>
            <w:tcW w:w="28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4</w:t>
            </w:r>
          </w:p>
        </w:tc>
      </w:tr>
      <w:tr>
        <w:trPr>
          <w:cantSplit/>
        </w:trPr>
        <w:tc>
          <w:tcPr>
            <w:tcW w:w="3300" w:type="dxa"/>
            <w:vAlign w:val="center"/>
          </w:tcPr>
          <w:p>
            <w:pPr>
              <w:bidi/>
              <w:spacing w:before="40" w:after="40" w:line="240" w:lineRule="auto"/>
              <w:jc w:val="right"/>
              <w:rPr>
                <w:rFonts w:ascii="Sakkal Majalla" w:hAnsi="Sakkal Majalla" w:cs="Sakkal Majalla"/>
                <w:b/>
                <w:bCs/>
                <w:sz w:val="26"/>
                <w:szCs w:val="26"/>
                <w:rtl/>
              </w:rPr>
            </w:pPr>
            <w:r>
              <w:rPr>
                <w:rFonts w:ascii="Sakkal Majalla" w:hAnsi="Sakkal Majalla" w:cs="Sakkal Majalla"/>
                <w:b/>
                <w:bCs/>
                <w:sz w:val="26"/>
                <w:szCs w:val="26"/>
                <w:rtl/>
              </w:rPr>
              <w:t xml:space="preserve">الإجمالي</w:t>
            </w:r>
          </w:p>
        </w:tc>
        <w:tc>
          <w:tcPr>
            <w:tcW w:w="3300" w:type="dxa"/>
            <w:vAlign w:val="center"/>
          </w:tcPr>
          <w:p>
            <w:pPr>
              <w:spacing w:before="40" w:after="40" w:line="240" w:lineRule="auto"/>
              <w:jc w:val="left"/>
              <w:rPr>
                <w:rFonts w:ascii="Calibri" w:hAnsi="Calibri" w:cs="Calibri"/>
                <w:b/>
                <w:bCs/>
                <w:sz w:val="21"/>
                <w:szCs w:val="21"/>
                <w:lang w:val="en-US"/>
              </w:rPr>
            </w:pPr>
            <w:r>
              <w:rPr>
                <w:rFonts w:ascii="Calibri" w:hAnsi="Calibri" w:cs="Calibri"/>
                <w:b/>
                <w:bCs/>
                <w:sz w:val="21"/>
                <w:szCs w:val="21"/>
                <w:lang w:val="en-US"/>
              </w:rPr>
              <w:t xml:space="preserve">Total</w:t>
            </w:r>
          </w:p>
        </w:tc>
        <w:tc>
          <w:tcPr>
            <w:tcW w:w="2800" w:type="dxa"/>
            <w:vAlign w:val="center"/>
          </w:tcPr>
          <w:p>
            <w:pPr>
              <w:spacing w:before="40" w:after="40" w:line="240" w:lineRule="auto"/>
              <w:jc w:val="center"/>
              <w:rPr>
                <w:rFonts w:ascii="Calibri" w:hAnsi="Calibri" w:cs="Calibri"/>
                <w:b/>
                <w:bCs/>
                <w:sz w:val="21"/>
                <w:szCs w:val="21"/>
                <w:lang w:val="en-US"/>
              </w:rPr>
            </w:pPr>
            <w:r>
              <w:rPr>
                <w:rFonts w:ascii="Calibri" w:hAnsi="Calibri" w:cs="Calibri"/>
                <w:b/>
                <w:bCs/>
                <w:sz w:val="21"/>
                <w:szCs w:val="21"/>
                <w:lang w:val="en-US"/>
              </w:rPr>
              <w:t xml:space="preserve">131</w:t>
            </w:r>
          </w:p>
        </w:tc>
      </w:tr>
    </w:tbl>
    <w:p>
      <w:pPr>
        <w:bidi/>
        <w:spacing w:before="0" w:after="60" w:line="300" w:lineRule="auto"/>
        <w:jc w:val="lowKashida"/>
        <w:rPr>
          <w:rFonts w:ascii="Sakkal Majalla" w:hAnsi="Sakkal Majalla" w:cs="Sakkal Majalla"/>
          <w:sz w:val="28"/>
          <w:szCs w:val="28"/>
          <w:rtl/>
        </w:rPr>
      </w:pPr>
      <w:r>
        <w:rPr>
          <w:rFonts w:ascii="Sakkal Majalla" w:hAnsi="Sakkal Majalla" w:cs="Sakkal Majalla"/>
          <w:sz w:val="28"/>
          <w:szCs w:val="28"/>
          <w:rtl/>
        </w:rPr>
        <w:t xml:space="preserve"/>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الأنشطة غير الصفية</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Extracurricular Activities</w:t>
      </w:r>
    </w:p>
    <w:tbl>
      <w:tblPr>
        <w:tblStyle w:val="TableGrid"/>
        <w:bidiVisual/>
        <w:tblW w:w="94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0" w:type="dxa"/>
          <w:right w:w="100" w:type="dxa"/>
        </w:tblCellMar>
        <w:tblLook w:val="04A0" w:firstRow="1" w:lastRow="0" w:firstColumn="1" w:lastColumn="0" w:noHBand="0" w:noVBand="1"/>
      </w:tblPr>
      <w:tblGrid>
        <w:gridCol w:w="600"/>
        <w:gridCol w:w="4400"/>
        <w:gridCol w:w="4400"/>
      </w:tblGrid>
      <w:tr>
        <w:trPr>
          <w:tblHeader/>
          <w:cantSplit/>
        </w:trPr>
        <w:tc>
          <w:tcPr>
            <w:tcW w:w="6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م</w:t>
            </w:r>
          </w:p>
        </w:tc>
        <w:tc>
          <w:tcPr>
            <w:tcW w:w="4400" w:type="dxa"/>
            <w:shd w:val="clear" w:color="auto" w:fill="2683C6" w:themeFill="accent2"/>
            <w:vAlign w:val="center"/>
          </w:tcPr>
          <w:p>
            <w:pPr>
              <w:bidi/>
              <w:spacing w:before="40" w:after="40" w:line="240" w:lineRule="auto"/>
              <w:jc w:val="center"/>
              <w:rPr>
                <w:rFonts w:ascii="Sakkal Majalla" w:hAnsi="Sakkal Majalla" w:cs="Sakkal Majalla"/>
                <w:b/>
                <w:bCs/>
                <w:color w:val="FFFFFF"/>
                <w:sz w:val="26"/>
                <w:szCs w:val="26"/>
                <w:rtl/>
              </w:rPr>
            </w:pPr>
            <w:r>
              <w:rPr>
                <w:rFonts w:ascii="Sakkal Majalla" w:hAnsi="Sakkal Majalla" w:cs="Sakkal Majalla"/>
                <w:b/>
                <w:bCs/>
                <w:color w:val="FFFFFF"/>
                <w:sz w:val="26"/>
                <w:szCs w:val="26"/>
                <w:rtl/>
              </w:rPr>
              <w:t xml:space="preserve">النشاط</w:t>
            </w:r>
          </w:p>
        </w:tc>
        <w:tc>
          <w:tcPr>
            <w:tcW w:w="4400" w:type="dxa"/>
            <w:shd w:val="clear" w:color="auto" w:fill="2683C6" w:themeFill="accent2"/>
            <w:vAlign w:val="center"/>
          </w:tcPr>
          <w:p>
            <w:pPr>
              <w:spacing w:before="40" w:after="40" w:line="240" w:lineRule="auto"/>
              <w:jc w:val="center"/>
              <w:rPr>
                <w:rFonts w:ascii="Calibri" w:hAnsi="Calibri" w:cs="Calibri"/>
                <w:b/>
                <w:bCs/>
                <w:color w:val="FFFFFF"/>
                <w:sz w:val="21"/>
                <w:szCs w:val="21"/>
                <w:lang w:val="en-US"/>
              </w:rPr>
            </w:pPr>
            <w:r>
              <w:rPr>
                <w:rFonts w:ascii="Calibri" w:hAnsi="Calibri" w:cs="Calibri"/>
                <w:b/>
                <w:bCs/>
                <w:color w:val="FFFFFF"/>
                <w:sz w:val="21"/>
                <w:szCs w:val="21"/>
                <w:lang w:val="en-US"/>
              </w:rPr>
              <w:t xml:space="preserve">Activity</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1</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الورش التدريبية المتخصصة في مجال التصميم الجرافيكي.</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Specialized graphic design workshops.</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2</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المحاضرات والندوات المتعلقة بالموضوعات المعاصرة في التصميم الجرافيكي.</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Lectures and seminars on contemporary topics in graphic design.</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3</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المسابقات الفنية، مثل مسابقة أفضل تصميم ملصق وأفضل تقرير.</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Art competitions, such as best poster design and best report.</w:t>
            </w:r>
          </w:p>
        </w:tc>
      </w:tr>
      <w:tr>
        <w:trPr>
          <w:cantSplit/>
        </w:trPr>
        <w:tc>
          <w:tcPr>
            <w:tcW w:w="600" w:type="dxa"/>
            <w:shd w:val="clear" w:color="auto" w:fill="EAF3F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4</w:t>
            </w:r>
          </w:p>
        </w:tc>
        <w:tc>
          <w:tcPr>
            <w:tcW w:w="4400" w:type="dxa"/>
            <w:shd w:val="clear" w:color="auto" w:fill="EAF3F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المعارض الفنية لمخرجات مقررات البرنامج.</w:t>
            </w:r>
          </w:p>
        </w:tc>
        <w:tc>
          <w:tcPr>
            <w:tcW w:w="4400" w:type="dxa"/>
            <w:shd w:val="clear" w:color="auto" w:fill="EAF3F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Exhibitions of student work from program courses.</w:t>
            </w:r>
          </w:p>
        </w:tc>
      </w:tr>
      <w:tr>
        <w:trPr>
          <w:cantSplit/>
        </w:trPr>
        <w:tc>
          <w:tcPr>
            <w:tcW w:w="600" w:type="dxa"/>
            <w:vAlign w:val="center"/>
          </w:tcPr>
          <w:p>
            <w:pPr>
              <w:spacing w:before="40" w:after="40" w:line="240" w:lineRule="auto"/>
              <w:jc w:val="center"/>
              <w:rPr>
                <w:rFonts w:ascii="Calibri" w:hAnsi="Calibri" w:cs="Calibri"/>
                <w:sz w:val="21"/>
                <w:szCs w:val="21"/>
                <w:lang w:val="en-US"/>
              </w:rPr>
            </w:pPr>
            <w:r>
              <w:rPr>
                <w:rFonts w:ascii="Calibri" w:hAnsi="Calibri" w:cs="Calibri"/>
                <w:sz w:val="21"/>
                <w:szCs w:val="21"/>
                <w:lang w:val="en-US"/>
              </w:rPr>
              <w:t xml:space="preserve">5</w:t>
            </w:r>
          </w:p>
        </w:tc>
        <w:tc>
          <w:tcPr>
            <w:tcW w:w="4400" w:type="dxa"/>
            <w:vAlign w:val="center"/>
          </w:tcPr>
          <w:p>
            <w:pPr>
              <w:bidi/>
              <w:spacing w:before="40" w:after="40" w:line="240" w:lineRule="auto"/>
              <w:jc w:val="right"/>
              <w:rPr>
                <w:rFonts w:ascii="Sakkal Majalla" w:hAnsi="Sakkal Majalla" w:cs="Sakkal Majalla"/>
                <w:sz w:val="26"/>
                <w:szCs w:val="26"/>
                <w:rtl/>
              </w:rPr>
            </w:pPr>
            <w:r>
              <w:rPr>
                <w:rFonts w:ascii="Sakkal Majalla" w:hAnsi="Sakkal Majalla" w:cs="Sakkal Majalla"/>
                <w:sz w:val="26"/>
                <w:szCs w:val="26"/>
                <w:rtl/>
              </w:rPr>
              <w:t xml:space="preserve">الأنشطة الاجتماعية والاحتفاء بالمناسبات الدينية والوطنية والثقافية.</w:t>
            </w:r>
          </w:p>
        </w:tc>
        <w:tc>
          <w:tcPr>
            <w:tcW w:w="4400" w:type="dxa"/>
            <w:vAlign w:val="center"/>
          </w:tcPr>
          <w:p>
            <w:pPr>
              <w:spacing w:before="40" w:after="40" w:line="240" w:lineRule="auto"/>
              <w:jc w:val="left"/>
              <w:rPr>
                <w:rFonts w:ascii="Calibri" w:hAnsi="Calibri" w:cs="Calibri"/>
                <w:sz w:val="21"/>
                <w:szCs w:val="21"/>
                <w:lang w:val="en-US"/>
              </w:rPr>
            </w:pPr>
            <w:r>
              <w:rPr>
                <w:rFonts w:ascii="Calibri" w:hAnsi="Calibri" w:cs="Calibri"/>
                <w:sz w:val="21"/>
                <w:szCs w:val="21"/>
                <w:lang w:val="en-US"/>
              </w:rPr>
              <w:t xml:space="preserve">Social activities and celebrations of religious, national and cultural occasions.</w:t>
            </w:r>
          </w:p>
        </w:tc>
      </w:tr>
    </w:tbl>
    <w:p>
      <w:pPr>
        <w:bidi/>
        <w:spacing w:before="0" w:after="60" w:line="300" w:lineRule="auto"/>
        <w:jc w:val="lowKashida"/>
        <w:rPr>
          <w:rFonts w:ascii="Sakkal Majalla" w:hAnsi="Sakkal Majalla" w:cs="Sakkal Majalla"/>
          <w:sz w:val="28"/>
          <w:szCs w:val="28"/>
          <w:rtl/>
        </w:rPr>
      </w:pPr>
      <w:r>
        <w:rPr>
          <w:rFonts w:ascii="Sakkal Majalla" w:hAnsi="Sakkal Majalla" w:cs="Sakkal Majalla"/>
          <w:sz w:val="28"/>
          <w:szCs w:val="28"/>
          <w:rtl/>
        </w:rPr>
        <w:t xml:space="preserve"/>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الخدمات الطلابية</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Student Services</w:t>
      </w:r>
    </w:p>
    <w:p>
      <w:pPr>
        <w:keepNext/>
        <w:bidi/>
        <w:spacing w:before="0" w:after="80" w:line="300" w:lineRule="auto"/>
        <w:ind w:firstLine="567"/>
        <w:jc w:val="lowKashida"/>
        <w:rPr>
          <w:rFonts w:ascii="Sakkal Majalla" w:hAnsi="Sakkal Majalla" w:cs="Sakkal Majalla"/>
          <w:sz w:val="28"/>
          <w:szCs w:val="28"/>
          <w:rtl/>
        </w:rPr>
      </w:pPr>
      <w:r>
        <w:rPr>
          <w:rFonts w:ascii="Sakkal Majalla" w:hAnsi="Sakkal Majalla" w:cs="Sakkal Majalla"/>
          <w:sz w:val="28"/>
          <w:szCs w:val="28"/>
          <w:rtl/>
        </w:rPr>
        <w:t xml:space="preserve">يحظى طلبة البرنامج بخدمات التوجيه والإرشاد الأكاديمي، وخدمات نظام التعلم الإلكتروني (البلاك بورد)، والبوابة الإلكترونية للنظام الأكاديمي، إضافة إلى قنوات رسمية لتقديم الشكاوى والتظلمات وفق لوائح الجامعة.</w:t>
      </w:r>
    </w:p>
    <w:p>
      <w:pPr>
        <w:spacing w:before="0" w:after="200" w:line="300" w:lineRule="auto"/>
        <w:jc w:val="both"/>
        <w:rPr>
          <w:rFonts w:ascii="Calibri" w:hAnsi="Calibri" w:cs="Calibri"/>
          <w:sz w:val="22"/>
          <w:szCs w:val="22"/>
          <w:lang w:val="en-US"/>
        </w:rPr>
      </w:pPr>
      <w:r>
        <w:rPr>
          <w:rFonts w:ascii="Calibri" w:hAnsi="Calibri" w:cs="Calibri"/>
          <w:sz w:val="22"/>
          <w:szCs w:val="22"/>
          <w:lang w:val="en-US"/>
        </w:rPr>
        <w:t xml:space="preserve">Students benefit from academic guidance and advising services, the Blackboard e-learning system and the academic system portal, as well as formal channels for submitting complaints and appeals in accordance with University regulations.</w:t>
      </w:r>
    </w:p>
    <w:p>
      <w:pPr>
        <w:pStyle w:val="Heading2"/>
        <w:keepNext/>
        <w:bidi/>
        <w:spacing w:before="240" w:after="0" w:line="300" w:lineRule="auto"/>
        <w:jc w:val="right"/>
        <w:rPr>
          <w:rFonts w:ascii="Sakkal Majalla" w:hAnsi="Sakkal Majalla" w:cs="Sakkal Majalla"/>
          <w:b/>
          <w:bCs/>
          <w:color w:val="2683C6" w:themeColor="accent2"/>
          <w:sz w:val="30"/>
          <w:szCs w:val="30"/>
          <w:rtl/>
        </w:rPr>
      </w:pPr>
      <w:r>
        <w:rPr>
          <w:rFonts w:ascii="Sakkal Majalla" w:hAnsi="Sakkal Majalla" w:cs="Sakkal Majalla"/>
          <w:b/>
          <w:bCs/>
          <w:color w:val="2683C6" w:themeColor="accent2"/>
          <w:sz w:val="30"/>
          <w:szCs w:val="30"/>
          <w:rtl/>
        </w:rPr>
        <w:t xml:space="preserve">قنوات التواصل</w:t>
      </w:r>
    </w:p>
    <w:p>
      <w:pPr>
        <w:keepNext/>
        <w:spacing w:before="0" w:after="120" w:line="300" w:lineRule="auto"/>
        <w:jc w:val="left"/>
        <w:rPr>
          <w:rFonts w:ascii="Calibri" w:hAnsi="Calibri" w:cs="Calibri"/>
          <w:b/>
          <w:bCs/>
          <w:color w:val="2683C6" w:themeColor="accent2"/>
          <w:sz w:val="24"/>
          <w:szCs w:val="24"/>
          <w:lang w:val="en-US"/>
        </w:rPr>
      </w:pPr>
      <w:r>
        <w:rPr>
          <w:rFonts w:ascii="Calibri" w:hAnsi="Calibri" w:cs="Calibri"/>
          <w:b/>
          <w:bCs/>
          <w:color w:val="2683C6" w:themeColor="accent2"/>
          <w:sz w:val="24"/>
          <w:szCs w:val="24"/>
          <w:lang w:val="en-US"/>
        </w:rPr>
        <w:t xml:space="preserve">Contact Information</w:t>
      </w:r>
    </w:p>
    <w:p>
      <w:pPr>
        <w:keepNext/>
        <w:bidi/>
        <w:spacing w:before="0" w:after="80" w:line="300" w:lineRule="auto"/>
        <w:jc w:val="lowKashida"/>
        <w:rPr>
          <w:rFonts w:ascii="Sakkal Majalla" w:hAnsi="Sakkal Majalla" w:cs="Sakkal Majalla"/>
          <w:sz w:val="28"/>
          <w:szCs w:val="28"/>
          <w:rtl/>
        </w:rPr>
      </w:pPr>
      <w:r>
        <w:rPr>
          <w:rFonts w:ascii="Sakkal Majalla" w:hAnsi="Sakkal Majalla" w:cs="Sakkal Majalla"/>
          <w:highlight w:val="yellow"/>
          <w:sz w:val="28"/>
          <w:szCs w:val="28"/>
          <w:rtl/>
        </w:rPr>
        <w:t xml:space="preserve">[يُستكمل من القسم: البريد الإلكتروني للقسم، رقم الهاتف، الموقع الإلكتروني، حسابات التواصل الاجتماعي، وموقع القسم في الجامعة.]</w:t>
      </w:r>
    </w:p>
    <w:p>
      <w:pPr>
        <w:spacing w:before="0" w:after="200" w:line="300" w:lineRule="auto"/>
        <w:jc w:val="both"/>
        <w:rPr>
          <w:rFonts w:ascii="Calibri" w:hAnsi="Calibri" w:cs="Calibri"/>
          <w:sz w:val="22"/>
          <w:szCs w:val="22"/>
          <w:lang w:val="en-US"/>
        </w:rPr>
      </w:pPr>
      <w:r>
        <w:rPr>
          <w:rFonts w:ascii="Calibri" w:hAnsi="Calibri" w:cs="Calibri"/>
          <w:highlight w:val="yellow"/>
          <w:sz w:val="22"/>
          <w:szCs w:val="22"/>
          <w:lang w:val="en-US"/>
        </w:rPr>
        <w:t xml:space="preserve">[To be completed by the Department: Department email, phone number, website, social media accounts and campus location.]</w:t>
      </w:r>
    </w:p>
    <w:sectPr w:rsidR="003160A2" w:rsidRPr="00AC7D9E" w:rsidSect="00A379A1">
      <w:headerReference w:type="default" r:id="rId61"/>
      <w:footerReference w:type="default" r:id="rId62"/>
      <w:headerReference w:type="first" r:id="rId6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2269E" w14:textId="77777777" w:rsidR="002B6A34" w:rsidRDefault="002B6A34" w:rsidP="00A379A1">
      <w:pPr>
        <w:spacing w:after="0" w:line="240" w:lineRule="auto"/>
      </w:pPr>
      <w:r>
        <w:separator/>
      </w:r>
    </w:p>
  </w:endnote>
  <w:endnote w:type="continuationSeparator" w:id="0">
    <w:p w14:paraId="035F65C8" w14:textId="77777777" w:rsidR="002B6A34" w:rsidRDefault="002B6A34" w:rsidP="00A379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Sakkal Majalla">
    <w:panose1 w:val="02000000000000000000"/>
    <w:charset w:val="B2"/>
    <w:family w:val="auto"/>
    <w:pitch w:val="variable"/>
    <w:sig w:usb0="80002007" w:usb1="80000000" w:usb2="000000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 Dinar One">
    <w:panose1 w:val="020A0503020102020204"/>
    <w:charset w:val="B2"/>
    <w:family w:val="roman"/>
    <w:notTrueType/>
    <w:pitch w:val="variable"/>
    <w:sig w:usb0="80002003" w:usb1="80000100" w:usb2="00000028" w:usb3="00000000" w:csb0="00000041" w:csb1="00000000"/>
  </w:font>
  <w:font w:name="Simplified Arabic">
    <w:panose1 w:val="02020603050405020304"/>
    <w:charset w:val="B2"/>
    <w:family w:val="roman"/>
    <w:pitch w:val="variable"/>
    <w:sig w:usb0="0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Sakkal Majalla" w:hAnsi="Sakkal Majalla" w:cs="Sakkal Majalla"/>
        <w:color w:val="2683C6" w:themeColor="accent2"/>
        <w:rtl/>
      </w:rPr>
      <w:id w:val="244389113"/>
      <w:docPartObj>
        <w:docPartGallery w:val="Page Numbers (Bottom of Page)"/>
        <w:docPartUnique/>
      </w:docPartObj>
    </w:sdtPr>
    <w:sdtEndPr>
      <w:rPr>
        <w:noProof/>
      </w:rPr>
    </w:sdtEndPr>
    <w:sdtContent>
      <w:p w14:paraId="62125C49" w14:textId="1E5A6E4C" w:rsidR="00E13C54" w:rsidRPr="00E13C54" w:rsidRDefault="00E13C54" w:rsidP="00E13C54">
        <w:pPr>
          <w:pStyle w:val="Footer"/>
          <w:bidi/>
          <w:jc w:val="center"/>
          <w:rPr>
            <w:rFonts w:ascii="Sakkal Majalla" w:hAnsi="Sakkal Majalla" w:cs="Sakkal Majalla"/>
            <w:noProof/>
            <w:color w:val="2683C6" w:themeColor="accent2"/>
            <w:rtl/>
          </w:rPr>
        </w:pPr>
        <w:r w:rsidRPr="00E13C54">
          <w:rPr>
            <w:rFonts w:ascii="Sakkal Majalla" w:hAnsi="Sakkal Majalla" w:cs="Sakkal Majalla"/>
            <w:noProof/>
            <w:color w:val="2683C6" w:themeColor="accent2"/>
          </w:rPr>
          <mc:AlternateContent>
            <mc:Choice Requires="wpg">
              <w:drawing>
                <wp:anchor distT="0" distB="0" distL="114300" distR="114300" simplePos="0" relativeHeight="251662336" behindDoc="1" locked="0" layoutInCell="1" allowOverlap="1" wp14:anchorId="43B4DFE1" wp14:editId="376BE737">
                  <wp:simplePos x="0" y="0"/>
                  <wp:positionH relativeFrom="page">
                    <wp:posOffset>-69273</wp:posOffset>
                  </wp:positionH>
                  <wp:positionV relativeFrom="page">
                    <wp:posOffset>9772650</wp:posOffset>
                  </wp:positionV>
                  <wp:extent cx="7620000" cy="953135"/>
                  <wp:effectExtent l="0" t="0" r="0" b="0"/>
                  <wp:wrapNone/>
                  <wp:docPr id="1588419286" name="Group 157"/>
                  <wp:cNvGraphicFramePr/>
                  <a:graphic xmlns:a="http://schemas.openxmlformats.org/drawingml/2006/main">
                    <a:graphicData uri="http://schemas.microsoft.com/office/word/2010/wordprocessingGroup">
                      <wpg:wgp>
                        <wpg:cNvGrpSpPr/>
                        <wpg:grpSpPr>
                          <a:xfrm flipV="1">
                            <a:off x="0" y="0"/>
                            <a:ext cx="7620000" cy="953135"/>
                            <a:chOff x="0" y="-1"/>
                            <a:chExt cx="7315200" cy="1216153"/>
                          </a:xfrm>
                        </wpg:grpSpPr>
                        <wps:wsp>
                          <wps:cNvPr id="1168400699"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5736391" name="Rectangle 865736391"/>
                          <wps:cNvSpPr/>
                          <wps:spPr>
                            <a:xfrm>
                              <a:off x="0" y="0"/>
                              <a:ext cx="7315200" cy="1216152"/>
                            </a:xfrm>
                            <a:prstGeom prst="rect">
                              <a:avLst/>
                            </a:prstGeom>
                            <a:blipFill>
                              <a:blip r:embed="rId1"/>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079A18D3" id="Group 157" o:spid="_x0000_s1026" style="position:absolute;margin-left:-5.45pt;margin-top:769.5pt;width:600pt;height:75.05pt;flip:y;z-index:-251654144;mso-position-horizontal-relative:page;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M3Rg+ysBQAAmhsAAA4AAAAAAAAAAAAAAAAAOgIA&#10;AGRycy9lMm9Eb2MueG1sUEsBAi0ACgAAAAAAAAAhAJsbFBFoZAAAaGQAABQAAAAAAAAAAAAAAAAA&#10;EggAAGRycy9tZWRpYS9pbWFnZTEucG5nUEsBAi0AFAAGAAgAAAAhAEMbdwn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" path="m,l7312660,r,1129665l3619500,733425,,1091565,,xe" fillcolor="#1cade4 [3204]" stroked="f" strokeweight="1pt">
                    <v:stroke joinstyle="miter"/>
                    <v:path arrowok="t" o:connecttype="custom" o:connectlocs="0,0;7315200,0;7315200,1130373;3620757,733885;0,1092249;0,0" o:connectangles="0,0,0,0,0,0"/>
                  </v:shape>
                  <v:rect id="Rectangle 86573639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" stroked="f" strokeweight="1pt">
                    <v:fill r:id="rId2" o:title="" recolor="t" rotate="t" type="frame"/>
                  </v:rect>
                  <w10:wrap anchorx="page" anchory="page"/>
                </v:group>
              </w:pict>
            </mc:Fallback>
          </mc:AlternateContent>
        </w:r>
        <w:r w:rsidRPr="00E13C54">
          <w:rPr>
            <w:rFonts w:ascii="Sakkal Majalla" w:hAnsi="Sakkal Majalla" w:cs="Sakkal Majalla"/>
            <w:color w:val="2683C6" w:themeColor="accent2"/>
          </w:rPr>
          <w:fldChar w:fldCharType="begin"/>
        </w:r>
        <w:r w:rsidRPr="00E13C54">
          <w:rPr>
            <w:rFonts w:ascii="Sakkal Majalla" w:hAnsi="Sakkal Majalla" w:cs="Sakkal Majalla"/>
            <w:color w:val="2683C6" w:themeColor="accent2"/>
          </w:rPr>
          <w:instrText xml:space="preserve"> PAGE   \* MERGEFORMAT </w:instrText>
        </w:r>
        <w:r w:rsidRPr="00E13C54">
          <w:rPr>
            <w:rFonts w:ascii="Sakkal Majalla" w:hAnsi="Sakkal Majalla" w:cs="Sakkal Majalla"/>
            <w:color w:val="2683C6" w:themeColor="accent2"/>
          </w:rPr>
          <w:fldChar w:fldCharType="separate"/>
        </w:r>
        <w:r w:rsidRPr="00E13C54">
          <w:rPr>
            <w:rFonts w:ascii="Sakkal Majalla" w:hAnsi="Sakkal Majalla" w:cs="Sakkal Majalla"/>
            <w:noProof/>
            <w:color w:val="2683C6" w:themeColor="accent2"/>
          </w:rPr>
          <w:t>2</w:t>
        </w:r>
        <w:r w:rsidRPr="00E13C54">
          <w:rPr>
            <w:rFonts w:ascii="Sakkal Majalla" w:hAnsi="Sakkal Majalla" w:cs="Sakkal Majalla"/>
            <w:noProof/>
            <w:color w:val="2683C6" w:themeColor="accent2"/>
          </w:rPr>
          <w:fldChar w:fldCharType="end"/>
        </w:r>
      </w:p>
    </w:sdtContent>
  </w:sdt>
  <w:p w14:paraId="527E7BC8" w14:textId="30832368" w:rsidR="00A379A1" w:rsidRPr="00E13C54" w:rsidRDefault="00A379A1" w:rsidP="00E13C54">
    <w:pPr>
      <w:pStyle w:val="Footer"/>
      <w:bidi/>
      <w:jc w:val="center"/>
      <w:rPr>
        <w:rFonts w:ascii="Sakkal Majalla" w:hAnsi="Sakkal Majalla" w:cs="Sakkal Majalla"/>
        <w:color w:val="2683C6" w:themeColor="accent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E87C1" w14:textId="77777777" w:rsidR="002B6A34" w:rsidRDefault="002B6A34" w:rsidP="00A379A1">
      <w:pPr>
        <w:spacing w:after="0" w:line="240" w:lineRule="auto"/>
      </w:pPr>
      <w:r>
        <w:separator/>
      </w:r>
    </w:p>
  </w:footnote>
  <w:footnote w:type="continuationSeparator" w:id="0">
    <w:p w14:paraId="6901E2BC" w14:textId="77777777" w:rsidR="002B6A34" w:rsidRDefault="002B6A34" w:rsidP="00A379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C74EE" w14:textId="0909D184" w:rsidR="00A379A1" w:rsidRDefault="00E13C54" w:rsidP="00A379A1">
    <w:pPr>
      <w:pStyle w:val="Header"/>
      <w:bidi/>
    </w:pPr>
    <w:r>
      <w:rPr>
        <w:noProof/>
        <w:sz w:val="20"/>
        <w:szCs w:val="20"/>
      </w:rPr>
      <mc:AlternateContent>
        <mc:Choice Requires="wps">
          <w:drawing>
            <wp:anchor distT="0" distB="0" distL="114300" distR="114300" simplePos="0" relativeHeight="251664384" behindDoc="1" locked="0" layoutInCell="1" allowOverlap="1" wp14:anchorId="4905C00D" wp14:editId="1E93FD35">
              <wp:simplePos x="0" y="0"/>
              <wp:positionH relativeFrom="column">
                <wp:posOffset>-936048</wp:posOffset>
              </wp:positionH>
              <wp:positionV relativeFrom="paragraph">
                <wp:posOffset>-440055</wp:posOffset>
              </wp:positionV>
              <wp:extent cx="7570470" cy="1589405"/>
              <wp:effectExtent l="0" t="0" r="0" b="0"/>
              <wp:wrapNone/>
              <wp:docPr id="686040003" name="Rectangle 51"/>
              <wp:cNvGraphicFramePr/>
              <a:graphic xmlns:a="http://schemas.openxmlformats.org/drawingml/2006/main">
                <a:graphicData uri="http://schemas.microsoft.com/office/word/2010/wordprocessingShape">
                  <wps:wsp>
                    <wps:cNvSpPr/>
                    <wps:spPr>
                      <a:xfrm>
                        <a:off x="0" y="0"/>
                        <a:ext cx="7570470" cy="1589405"/>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chemeClr val="accent1">
                          <a:lumMod val="20000"/>
                          <a:lumOff val="8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578DCB5" id="Rectangle 51" o:spid="_x0000_s1026" style="position:absolute;margin-left:-73.7pt;margin-top:-34.65pt;width:596.1pt;height:125.15pt;z-index:-251652096;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" path="m,l7312660,r,1129665l3619500,733425,,1091565,,xe" fillcolor="#d1eef9 [660]" stroked="f">
              <v:path arrowok="t" o:connecttype="custom" o:connectlocs="0,0;7570470,0;7570470,1589405;3747107,1031907;0,1535799;0,0" o:connectangles="0,0,0,0,0,0"/>
            </v:shape>
          </w:pict>
        </mc:Fallback>
      </mc:AlternateContent>
    </w:r>
  </w:p>
  <w:p w14:paraId="13F29B7D" w14:textId="3C513B0D" w:rsidR="00A379A1" w:rsidRDefault="00A379A1" w:rsidP="00A379A1">
    <w:pPr>
      <w:pStyle w:val="Header"/>
      <w:bidi/>
    </w:pPr>
  </w:p>
  <w:p w14:paraId="0A7103CC" w14:textId="08B4AA40" w:rsidR="00A379A1" w:rsidRDefault="00A379A1" w:rsidP="00A379A1">
    <w:pPr>
      <w:pStyle w:val="Header"/>
      <w:bidi/>
    </w:pPr>
  </w:p>
  <w:p w14:paraId="28CAAE44" w14:textId="77777777" w:rsidR="00A379A1" w:rsidRDefault="00A379A1" w:rsidP="00A379A1">
    <w:pPr>
      <w:pStyle w:val="Header"/>
      <w:bidi/>
    </w:pPr>
  </w:p>
  <w:p w14:paraId="6A2B3C98" w14:textId="36A97F81" w:rsidR="00A379A1" w:rsidRDefault="00A379A1" w:rsidP="00E13C54">
    <w:pPr>
      <w:bidi/>
      <w:adjustRightInd w:val="0"/>
      <w:snapToGrid w:val="0"/>
      <w:spacing w:after="0" w:line="240" w:lineRule="auto"/>
      <w:ind w:left="-1039"/>
      <w:rPr>
        <w:rFonts w:ascii="GE Dinar One" w:hAnsi="GE Dinar One" w:cs="GE Dinar One"/>
        <w:color w:val="2E653E" w:themeColor="accent5" w:themeShade="BF"/>
        <w:sz w:val="20"/>
        <w:szCs w:val="20"/>
        <w:rtl/>
      </w:rPr>
    </w:pPr>
    <w:r>
      <w:rPr>
        <w:rFonts w:ascii="GE Dinar One" w:hAnsi="GE Dinar One" w:cs="GE Dinar One" w:hint="cs"/>
        <w:color w:val="2E653E" w:themeColor="accent5" w:themeShade="BF"/>
        <w:sz w:val="20"/>
        <w:szCs w:val="20"/>
        <w:rtl/>
      </w:rPr>
      <w:t xml:space="preserve"> </w:t>
    </w:r>
    <w:r>
      <w:rPr>
        <w:rFonts w:ascii="GE Dinar One" w:hAnsi="GE Dinar One" w:cs="GE Dinar One"/>
        <w:color w:val="2E653E" w:themeColor="accent5" w:themeShade="BF"/>
        <w:sz w:val="20"/>
        <w:szCs w:val="20"/>
      </w:rPr>
      <w:t xml:space="preserve">                      </w:t>
    </w:r>
  </w:p>
  <w:p w14:paraId="07FDA0AD" w14:textId="77777777" w:rsidR="00E13C54" w:rsidRDefault="00E13C54" w:rsidP="00E13C54">
    <w:pPr>
      <w:bidi/>
      <w:adjustRightInd w:val="0"/>
      <w:snapToGrid w:val="0"/>
      <w:spacing w:after="0" w:line="240" w:lineRule="auto"/>
      <w:ind w:left="-1039"/>
      <w:rPr>
        <w:rFonts w:ascii="GE Dinar One" w:hAnsi="GE Dinar One" w:cs="GE Dinar One"/>
        <w:color w:val="2E653E" w:themeColor="accent5" w:themeShade="BF"/>
        <w:sz w:val="20"/>
        <w:szCs w:val="20"/>
        <w:rtl/>
      </w:rPr>
    </w:pPr>
  </w:p>
  <w:p w14:paraId="17861473" w14:textId="77777777" w:rsidR="00E13C54" w:rsidRPr="00E13C54" w:rsidRDefault="00E13C54" w:rsidP="00E13C54">
    <w:pPr>
      <w:bidi/>
      <w:adjustRightInd w:val="0"/>
      <w:snapToGrid w:val="0"/>
      <w:spacing w:after="0" w:line="240" w:lineRule="auto"/>
      <w:ind w:left="-1039"/>
      <w:rPr>
        <w:rFonts w:ascii="GE Dinar One" w:hAnsi="GE Dinar One" w:cs="GE Dinar One"/>
        <w:color w:val="808080" w:themeColor="background1" w:themeShade="80"/>
        <w:sz w:val="20"/>
        <w:szCs w:val="20"/>
      </w:rPr>
    </w:pPr>
  </w:p>
  <w:p w14:paraId="01B82175" w14:textId="7A798CD4" w:rsidR="00A379A1" w:rsidRDefault="00A379A1" w:rsidP="00A379A1">
    <w:pPr>
      <w:pStyle w:val="Header"/>
      <w:bidi/>
    </w:pPr>
    <w:r>
      <w:rPr>
        <w:noProof/>
      </w:rPr>
      <w:drawing>
        <wp:anchor distT="0" distB="0" distL="114300" distR="114300" simplePos="0" relativeHeight="251658240" behindDoc="1" locked="0" layoutInCell="1" allowOverlap="1" wp14:anchorId="2FDDA51F" wp14:editId="6FA551AD">
          <wp:simplePos x="914400" y="449580"/>
          <wp:positionH relativeFrom="margin">
            <wp:align>center</wp:align>
          </wp:positionH>
          <wp:positionV relativeFrom="margin">
            <wp:align>center</wp:align>
          </wp:positionV>
          <wp:extent cx="2913125" cy="4572000"/>
          <wp:effectExtent l="0" t="0" r="1905" b="0"/>
          <wp:wrapNone/>
          <wp:docPr id="1202750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alphaModFix amt="5000"/>
                    <a:extLst>
                      <a:ext uri="{28A0092B-C50C-407E-A947-70E740481C1C}">
                        <a14:useLocalDpi xmlns:a14="http://schemas.microsoft.com/office/drawing/2010/main" val="0"/>
                      </a:ext>
                    </a:extLst>
                  </a:blip>
                  <a:srcRect/>
                  <a:stretch>
                    <a:fillRect/>
                  </a:stretch>
                </pic:blipFill>
                <pic:spPr bwMode="auto">
                  <a:xfrm>
                    <a:off x="0" y="0"/>
                    <a:ext cx="2913125" cy="4572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D80F4" w14:textId="3B0239BF" w:rsidR="00A379A1" w:rsidRDefault="00A379A1" w:rsidP="00A379A1">
    <w:pPr>
      <w:pStyle w:val="Header"/>
      <w:bid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51166"/>
    <w:multiLevelType w:val="hybridMultilevel"/>
    <w:tmpl w:val="1ACC5A8C"/>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AE80B3F"/>
    <w:multiLevelType w:val="hybridMultilevel"/>
    <w:tmpl w:val="CE4841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422113"/>
    <w:multiLevelType w:val="hybridMultilevel"/>
    <w:tmpl w:val="5204F152"/>
    <w:lvl w:ilvl="0" w:tplc="416C5AF2">
      <w:start w:val="1"/>
      <w:numFmt w:val="arabicAlpha"/>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BCC34D3"/>
    <w:multiLevelType w:val="hybridMultilevel"/>
    <w:tmpl w:val="7D6AD21E"/>
    <w:lvl w:ilvl="0" w:tplc="83CA6CAC">
      <w:start w:val="2"/>
      <w:numFmt w:val="bullet"/>
      <w:lvlText w:val=""/>
      <w:lvlJc w:val="left"/>
      <w:pPr>
        <w:ind w:left="720" w:hanging="360"/>
      </w:pPr>
      <w:rPr>
        <w:rFonts w:ascii="Symbol" w:eastAsiaTheme="minorHAnsi" w:hAnsi="Symbol" w:cstheme="minorBidi" w:hint="default"/>
        <w:sz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307EB4"/>
    <w:multiLevelType w:val="hybridMultilevel"/>
    <w:tmpl w:val="DE7CD2C2"/>
    <w:lvl w:ilvl="0" w:tplc="0C4AD262">
      <w:start w:val="1"/>
      <w:numFmt w:val="bullet"/>
      <w:lvlText w:val="•"/>
      <w:lvlJc w:val="left"/>
      <w:pPr>
        <w:ind w:left="720" w:hanging="360"/>
      </w:pPr>
      <w:rPr>
        <w:rFonts w:ascii="Arial" w:hAnsi="Aria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E4141B"/>
    <w:multiLevelType w:val="hybridMultilevel"/>
    <w:tmpl w:val="888496CE"/>
    <w:lvl w:ilvl="0" w:tplc="F58C965C">
      <w:start w:val="1"/>
      <w:numFmt w:val="bullet"/>
      <w:lvlText w:val=""/>
      <w:lvlJc w:val="left"/>
      <w:pPr>
        <w:ind w:left="1440" w:hanging="360"/>
      </w:pPr>
      <w:rPr>
        <w:rFonts w:ascii="Symbol" w:hAnsi="Symbol" w:hint="default"/>
        <w:color w:val="6CA62C"/>
        <w:lang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9031120"/>
    <w:multiLevelType w:val="multilevel"/>
    <w:tmpl w:val="4ACAAF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DA077D"/>
    <w:multiLevelType w:val="hybridMultilevel"/>
    <w:tmpl w:val="D49E66DA"/>
    <w:lvl w:ilvl="0" w:tplc="32D4601C">
      <w:start w:val="1"/>
      <w:numFmt w:val="bullet"/>
      <w:lvlText w:val=""/>
      <w:lvlJc w:val="left"/>
      <w:pPr>
        <w:ind w:left="720" w:hanging="360"/>
      </w:pPr>
      <w:rPr>
        <w:rFonts w:ascii="Symbol" w:eastAsiaTheme="minorHAnsi" w:hAnsi="Symbol" w:cstheme="minorBidi" w:hint="default"/>
        <w:color w:val="000000" w:themeColor="text1"/>
        <w:sz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A36476"/>
    <w:multiLevelType w:val="hybridMultilevel"/>
    <w:tmpl w:val="15083B78"/>
    <w:lvl w:ilvl="0" w:tplc="EFBA736A">
      <w:start w:val="1"/>
      <w:numFmt w:val="bullet"/>
      <w:lvlText w:val="•"/>
      <w:lvlJc w:val="left"/>
      <w:pPr>
        <w:ind w:left="720" w:hanging="360"/>
      </w:pPr>
      <w:rPr>
        <w:rFonts w:ascii="Sakkal Majalla" w:hAnsi="Sakkal Majalla" w:cs="Sakkal Majalla"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A73954"/>
    <w:multiLevelType w:val="multilevel"/>
    <w:tmpl w:val="10364F8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5A156E"/>
    <w:multiLevelType w:val="hybridMultilevel"/>
    <w:tmpl w:val="03E27638"/>
    <w:lvl w:ilvl="0" w:tplc="D158C4AE">
      <w:start w:val="1"/>
      <w:numFmt w:val="decimal"/>
      <w:lvlText w:val="%1."/>
      <w:lvlJc w:val="left"/>
      <w:pPr>
        <w:ind w:left="720" w:hanging="360"/>
      </w:pPr>
      <w:rPr>
        <w:rFonts w:ascii="Sakkal Majalla" w:hAnsi="Sakkal Majalla" w:cs="Sakkal Majall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09E0ABB"/>
    <w:multiLevelType w:val="hybridMultilevel"/>
    <w:tmpl w:val="10CA9826"/>
    <w:lvl w:ilvl="0" w:tplc="5A225E54">
      <w:numFmt w:val="bullet"/>
      <w:lvlText w:val=""/>
      <w:lvlJc w:val="left"/>
      <w:pPr>
        <w:ind w:left="720" w:hanging="360"/>
      </w:pPr>
      <w:rPr>
        <w:rFonts w:ascii="Symbol" w:eastAsiaTheme="majorEastAsia" w:hAnsi="Symbol" w:cs="Sakkal Majall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0B6290B"/>
    <w:multiLevelType w:val="multilevel"/>
    <w:tmpl w:val="766CA50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C172D8"/>
    <w:multiLevelType w:val="hybridMultilevel"/>
    <w:tmpl w:val="3E384826"/>
    <w:lvl w:ilvl="0" w:tplc="6900AF84">
      <w:start w:val="1"/>
      <w:numFmt w:val="bullet"/>
      <w:lvlText w:val="•"/>
      <w:lvlJc w:val="left"/>
      <w:pPr>
        <w:tabs>
          <w:tab w:val="num" w:pos="720"/>
        </w:tabs>
        <w:ind w:left="720" w:hanging="360"/>
      </w:pPr>
      <w:rPr>
        <w:rFonts w:ascii="Arial" w:hAnsi="Arial" w:hint="default"/>
      </w:rPr>
    </w:lvl>
    <w:lvl w:ilvl="1" w:tplc="E48A0D0A" w:tentative="1">
      <w:start w:val="1"/>
      <w:numFmt w:val="bullet"/>
      <w:lvlText w:val="•"/>
      <w:lvlJc w:val="left"/>
      <w:pPr>
        <w:tabs>
          <w:tab w:val="num" w:pos="1440"/>
        </w:tabs>
        <w:ind w:left="1440" w:hanging="360"/>
      </w:pPr>
      <w:rPr>
        <w:rFonts w:ascii="Arial" w:hAnsi="Arial" w:hint="default"/>
      </w:rPr>
    </w:lvl>
    <w:lvl w:ilvl="2" w:tplc="75F4A948" w:tentative="1">
      <w:start w:val="1"/>
      <w:numFmt w:val="bullet"/>
      <w:lvlText w:val="•"/>
      <w:lvlJc w:val="left"/>
      <w:pPr>
        <w:tabs>
          <w:tab w:val="num" w:pos="2160"/>
        </w:tabs>
        <w:ind w:left="2160" w:hanging="360"/>
      </w:pPr>
      <w:rPr>
        <w:rFonts w:ascii="Arial" w:hAnsi="Arial" w:hint="default"/>
      </w:rPr>
    </w:lvl>
    <w:lvl w:ilvl="3" w:tplc="DFEAB796" w:tentative="1">
      <w:start w:val="1"/>
      <w:numFmt w:val="bullet"/>
      <w:lvlText w:val="•"/>
      <w:lvlJc w:val="left"/>
      <w:pPr>
        <w:tabs>
          <w:tab w:val="num" w:pos="2880"/>
        </w:tabs>
        <w:ind w:left="2880" w:hanging="360"/>
      </w:pPr>
      <w:rPr>
        <w:rFonts w:ascii="Arial" w:hAnsi="Arial" w:hint="default"/>
      </w:rPr>
    </w:lvl>
    <w:lvl w:ilvl="4" w:tplc="66F09D84" w:tentative="1">
      <w:start w:val="1"/>
      <w:numFmt w:val="bullet"/>
      <w:lvlText w:val="•"/>
      <w:lvlJc w:val="left"/>
      <w:pPr>
        <w:tabs>
          <w:tab w:val="num" w:pos="3600"/>
        </w:tabs>
        <w:ind w:left="3600" w:hanging="360"/>
      </w:pPr>
      <w:rPr>
        <w:rFonts w:ascii="Arial" w:hAnsi="Arial" w:hint="default"/>
      </w:rPr>
    </w:lvl>
    <w:lvl w:ilvl="5" w:tplc="6664729A" w:tentative="1">
      <w:start w:val="1"/>
      <w:numFmt w:val="bullet"/>
      <w:lvlText w:val="•"/>
      <w:lvlJc w:val="left"/>
      <w:pPr>
        <w:tabs>
          <w:tab w:val="num" w:pos="4320"/>
        </w:tabs>
        <w:ind w:left="4320" w:hanging="360"/>
      </w:pPr>
      <w:rPr>
        <w:rFonts w:ascii="Arial" w:hAnsi="Arial" w:hint="default"/>
      </w:rPr>
    </w:lvl>
    <w:lvl w:ilvl="6" w:tplc="207807EC" w:tentative="1">
      <w:start w:val="1"/>
      <w:numFmt w:val="bullet"/>
      <w:lvlText w:val="•"/>
      <w:lvlJc w:val="left"/>
      <w:pPr>
        <w:tabs>
          <w:tab w:val="num" w:pos="5040"/>
        </w:tabs>
        <w:ind w:left="5040" w:hanging="360"/>
      </w:pPr>
      <w:rPr>
        <w:rFonts w:ascii="Arial" w:hAnsi="Arial" w:hint="default"/>
      </w:rPr>
    </w:lvl>
    <w:lvl w:ilvl="7" w:tplc="6DD8935E" w:tentative="1">
      <w:start w:val="1"/>
      <w:numFmt w:val="bullet"/>
      <w:lvlText w:val="•"/>
      <w:lvlJc w:val="left"/>
      <w:pPr>
        <w:tabs>
          <w:tab w:val="num" w:pos="5760"/>
        </w:tabs>
        <w:ind w:left="5760" w:hanging="360"/>
      </w:pPr>
      <w:rPr>
        <w:rFonts w:ascii="Arial" w:hAnsi="Arial" w:hint="default"/>
      </w:rPr>
    </w:lvl>
    <w:lvl w:ilvl="8" w:tplc="0646005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57134917"/>
    <w:multiLevelType w:val="multilevel"/>
    <w:tmpl w:val="85EC4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F02777"/>
    <w:multiLevelType w:val="hybridMultilevel"/>
    <w:tmpl w:val="64163D9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6" w15:restartNumberingAfterBreak="0">
    <w:nsid w:val="5E371BF6"/>
    <w:multiLevelType w:val="hybridMultilevel"/>
    <w:tmpl w:val="C92E85C4"/>
    <w:lvl w:ilvl="0" w:tplc="300ECFAC">
      <w:start w:val="1"/>
      <w:numFmt w:val="bullet"/>
      <w:lvlText w:val="•"/>
      <w:lvlJc w:val="left"/>
      <w:pPr>
        <w:tabs>
          <w:tab w:val="num" w:pos="720"/>
        </w:tabs>
        <w:ind w:left="720" w:hanging="360"/>
      </w:pPr>
      <w:rPr>
        <w:rFonts w:ascii="Arial" w:hAnsi="Arial" w:hint="default"/>
      </w:rPr>
    </w:lvl>
    <w:lvl w:ilvl="1" w:tplc="7A163AA4" w:tentative="1">
      <w:start w:val="1"/>
      <w:numFmt w:val="bullet"/>
      <w:lvlText w:val="•"/>
      <w:lvlJc w:val="left"/>
      <w:pPr>
        <w:tabs>
          <w:tab w:val="num" w:pos="1440"/>
        </w:tabs>
        <w:ind w:left="1440" w:hanging="360"/>
      </w:pPr>
      <w:rPr>
        <w:rFonts w:ascii="Arial" w:hAnsi="Arial" w:hint="default"/>
      </w:rPr>
    </w:lvl>
    <w:lvl w:ilvl="2" w:tplc="2F46DEE8" w:tentative="1">
      <w:start w:val="1"/>
      <w:numFmt w:val="bullet"/>
      <w:lvlText w:val="•"/>
      <w:lvlJc w:val="left"/>
      <w:pPr>
        <w:tabs>
          <w:tab w:val="num" w:pos="2160"/>
        </w:tabs>
        <w:ind w:left="2160" w:hanging="360"/>
      </w:pPr>
      <w:rPr>
        <w:rFonts w:ascii="Arial" w:hAnsi="Arial" w:hint="default"/>
      </w:rPr>
    </w:lvl>
    <w:lvl w:ilvl="3" w:tplc="167E43F2" w:tentative="1">
      <w:start w:val="1"/>
      <w:numFmt w:val="bullet"/>
      <w:lvlText w:val="•"/>
      <w:lvlJc w:val="left"/>
      <w:pPr>
        <w:tabs>
          <w:tab w:val="num" w:pos="2880"/>
        </w:tabs>
        <w:ind w:left="2880" w:hanging="360"/>
      </w:pPr>
      <w:rPr>
        <w:rFonts w:ascii="Arial" w:hAnsi="Arial" w:hint="default"/>
      </w:rPr>
    </w:lvl>
    <w:lvl w:ilvl="4" w:tplc="EC3087D0" w:tentative="1">
      <w:start w:val="1"/>
      <w:numFmt w:val="bullet"/>
      <w:lvlText w:val="•"/>
      <w:lvlJc w:val="left"/>
      <w:pPr>
        <w:tabs>
          <w:tab w:val="num" w:pos="3600"/>
        </w:tabs>
        <w:ind w:left="3600" w:hanging="360"/>
      </w:pPr>
      <w:rPr>
        <w:rFonts w:ascii="Arial" w:hAnsi="Arial" w:hint="default"/>
      </w:rPr>
    </w:lvl>
    <w:lvl w:ilvl="5" w:tplc="DD76882A" w:tentative="1">
      <w:start w:val="1"/>
      <w:numFmt w:val="bullet"/>
      <w:lvlText w:val="•"/>
      <w:lvlJc w:val="left"/>
      <w:pPr>
        <w:tabs>
          <w:tab w:val="num" w:pos="4320"/>
        </w:tabs>
        <w:ind w:left="4320" w:hanging="360"/>
      </w:pPr>
      <w:rPr>
        <w:rFonts w:ascii="Arial" w:hAnsi="Arial" w:hint="default"/>
      </w:rPr>
    </w:lvl>
    <w:lvl w:ilvl="6" w:tplc="55CAA408" w:tentative="1">
      <w:start w:val="1"/>
      <w:numFmt w:val="bullet"/>
      <w:lvlText w:val="•"/>
      <w:lvlJc w:val="left"/>
      <w:pPr>
        <w:tabs>
          <w:tab w:val="num" w:pos="5040"/>
        </w:tabs>
        <w:ind w:left="5040" w:hanging="360"/>
      </w:pPr>
      <w:rPr>
        <w:rFonts w:ascii="Arial" w:hAnsi="Arial" w:hint="default"/>
      </w:rPr>
    </w:lvl>
    <w:lvl w:ilvl="7" w:tplc="698206D0" w:tentative="1">
      <w:start w:val="1"/>
      <w:numFmt w:val="bullet"/>
      <w:lvlText w:val="•"/>
      <w:lvlJc w:val="left"/>
      <w:pPr>
        <w:tabs>
          <w:tab w:val="num" w:pos="5760"/>
        </w:tabs>
        <w:ind w:left="5760" w:hanging="360"/>
      </w:pPr>
      <w:rPr>
        <w:rFonts w:ascii="Arial" w:hAnsi="Arial" w:hint="default"/>
      </w:rPr>
    </w:lvl>
    <w:lvl w:ilvl="8" w:tplc="9B1CED3A"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5F8C5302"/>
    <w:multiLevelType w:val="hybridMultilevel"/>
    <w:tmpl w:val="5CBC18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8" w15:restartNumberingAfterBreak="0">
    <w:nsid w:val="626F0C33"/>
    <w:multiLevelType w:val="multilevel"/>
    <w:tmpl w:val="827EB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5A001F1"/>
    <w:multiLevelType w:val="hybridMultilevel"/>
    <w:tmpl w:val="9932B8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A0E56B7"/>
    <w:multiLevelType w:val="hybridMultilevel"/>
    <w:tmpl w:val="D786E2A6"/>
    <w:lvl w:ilvl="0" w:tplc="7DE2C332">
      <w:start w:val="1"/>
      <w:numFmt w:val="bullet"/>
      <w:lvlText w:val="•"/>
      <w:lvlJc w:val="left"/>
      <w:pPr>
        <w:ind w:left="785" w:hanging="360"/>
      </w:pPr>
      <w:rPr>
        <w:rFonts w:ascii="Sakkal Majalla" w:hAnsi="Sakkal Majalla" w:cs="Sakkal Majalla" w:hint="default"/>
        <w:b/>
        <w:bCs/>
        <w:color w:val="1481AB" w:themeColor="accent1" w:themeShade="BF"/>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AE3158"/>
    <w:multiLevelType w:val="hybridMultilevel"/>
    <w:tmpl w:val="79E4978E"/>
    <w:lvl w:ilvl="0" w:tplc="7E0613E6">
      <w:start w:val="1"/>
      <w:numFmt w:val="arabicAlpha"/>
      <w:lvlText w:val="%1-"/>
      <w:lvlJc w:val="center"/>
      <w:pPr>
        <w:ind w:left="720" w:hanging="360"/>
      </w:pPr>
      <w:rPr>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60F640A"/>
    <w:multiLevelType w:val="hybridMultilevel"/>
    <w:tmpl w:val="3B3CEA6C"/>
    <w:lvl w:ilvl="0" w:tplc="F232F5FA">
      <w:start w:val="1"/>
      <w:numFmt w:val="bullet"/>
      <w:lvlText w:val=""/>
      <w:lvlJc w:val="left"/>
      <w:pPr>
        <w:ind w:left="1365" w:hanging="360"/>
      </w:pPr>
      <w:rPr>
        <w:rFonts w:ascii="Symbol" w:hAnsi="Symbol" w:hint="default"/>
      </w:rPr>
    </w:lvl>
    <w:lvl w:ilvl="1" w:tplc="08090003" w:tentative="1">
      <w:start w:val="1"/>
      <w:numFmt w:val="bullet"/>
      <w:lvlText w:val="o"/>
      <w:lvlJc w:val="left"/>
      <w:pPr>
        <w:ind w:left="2085" w:hanging="360"/>
      </w:pPr>
      <w:rPr>
        <w:rFonts w:ascii="Courier New" w:hAnsi="Courier New" w:cs="Courier New" w:hint="default"/>
      </w:rPr>
    </w:lvl>
    <w:lvl w:ilvl="2" w:tplc="08090005" w:tentative="1">
      <w:start w:val="1"/>
      <w:numFmt w:val="bullet"/>
      <w:lvlText w:val=""/>
      <w:lvlJc w:val="left"/>
      <w:pPr>
        <w:ind w:left="2805" w:hanging="360"/>
      </w:pPr>
      <w:rPr>
        <w:rFonts w:ascii="Wingdings" w:hAnsi="Wingdings" w:hint="default"/>
      </w:rPr>
    </w:lvl>
    <w:lvl w:ilvl="3" w:tplc="08090001" w:tentative="1">
      <w:start w:val="1"/>
      <w:numFmt w:val="bullet"/>
      <w:lvlText w:val=""/>
      <w:lvlJc w:val="left"/>
      <w:pPr>
        <w:ind w:left="3525" w:hanging="360"/>
      </w:pPr>
      <w:rPr>
        <w:rFonts w:ascii="Symbol" w:hAnsi="Symbol" w:hint="default"/>
      </w:rPr>
    </w:lvl>
    <w:lvl w:ilvl="4" w:tplc="08090003" w:tentative="1">
      <w:start w:val="1"/>
      <w:numFmt w:val="bullet"/>
      <w:lvlText w:val="o"/>
      <w:lvlJc w:val="left"/>
      <w:pPr>
        <w:ind w:left="4245" w:hanging="360"/>
      </w:pPr>
      <w:rPr>
        <w:rFonts w:ascii="Courier New" w:hAnsi="Courier New" w:cs="Courier New" w:hint="default"/>
      </w:rPr>
    </w:lvl>
    <w:lvl w:ilvl="5" w:tplc="08090005" w:tentative="1">
      <w:start w:val="1"/>
      <w:numFmt w:val="bullet"/>
      <w:lvlText w:val=""/>
      <w:lvlJc w:val="left"/>
      <w:pPr>
        <w:ind w:left="4965" w:hanging="360"/>
      </w:pPr>
      <w:rPr>
        <w:rFonts w:ascii="Wingdings" w:hAnsi="Wingdings" w:hint="default"/>
      </w:rPr>
    </w:lvl>
    <w:lvl w:ilvl="6" w:tplc="08090001" w:tentative="1">
      <w:start w:val="1"/>
      <w:numFmt w:val="bullet"/>
      <w:lvlText w:val=""/>
      <w:lvlJc w:val="left"/>
      <w:pPr>
        <w:ind w:left="5685" w:hanging="360"/>
      </w:pPr>
      <w:rPr>
        <w:rFonts w:ascii="Symbol" w:hAnsi="Symbol" w:hint="default"/>
      </w:rPr>
    </w:lvl>
    <w:lvl w:ilvl="7" w:tplc="08090003" w:tentative="1">
      <w:start w:val="1"/>
      <w:numFmt w:val="bullet"/>
      <w:lvlText w:val="o"/>
      <w:lvlJc w:val="left"/>
      <w:pPr>
        <w:ind w:left="6405" w:hanging="360"/>
      </w:pPr>
      <w:rPr>
        <w:rFonts w:ascii="Courier New" w:hAnsi="Courier New" w:cs="Courier New" w:hint="default"/>
      </w:rPr>
    </w:lvl>
    <w:lvl w:ilvl="8" w:tplc="08090005" w:tentative="1">
      <w:start w:val="1"/>
      <w:numFmt w:val="bullet"/>
      <w:lvlText w:val=""/>
      <w:lvlJc w:val="left"/>
      <w:pPr>
        <w:ind w:left="7125" w:hanging="360"/>
      </w:pPr>
      <w:rPr>
        <w:rFonts w:ascii="Wingdings" w:hAnsi="Wingdings" w:hint="default"/>
      </w:rPr>
    </w:lvl>
  </w:abstractNum>
  <w:abstractNum w:abstractNumId="23" w15:restartNumberingAfterBreak="0">
    <w:nsid w:val="79450B82"/>
    <w:multiLevelType w:val="hybridMultilevel"/>
    <w:tmpl w:val="03145C4E"/>
    <w:lvl w:ilvl="0" w:tplc="70AE4498">
      <w:numFmt w:val="bullet"/>
      <w:lvlText w:val="-"/>
      <w:lvlJc w:val="left"/>
      <w:pPr>
        <w:ind w:left="720" w:hanging="360"/>
      </w:pPr>
      <w:rPr>
        <w:rFonts w:ascii="Sakkal Majalla" w:eastAsiaTheme="minorHAnsi" w:hAnsi="Sakkal Majalla" w:cs="Sakkal Majall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E2B129D"/>
    <w:multiLevelType w:val="hybridMultilevel"/>
    <w:tmpl w:val="6756CD94"/>
    <w:lvl w:ilvl="0" w:tplc="04090001">
      <w:start w:val="1"/>
      <w:numFmt w:val="bullet"/>
      <w:lvlText w:val=""/>
      <w:lvlJc w:val="left"/>
      <w:pPr>
        <w:ind w:left="1164" w:hanging="360"/>
      </w:pPr>
      <w:rPr>
        <w:rFonts w:ascii="Symbol" w:hAnsi="Symbol" w:hint="default"/>
      </w:rPr>
    </w:lvl>
    <w:lvl w:ilvl="1" w:tplc="04090003" w:tentative="1">
      <w:start w:val="1"/>
      <w:numFmt w:val="bullet"/>
      <w:lvlText w:val="o"/>
      <w:lvlJc w:val="left"/>
      <w:pPr>
        <w:ind w:left="1884" w:hanging="360"/>
      </w:pPr>
      <w:rPr>
        <w:rFonts w:ascii="Courier New" w:hAnsi="Courier New" w:cs="Courier New" w:hint="default"/>
      </w:rPr>
    </w:lvl>
    <w:lvl w:ilvl="2" w:tplc="04090005" w:tentative="1">
      <w:start w:val="1"/>
      <w:numFmt w:val="bullet"/>
      <w:lvlText w:val=""/>
      <w:lvlJc w:val="left"/>
      <w:pPr>
        <w:ind w:left="2604" w:hanging="360"/>
      </w:pPr>
      <w:rPr>
        <w:rFonts w:ascii="Wingdings" w:hAnsi="Wingdings" w:hint="default"/>
      </w:rPr>
    </w:lvl>
    <w:lvl w:ilvl="3" w:tplc="04090001" w:tentative="1">
      <w:start w:val="1"/>
      <w:numFmt w:val="bullet"/>
      <w:lvlText w:val=""/>
      <w:lvlJc w:val="left"/>
      <w:pPr>
        <w:ind w:left="3324" w:hanging="360"/>
      </w:pPr>
      <w:rPr>
        <w:rFonts w:ascii="Symbol" w:hAnsi="Symbol" w:hint="default"/>
      </w:rPr>
    </w:lvl>
    <w:lvl w:ilvl="4" w:tplc="04090003" w:tentative="1">
      <w:start w:val="1"/>
      <w:numFmt w:val="bullet"/>
      <w:lvlText w:val="o"/>
      <w:lvlJc w:val="left"/>
      <w:pPr>
        <w:ind w:left="4044" w:hanging="360"/>
      </w:pPr>
      <w:rPr>
        <w:rFonts w:ascii="Courier New" w:hAnsi="Courier New" w:cs="Courier New" w:hint="default"/>
      </w:rPr>
    </w:lvl>
    <w:lvl w:ilvl="5" w:tplc="04090005" w:tentative="1">
      <w:start w:val="1"/>
      <w:numFmt w:val="bullet"/>
      <w:lvlText w:val=""/>
      <w:lvlJc w:val="left"/>
      <w:pPr>
        <w:ind w:left="4764" w:hanging="360"/>
      </w:pPr>
      <w:rPr>
        <w:rFonts w:ascii="Wingdings" w:hAnsi="Wingdings" w:hint="default"/>
      </w:rPr>
    </w:lvl>
    <w:lvl w:ilvl="6" w:tplc="04090001" w:tentative="1">
      <w:start w:val="1"/>
      <w:numFmt w:val="bullet"/>
      <w:lvlText w:val=""/>
      <w:lvlJc w:val="left"/>
      <w:pPr>
        <w:ind w:left="5484" w:hanging="360"/>
      </w:pPr>
      <w:rPr>
        <w:rFonts w:ascii="Symbol" w:hAnsi="Symbol" w:hint="default"/>
      </w:rPr>
    </w:lvl>
    <w:lvl w:ilvl="7" w:tplc="04090003" w:tentative="1">
      <w:start w:val="1"/>
      <w:numFmt w:val="bullet"/>
      <w:lvlText w:val="o"/>
      <w:lvlJc w:val="left"/>
      <w:pPr>
        <w:ind w:left="6204" w:hanging="360"/>
      </w:pPr>
      <w:rPr>
        <w:rFonts w:ascii="Courier New" w:hAnsi="Courier New" w:cs="Courier New" w:hint="default"/>
      </w:rPr>
    </w:lvl>
    <w:lvl w:ilvl="8" w:tplc="04090005" w:tentative="1">
      <w:start w:val="1"/>
      <w:numFmt w:val="bullet"/>
      <w:lvlText w:val=""/>
      <w:lvlJc w:val="left"/>
      <w:pPr>
        <w:ind w:left="6924" w:hanging="360"/>
      </w:pPr>
      <w:rPr>
        <w:rFonts w:ascii="Wingdings" w:hAnsi="Wingdings" w:hint="default"/>
      </w:rPr>
    </w:lvl>
  </w:abstractNum>
  <w:num w:numId="1" w16cid:durableId="601765744">
    <w:abstractNumId w:val="13"/>
  </w:num>
  <w:num w:numId="2" w16cid:durableId="1170027433">
    <w:abstractNumId w:val="16"/>
  </w:num>
  <w:num w:numId="3" w16cid:durableId="799108957">
    <w:abstractNumId w:val="0"/>
  </w:num>
  <w:num w:numId="4" w16cid:durableId="124638159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0890375">
    <w:abstractNumId w:val="1"/>
  </w:num>
  <w:num w:numId="6" w16cid:durableId="984967530">
    <w:abstractNumId w:val="10"/>
  </w:num>
  <w:num w:numId="7" w16cid:durableId="1983462347">
    <w:abstractNumId w:val="11"/>
  </w:num>
  <w:num w:numId="8" w16cid:durableId="596789714">
    <w:abstractNumId w:val="23"/>
  </w:num>
  <w:num w:numId="9" w16cid:durableId="1420952545">
    <w:abstractNumId w:val="7"/>
  </w:num>
  <w:num w:numId="10" w16cid:durableId="1956061943">
    <w:abstractNumId w:val="2"/>
  </w:num>
  <w:num w:numId="11" w16cid:durableId="565844084">
    <w:abstractNumId w:val="3"/>
  </w:num>
  <w:num w:numId="12" w16cid:durableId="567158393">
    <w:abstractNumId w:val="14"/>
  </w:num>
  <w:num w:numId="13" w16cid:durableId="1610237430">
    <w:abstractNumId w:val="6"/>
  </w:num>
  <w:num w:numId="14" w16cid:durableId="672339518">
    <w:abstractNumId w:val="12"/>
  </w:num>
  <w:num w:numId="15" w16cid:durableId="1516847121">
    <w:abstractNumId w:val="18"/>
  </w:num>
  <w:num w:numId="16" w16cid:durableId="1857376981">
    <w:abstractNumId w:val="9"/>
  </w:num>
  <w:num w:numId="17" w16cid:durableId="891229337">
    <w:abstractNumId w:val="22"/>
  </w:num>
  <w:num w:numId="18" w16cid:durableId="19145806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77342131">
    <w:abstractNumId w:val="19"/>
  </w:num>
  <w:num w:numId="20" w16cid:durableId="152452744">
    <w:abstractNumId w:val="4"/>
  </w:num>
  <w:num w:numId="21" w16cid:durableId="552666873">
    <w:abstractNumId w:val="8"/>
  </w:num>
  <w:num w:numId="22" w16cid:durableId="1488982436">
    <w:abstractNumId w:val="21"/>
  </w:num>
  <w:num w:numId="23" w16cid:durableId="468130535">
    <w:abstractNumId w:val="20"/>
  </w:num>
  <w:num w:numId="24" w16cid:durableId="690839927">
    <w:abstractNumId w:val="5"/>
  </w:num>
  <w:num w:numId="25" w16cid:durableId="184917800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66A"/>
    <w:rsid w:val="00003CBC"/>
    <w:rsid w:val="00036895"/>
    <w:rsid w:val="000373E8"/>
    <w:rsid w:val="00040896"/>
    <w:rsid w:val="000453B9"/>
    <w:rsid w:val="000666F1"/>
    <w:rsid w:val="00092DC0"/>
    <w:rsid w:val="000E782F"/>
    <w:rsid w:val="001000CE"/>
    <w:rsid w:val="0013638F"/>
    <w:rsid w:val="00141577"/>
    <w:rsid w:val="001602DD"/>
    <w:rsid w:val="00183D76"/>
    <w:rsid w:val="0022548D"/>
    <w:rsid w:val="00231347"/>
    <w:rsid w:val="0026641B"/>
    <w:rsid w:val="002830B4"/>
    <w:rsid w:val="002939B9"/>
    <w:rsid w:val="00296125"/>
    <w:rsid w:val="002B32A3"/>
    <w:rsid w:val="002B6A34"/>
    <w:rsid w:val="00310BB2"/>
    <w:rsid w:val="003160A2"/>
    <w:rsid w:val="00332033"/>
    <w:rsid w:val="00333327"/>
    <w:rsid w:val="00334873"/>
    <w:rsid w:val="003615D8"/>
    <w:rsid w:val="00376D56"/>
    <w:rsid w:val="003B4D79"/>
    <w:rsid w:val="00423A26"/>
    <w:rsid w:val="004245AA"/>
    <w:rsid w:val="004273C6"/>
    <w:rsid w:val="0044140A"/>
    <w:rsid w:val="00467E72"/>
    <w:rsid w:val="00493298"/>
    <w:rsid w:val="00494551"/>
    <w:rsid w:val="00495896"/>
    <w:rsid w:val="004B6A85"/>
    <w:rsid w:val="00511CB3"/>
    <w:rsid w:val="00532F3D"/>
    <w:rsid w:val="0054267D"/>
    <w:rsid w:val="00552C6A"/>
    <w:rsid w:val="005551AE"/>
    <w:rsid w:val="00562C50"/>
    <w:rsid w:val="00566BA0"/>
    <w:rsid w:val="00567A21"/>
    <w:rsid w:val="005701E6"/>
    <w:rsid w:val="00594E5C"/>
    <w:rsid w:val="005A1709"/>
    <w:rsid w:val="006163CB"/>
    <w:rsid w:val="00651DD8"/>
    <w:rsid w:val="006645BB"/>
    <w:rsid w:val="00665CAA"/>
    <w:rsid w:val="006677D4"/>
    <w:rsid w:val="006763DB"/>
    <w:rsid w:val="006A1A89"/>
    <w:rsid w:val="006A7EB0"/>
    <w:rsid w:val="006E128E"/>
    <w:rsid w:val="00701618"/>
    <w:rsid w:val="00717808"/>
    <w:rsid w:val="00735AAA"/>
    <w:rsid w:val="00741B30"/>
    <w:rsid w:val="00770985"/>
    <w:rsid w:val="007958D8"/>
    <w:rsid w:val="007B5A5D"/>
    <w:rsid w:val="007D1FAD"/>
    <w:rsid w:val="007F75DD"/>
    <w:rsid w:val="007F7B89"/>
    <w:rsid w:val="008045E1"/>
    <w:rsid w:val="00820388"/>
    <w:rsid w:val="008304E5"/>
    <w:rsid w:val="00831963"/>
    <w:rsid w:val="00842C9A"/>
    <w:rsid w:val="0085166A"/>
    <w:rsid w:val="00864CBB"/>
    <w:rsid w:val="0087274B"/>
    <w:rsid w:val="0089190F"/>
    <w:rsid w:val="00891C38"/>
    <w:rsid w:val="008965B3"/>
    <w:rsid w:val="008C6787"/>
    <w:rsid w:val="00913AA7"/>
    <w:rsid w:val="00930BA9"/>
    <w:rsid w:val="00934BF1"/>
    <w:rsid w:val="00947B03"/>
    <w:rsid w:val="009602EB"/>
    <w:rsid w:val="00960315"/>
    <w:rsid w:val="00982902"/>
    <w:rsid w:val="0098458C"/>
    <w:rsid w:val="009A2931"/>
    <w:rsid w:val="009B7A51"/>
    <w:rsid w:val="00A02A45"/>
    <w:rsid w:val="00A11F7E"/>
    <w:rsid w:val="00A379A1"/>
    <w:rsid w:val="00A70E6E"/>
    <w:rsid w:val="00A7240E"/>
    <w:rsid w:val="00AA73E3"/>
    <w:rsid w:val="00AC5C74"/>
    <w:rsid w:val="00AC7D9E"/>
    <w:rsid w:val="00AF610F"/>
    <w:rsid w:val="00B3509B"/>
    <w:rsid w:val="00B51617"/>
    <w:rsid w:val="00B571B9"/>
    <w:rsid w:val="00B646DD"/>
    <w:rsid w:val="00BC4B9F"/>
    <w:rsid w:val="00BF2773"/>
    <w:rsid w:val="00C23CDE"/>
    <w:rsid w:val="00C711A2"/>
    <w:rsid w:val="00D04699"/>
    <w:rsid w:val="00D274A2"/>
    <w:rsid w:val="00D451FF"/>
    <w:rsid w:val="00DA5C90"/>
    <w:rsid w:val="00DB0BF5"/>
    <w:rsid w:val="00DD0BBC"/>
    <w:rsid w:val="00E02A64"/>
    <w:rsid w:val="00E13C54"/>
    <w:rsid w:val="00E24C6C"/>
    <w:rsid w:val="00E4770E"/>
    <w:rsid w:val="00E81581"/>
    <w:rsid w:val="00E87A1D"/>
    <w:rsid w:val="00EA3EE1"/>
    <w:rsid w:val="00EA426B"/>
    <w:rsid w:val="00EA6A59"/>
    <w:rsid w:val="00EC21C1"/>
    <w:rsid w:val="00EC5CED"/>
    <w:rsid w:val="00EF1ADB"/>
    <w:rsid w:val="00F05D36"/>
    <w:rsid w:val="00F129EB"/>
    <w:rsid w:val="00F3263D"/>
    <w:rsid w:val="00F35001"/>
    <w:rsid w:val="00F358B3"/>
    <w:rsid w:val="00F619C7"/>
    <w:rsid w:val="00F91830"/>
    <w:rsid w:val="00FA2638"/>
    <w:rsid w:val="00FA3C5B"/>
    <w:rsid w:val="00FB3882"/>
    <w:rsid w:val="00FB56F0"/>
    <w:rsid w:val="00FE11C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B59B0E"/>
  <w15:chartTrackingRefBased/>
  <w15:docId w15:val="{DC0955EC-FD57-415B-AC6E-8AFA885E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166A"/>
    <w:pPr>
      <w:keepNext/>
      <w:keepLines/>
      <w:spacing w:before="360" w:after="80"/>
      <w:outlineLvl w:val="0"/>
    </w:pPr>
    <w:rPr>
      <w:rFonts w:asciiTheme="majorHAnsi" w:eastAsiaTheme="majorEastAsia" w:hAnsiTheme="majorHAnsi" w:cstheme="majorBidi"/>
      <w:color w:val="1481AB" w:themeColor="accent1" w:themeShade="BF"/>
      <w:sz w:val="40"/>
      <w:szCs w:val="40"/>
    </w:rPr>
  </w:style>
  <w:style w:type="paragraph" w:styleId="Heading2">
    <w:name w:val="heading 2"/>
    <w:basedOn w:val="Normal"/>
    <w:next w:val="Normal"/>
    <w:link w:val="Heading2Char"/>
    <w:uiPriority w:val="9"/>
    <w:unhideWhenUsed/>
    <w:qFormat/>
    <w:rsid w:val="0085166A"/>
    <w:pPr>
      <w:keepNext/>
      <w:keepLines/>
      <w:spacing w:before="160" w:after="80"/>
      <w:outlineLvl w:val="1"/>
    </w:pPr>
    <w:rPr>
      <w:rFonts w:asciiTheme="majorHAnsi" w:eastAsiaTheme="majorEastAsia" w:hAnsiTheme="majorHAnsi" w:cstheme="majorBidi"/>
      <w:color w:val="1481AB" w:themeColor="accent1" w:themeShade="BF"/>
      <w:sz w:val="32"/>
      <w:szCs w:val="32"/>
    </w:rPr>
  </w:style>
  <w:style w:type="paragraph" w:styleId="Heading3">
    <w:name w:val="heading 3"/>
    <w:basedOn w:val="Normal"/>
    <w:next w:val="Normal"/>
    <w:link w:val="Heading3Char"/>
    <w:uiPriority w:val="9"/>
    <w:unhideWhenUsed/>
    <w:qFormat/>
    <w:rsid w:val="0085166A"/>
    <w:pPr>
      <w:keepNext/>
      <w:keepLines/>
      <w:spacing w:before="160" w:after="80"/>
      <w:outlineLvl w:val="2"/>
    </w:pPr>
    <w:rPr>
      <w:rFonts w:eastAsiaTheme="majorEastAsia" w:cstheme="majorBidi"/>
      <w:color w:val="1481AB" w:themeColor="accent1" w:themeShade="BF"/>
      <w:sz w:val="28"/>
      <w:szCs w:val="28"/>
    </w:rPr>
  </w:style>
  <w:style w:type="paragraph" w:styleId="Heading4">
    <w:name w:val="heading 4"/>
    <w:basedOn w:val="Normal"/>
    <w:next w:val="Normal"/>
    <w:link w:val="Heading4Char"/>
    <w:uiPriority w:val="9"/>
    <w:semiHidden/>
    <w:unhideWhenUsed/>
    <w:qFormat/>
    <w:rsid w:val="0085166A"/>
    <w:pPr>
      <w:keepNext/>
      <w:keepLines/>
      <w:spacing w:before="80" w:after="40"/>
      <w:outlineLvl w:val="3"/>
    </w:pPr>
    <w:rPr>
      <w:rFonts w:eastAsiaTheme="majorEastAsia" w:cstheme="majorBidi"/>
      <w:i/>
      <w:iCs/>
      <w:color w:val="1481AB" w:themeColor="accent1" w:themeShade="BF"/>
    </w:rPr>
  </w:style>
  <w:style w:type="paragraph" w:styleId="Heading5">
    <w:name w:val="heading 5"/>
    <w:basedOn w:val="Normal"/>
    <w:next w:val="Normal"/>
    <w:link w:val="Heading5Char"/>
    <w:uiPriority w:val="9"/>
    <w:semiHidden/>
    <w:unhideWhenUsed/>
    <w:qFormat/>
    <w:rsid w:val="0085166A"/>
    <w:pPr>
      <w:keepNext/>
      <w:keepLines/>
      <w:spacing w:before="80" w:after="40"/>
      <w:outlineLvl w:val="4"/>
    </w:pPr>
    <w:rPr>
      <w:rFonts w:eastAsiaTheme="majorEastAsia" w:cstheme="majorBidi"/>
      <w:color w:val="1481AB" w:themeColor="accent1" w:themeShade="BF"/>
    </w:rPr>
  </w:style>
  <w:style w:type="paragraph" w:styleId="Heading6">
    <w:name w:val="heading 6"/>
    <w:basedOn w:val="Normal"/>
    <w:next w:val="Normal"/>
    <w:link w:val="Heading6Char"/>
    <w:uiPriority w:val="9"/>
    <w:semiHidden/>
    <w:unhideWhenUsed/>
    <w:qFormat/>
    <w:rsid w:val="008516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16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16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16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166A"/>
    <w:rPr>
      <w:rFonts w:asciiTheme="majorHAnsi" w:eastAsiaTheme="majorEastAsia" w:hAnsiTheme="majorHAnsi" w:cstheme="majorBidi"/>
      <w:color w:val="1481AB" w:themeColor="accent1" w:themeShade="BF"/>
      <w:sz w:val="40"/>
      <w:szCs w:val="40"/>
    </w:rPr>
  </w:style>
  <w:style w:type="character" w:customStyle="1" w:styleId="Heading2Char">
    <w:name w:val="Heading 2 Char"/>
    <w:basedOn w:val="DefaultParagraphFont"/>
    <w:link w:val="Heading2"/>
    <w:uiPriority w:val="9"/>
    <w:rsid w:val="0085166A"/>
    <w:rPr>
      <w:rFonts w:asciiTheme="majorHAnsi" w:eastAsiaTheme="majorEastAsia" w:hAnsiTheme="majorHAnsi" w:cstheme="majorBidi"/>
      <w:color w:val="1481AB" w:themeColor="accent1" w:themeShade="BF"/>
      <w:sz w:val="32"/>
      <w:szCs w:val="32"/>
    </w:rPr>
  </w:style>
  <w:style w:type="character" w:customStyle="1" w:styleId="Heading3Char">
    <w:name w:val="Heading 3 Char"/>
    <w:basedOn w:val="DefaultParagraphFont"/>
    <w:link w:val="Heading3"/>
    <w:uiPriority w:val="9"/>
    <w:rsid w:val="0085166A"/>
    <w:rPr>
      <w:rFonts w:eastAsiaTheme="majorEastAsia" w:cstheme="majorBidi"/>
      <w:color w:val="1481AB" w:themeColor="accent1" w:themeShade="BF"/>
      <w:sz w:val="28"/>
      <w:szCs w:val="28"/>
    </w:rPr>
  </w:style>
  <w:style w:type="character" w:customStyle="1" w:styleId="Heading4Char">
    <w:name w:val="Heading 4 Char"/>
    <w:basedOn w:val="DefaultParagraphFont"/>
    <w:link w:val="Heading4"/>
    <w:uiPriority w:val="9"/>
    <w:semiHidden/>
    <w:rsid w:val="0085166A"/>
    <w:rPr>
      <w:rFonts w:eastAsiaTheme="majorEastAsia" w:cstheme="majorBidi"/>
      <w:i/>
      <w:iCs/>
      <w:color w:val="1481AB" w:themeColor="accent1" w:themeShade="BF"/>
    </w:rPr>
  </w:style>
  <w:style w:type="character" w:customStyle="1" w:styleId="Heading5Char">
    <w:name w:val="Heading 5 Char"/>
    <w:basedOn w:val="DefaultParagraphFont"/>
    <w:link w:val="Heading5"/>
    <w:uiPriority w:val="9"/>
    <w:semiHidden/>
    <w:rsid w:val="0085166A"/>
    <w:rPr>
      <w:rFonts w:eastAsiaTheme="majorEastAsia" w:cstheme="majorBidi"/>
      <w:color w:val="1481AB" w:themeColor="accent1" w:themeShade="BF"/>
    </w:rPr>
  </w:style>
  <w:style w:type="character" w:customStyle="1" w:styleId="Heading6Char">
    <w:name w:val="Heading 6 Char"/>
    <w:basedOn w:val="DefaultParagraphFont"/>
    <w:link w:val="Heading6"/>
    <w:uiPriority w:val="9"/>
    <w:semiHidden/>
    <w:rsid w:val="008516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16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16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166A"/>
    <w:rPr>
      <w:rFonts w:eastAsiaTheme="majorEastAsia" w:cstheme="majorBidi"/>
      <w:color w:val="272727" w:themeColor="text1" w:themeTint="D8"/>
    </w:rPr>
  </w:style>
  <w:style w:type="paragraph" w:styleId="Title">
    <w:name w:val="Title"/>
    <w:basedOn w:val="Normal"/>
    <w:next w:val="Normal"/>
    <w:link w:val="TitleChar"/>
    <w:uiPriority w:val="10"/>
    <w:qFormat/>
    <w:rsid w:val="008516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16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16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16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166A"/>
    <w:pPr>
      <w:spacing w:before="160"/>
      <w:jc w:val="center"/>
    </w:pPr>
    <w:rPr>
      <w:i/>
      <w:iCs/>
      <w:color w:val="404040" w:themeColor="text1" w:themeTint="BF"/>
    </w:rPr>
  </w:style>
  <w:style w:type="character" w:customStyle="1" w:styleId="QuoteChar">
    <w:name w:val="Quote Char"/>
    <w:basedOn w:val="DefaultParagraphFont"/>
    <w:link w:val="Quote"/>
    <w:uiPriority w:val="29"/>
    <w:rsid w:val="0085166A"/>
    <w:rPr>
      <w:i/>
      <w:iCs/>
      <w:color w:val="404040" w:themeColor="text1" w:themeTint="BF"/>
    </w:rPr>
  </w:style>
  <w:style w:type="paragraph" w:styleId="ListParagraph">
    <w:name w:val="List Paragraph"/>
    <w:aliases w:val="Use Case List Paragraph Char,Bulleted Text,Bullet List,Bullet Normal,lp1,List Paragraph1,lp11,Steps,List Paragraph Char Char,SGLText List Paragraph,Normal Sentence,Colorful List - Accent 11,Head 3,Use Case List Paragraph,سرد الفقرات"/>
    <w:basedOn w:val="Normal"/>
    <w:link w:val="ListParagraphChar"/>
    <w:uiPriority w:val="34"/>
    <w:qFormat/>
    <w:rsid w:val="0085166A"/>
    <w:pPr>
      <w:ind w:left="720"/>
      <w:contextualSpacing/>
    </w:pPr>
  </w:style>
  <w:style w:type="character" w:styleId="IntenseEmphasis">
    <w:name w:val="Intense Emphasis"/>
    <w:basedOn w:val="DefaultParagraphFont"/>
    <w:uiPriority w:val="21"/>
    <w:qFormat/>
    <w:rsid w:val="0085166A"/>
    <w:rPr>
      <w:i/>
      <w:iCs/>
      <w:color w:val="1481AB" w:themeColor="accent1" w:themeShade="BF"/>
    </w:rPr>
  </w:style>
  <w:style w:type="paragraph" w:styleId="IntenseQuote">
    <w:name w:val="Intense Quote"/>
    <w:basedOn w:val="Normal"/>
    <w:next w:val="Normal"/>
    <w:link w:val="IntenseQuoteChar"/>
    <w:uiPriority w:val="30"/>
    <w:qFormat/>
    <w:rsid w:val="0085166A"/>
    <w:pPr>
      <w:pBdr>
        <w:top w:val="single" w:sz="4" w:space="10" w:color="1481AB" w:themeColor="accent1" w:themeShade="BF"/>
        <w:bottom w:val="single" w:sz="4" w:space="10" w:color="1481AB" w:themeColor="accent1" w:themeShade="BF"/>
      </w:pBdr>
      <w:spacing w:before="360" w:after="360"/>
      <w:ind w:left="864" w:right="864"/>
      <w:jc w:val="center"/>
    </w:pPr>
    <w:rPr>
      <w:i/>
      <w:iCs/>
      <w:color w:val="1481AB" w:themeColor="accent1" w:themeShade="BF"/>
    </w:rPr>
  </w:style>
  <w:style w:type="character" w:customStyle="1" w:styleId="IntenseQuoteChar">
    <w:name w:val="Intense Quote Char"/>
    <w:basedOn w:val="DefaultParagraphFont"/>
    <w:link w:val="IntenseQuote"/>
    <w:uiPriority w:val="30"/>
    <w:rsid w:val="0085166A"/>
    <w:rPr>
      <w:i/>
      <w:iCs/>
      <w:color w:val="1481AB" w:themeColor="accent1" w:themeShade="BF"/>
    </w:rPr>
  </w:style>
  <w:style w:type="character" w:styleId="IntenseReference">
    <w:name w:val="Intense Reference"/>
    <w:basedOn w:val="DefaultParagraphFont"/>
    <w:uiPriority w:val="32"/>
    <w:qFormat/>
    <w:rsid w:val="0085166A"/>
    <w:rPr>
      <w:b/>
      <w:bCs/>
      <w:smallCaps/>
      <w:color w:val="1481AB" w:themeColor="accent1" w:themeShade="BF"/>
      <w:spacing w:val="5"/>
    </w:rPr>
  </w:style>
  <w:style w:type="paragraph" w:styleId="NoSpacing">
    <w:name w:val="No Spacing"/>
    <w:link w:val="NoSpacingChar"/>
    <w:uiPriority w:val="1"/>
    <w:qFormat/>
    <w:rsid w:val="00A379A1"/>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A379A1"/>
    <w:rPr>
      <w:rFonts w:eastAsiaTheme="minorEastAsia"/>
      <w:kern w:val="0"/>
      <w:lang w:val="en-US"/>
      <w14:ligatures w14:val="none"/>
    </w:rPr>
  </w:style>
  <w:style w:type="paragraph" w:styleId="Header">
    <w:name w:val="header"/>
    <w:basedOn w:val="Normal"/>
    <w:link w:val="HeaderChar"/>
    <w:uiPriority w:val="99"/>
    <w:unhideWhenUsed/>
    <w:rsid w:val="00A379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79A1"/>
  </w:style>
  <w:style w:type="paragraph" w:styleId="Footer">
    <w:name w:val="footer"/>
    <w:basedOn w:val="Normal"/>
    <w:link w:val="FooterChar"/>
    <w:uiPriority w:val="99"/>
    <w:unhideWhenUsed/>
    <w:rsid w:val="00A379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79A1"/>
  </w:style>
  <w:style w:type="paragraph" w:styleId="TOCHeading">
    <w:name w:val="TOC Heading"/>
    <w:basedOn w:val="Heading1"/>
    <w:next w:val="Normal"/>
    <w:uiPriority w:val="39"/>
    <w:unhideWhenUsed/>
    <w:qFormat/>
    <w:rsid w:val="00562C5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83D76"/>
    <w:pPr>
      <w:tabs>
        <w:tab w:val="right" w:leader="dot" w:pos="9016"/>
      </w:tabs>
      <w:bidi/>
      <w:spacing w:after="100"/>
    </w:pPr>
  </w:style>
  <w:style w:type="character" w:styleId="Hyperlink">
    <w:name w:val="Hyperlink"/>
    <w:basedOn w:val="DefaultParagraphFont"/>
    <w:uiPriority w:val="99"/>
    <w:unhideWhenUsed/>
    <w:rsid w:val="00562C50"/>
    <w:rPr>
      <w:color w:val="6EAC1C" w:themeColor="hyperlink"/>
      <w:u w:val="single"/>
    </w:rPr>
  </w:style>
  <w:style w:type="table" w:styleId="TableGrid">
    <w:name w:val="Table Grid"/>
    <w:basedOn w:val="TableNormal"/>
    <w:uiPriority w:val="59"/>
    <w:rsid w:val="00864CBB"/>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64CBB"/>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UnresolvedMention">
    <w:name w:val="Unresolved Mention"/>
    <w:basedOn w:val="DefaultParagraphFont"/>
    <w:uiPriority w:val="99"/>
    <w:semiHidden/>
    <w:unhideWhenUsed/>
    <w:rsid w:val="00FB56F0"/>
    <w:rPr>
      <w:color w:val="605E5C"/>
      <w:shd w:val="clear" w:color="auto" w:fill="E1DFDD"/>
    </w:rPr>
  </w:style>
  <w:style w:type="paragraph" w:customStyle="1" w:styleId="a">
    <w:name w:val="عادي"/>
    <w:rsid w:val="00F358B3"/>
    <w:pPr>
      <w:suppressAutoHyphens/>
      <w:autoSpaceDN w:val="0"/>
      <w:bidi/>
      <w:spacing w:after="0" w:line="240" w:lineRule="auto"/>
      <w:textAlignment w:val="baseline"/>
    </w:pPr>
    <w:rPr>
      <w:rFonts w:ascii="Times New Roman" w:eastAsia="Times New Roman" w:hAnsi="Times New Roman" w:cs="Times New Roman"/>
      <w:kern w:val="0"/>
      <w:sz w:val="24"/>
      <w:szCs w:val="24"/>
      <w:lang w:val="en-US"/>
      <w14:ligatures w14:val="none"/>
    </w:rPr>
  </w:style>
  <w:style w:type="character" w:customStyle="1" w:styleId="a0">
    <w:name w:val="خط الفقرة الافتراضي"/>
    <w:rsid w:val="00F358B3"/>
  </w:style>
  <w:style w:type="paragraph" w:customStyle="1" w:styleId="text-align-justify">
    <w:name w:val="text-align-justify"/>
    <w:basedOn w:val="a"/>
    <w:rsid w:val="00F358B3"/>
    <w:pPr>
      <w:bidi w:val="0"/>
      <w:spacing w:before="100" w:after="100"/>
    </w:pPr>
    <w:rPr>
      <w:lang w:val="en-GB" w:eastAsia="en-GB"/>
    </w:rPr>
  </w:style>
  <w:style w:type="character" w:customStyle="1" w:styleId="ListParagraphChar">
    <w:name w:val="List Paragraph Char"/>
    <w:aliases w:val="Use Case List Paragraph Char Char,Bulleted Text Char,Bullet List Char,Bullet Normal Char,lp1 Char,List Paragraph1 Char,lp11 Char,Steps Char,List Paragraph Char Char Char,SGLText List Paragraph Char,Normal Sentence Char,Head 3 Char"/>
    <w:link w:val="ListParagraph"/>
    <w:uiPriority w:val="34"/>
    <w:qFormat/>
    <w:locked/>
    <w:rsid w:val="00F358B3"/>
  </w:style>
  <w:style w:type="paragraph" w:styleId="TOC2">
    <w:name w:val="toc 2"/>
    <w:basedOn w:val="Normal"/>
    <w:next w:val="Normal"/>
    <w:autoRedefine/>
    <w:uiPriority w:val="39"/>
    <w:unhideWhenUsed/>
    <w:rsid w:val="00183D76"/>
    <w:pPr>
      <w:tabs>
        <w:tab w:val="left" w:pos="2429"/>
        <w:tab w:val="right" w:leader="dot" w:pos="9016"/>
      </w:tabs>
      <w:bidi/>
      <w:spacing w:after="100"/>
      <w:ind w:left="220"/>
    </w:pPr>
  </w:style>
  <w:style w:type="paragraph" w:styleId="TOC3">
    <w:name w:val="toc 3"/>
    <w:basedOn w:val="Normal"/>
    <w:next w:val="Normal"/>
    <w:autoRedefine/>
    <w:uiPriority w:val="39"/>
    <w:unhideWhenUsed/>
    <w:rsid w:val="00183D76"/>
    <w:pPr>
      <w:spacing w:after="100"/>
      <w:ind w:left="440"/>
    </w:pPr>
  </w:style>
  <w:style w:type="character" w:styleId="FollowedHyperlink">
    <w:name w:val="FollowedHyperlink"/>
    <w:basedOn w:val="DefaultParagraphFont"/>
    <w:uiPriority w:val="99"/>
    <w:semiHidden/>
    <w:unhideWhenUsed/>
    <w:rsid w:val="00B646DD"/>
    <w:rPr>
      <w:color w:val="B26B0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614218">
      <w:bodyDiv w:val="1"/>
      <w:marLeft w:val="0"/>
      <w:marRight w:val="0"/>
      <w:marTop w:val="0"/>
      <w:marBottom w:val="0"/>
      <w:divBdr>
        <w:top w:val="none" w:sz="0" w:space="0" w:color="auto"/>
        <w:left w:val="none" w:sz="0" w:space="0" w:color="auto"/>
        <w:bottom w:val="none" w:sz="0" w:space="0" w:color="auto"/>
        <w:right w:val="none" w:sz="0" w:space="0" w:color="auto"/>
      </w:divBdr>
    </w:div>
    <w:div w:id="576938962">
      <w:bodyDiv w:val="1"/>
      <w:marLeft w:val="0"/>
      <w:marRight w:val="0"/>
      <w:marTop w:val="0"/>
      <w:marBottom w:val="0"/>
      <w:divBdr>
        <w:top w:val="none" w:sz="0" w:space="0" w:color="auto"/>
        <w:left w:val="none" w:sz="0" w:space="0" w:color="auto"/>
        <w:bottom w:val="none" w:sz="0" w:space="0" w:color="auto"/>
        <w:right w:val="none" w:sz="0" w:space="0" w:color="auto"/>
      </w:divBdr>
      <w:divsChild>
        <w:div w:id="374736558">
          <w:marLeft w:val="0"/>
          <w:marRight w:val="360"/>
          <w:marTop w:val="200"/>
          <w:marBottom w:val="0"/>
          <w:divBdr>
            <w:top w:val="none" w:sz="0" w:space="0" w:color="auto"/>
            <w:left w:val="none" w:sz="0" w:space="0" w:color="auto"/>
            <w:bottom w:val="none" w:sz="0" w:space="0" w:color="auto"/>
            <w:right w:val="none" w:sz="0" w:space="0" w:color="auto"/>
          </w:divBdr>
        </w:div>
        <w:div w:id="416249343">
          <w:marLeft w:val="0"/>
          <w:marRight w:val="360"/>
          <w:marTop w:val="200"/>
          <w:marBottom w:val="0"/>
          <w:divBdr>
            <w:top w:val="none" w:sz="0" w:space="0" w:color="auto"/>
            <w:left w:val="none" w:sz="0" w:space="0" w:color="auto"/>
            <w:bottom w:val="none" w:sz="0" w:space="0" w:color="auto"/>
            <w:right w:val="none" w:sz="0" w:space="0" w:color="auto"/>
          </w:divBdr>
        </w:div>
        <w:div w:id="921987807">
          <w:marLeft w:val="0"/>
          <w:marRight w:val="360"/>
          <w:marTop w:val="200"/>
          <w:marBottom w:val="0"/>
          <w:divBdr>
            <w:top w:val="none" w:sz="0" w:space="0" w:color="auto"/>
            <w:left w:val="none" w:sz="0" w:space="0" w:color="auto"/>
            <w:bottom w:val="none" w:sz="0" w:space="0" w:color="auto"/>
            <w:right w:val="none" w:sz="0" w:space="0" w:color="auto"/>
          </w:divBdr>
        </w:div>
        <w:div w:id="1520044528">
          <w:marLeft w:val="0"/>
          <w:marRight w:val="360"/>
          <w:marTop w:val="200"/>
          <w:marBottom w:val="0"/>
          <w:divBdr>
            <w:top w:val="none" w:sz="0" w:space="0" w:color="auto"/>
            <w:left w:val="none" w:sz="0" w:space="0" w:color="auto"/>
            <w:bottom w:val="none" w:sz="0" w:space="0" w:color="auto"/>
            <w:right w:val="none" w:sz="0" w:space="0" w:color="auto"/>
          </w:divBdr>
        </w:div>
        <w:div w:id="531770652">
          <w:marLeft w:val="0"/>
          <w:marRight w:val="360"/>
          <w:marTop w:val="200"/>
          <w:marBottom w:val="0"/>
          <w:divBdr>
            <w:top w:val="none" w:sz="0" w:space="0" w:color="auto"/>
            <w:left w:val="none" w:sz="0" w:space="0" w:color="auto"/>
            <w:bottom w:val="none" w:sz="0" w:space="0" w:color="auto"/>
            <w:right w:val="none" w:sz="0" w:space="0" w:color="auto"/>
          </w:divBdr>
        </w:div>
      </w:divsChild>
    </w:div>
    <w:div w:id="655308251">
      <w:bodyDiv w:val="1"/>
      <w:marLeft w:val="0"/>
      <w:marRight w:val="0"/>
      <w:marTop w:val="0"/>
      <w:marBottom w:val="0"/>
      <w:divBdr>
        <w:top w:val="none" w:sz="0" w:space="0" w:color="auto"/>
        <w:left w:val="none" w:sz="0" w:space="0" w:color="auto"/>
        <w:bottom w:val="none" w:sz="0" w:space="0" w:color="auto"/>
        <w:right w:val="none" w:sz="0" w:space="0" w:color="auto"/>
      </w:divBdr>
      <w:divsChild>
        <w:div w:id="843472345">
          <w:marLeft w:val="0"/>
          <w:marRight w:val="360"/>
          <w:marTop w:val="200"/>
          <w:marBottom w:val="0"/>
          <w:divBdr>
            <w:top w:val="none" w:sz="0" w:space="0" w:color="auto"/>
            <w:left w:val="none" w:sz="0" w:space="0" w:color="auto"/>
            <w:bottom w:val="none" w:sz="0" w:space="0" w:color="auto"/>
            <w:right w:val="none" w:sz="0" w:space="0" w:color="auto"/>
          </w:divBdr>
        </w:div>
        <w:div w:id="1124693038">
          <w:marLeft w:val="0"/>
          <w:marRight w:val="360"/>
          <w:marTop w:val="200"/>
          <w:marBottom w:val="0"/>
          <w:divBdr>
            <w:top w:val="none" w:sz="0" w:space="0" w:color="auto"/>
            <w:left w:val="none" w:sz="0" w:space="0" w:color="auto"/>
            <w:bottom w:val="none" w:sz="0" w:space="0" w:color="auto"/>
            <w:right w:val="none" w:sz="0" w:space="0" w:color="auto"/>
          </w:divBdr>
        </w:div>
        <w:div w:id="875658577">
          <w:marLeft w:val="0"/>
          <w:marRight w:val="360"/>
          <w:marTop w:val="200"/>
          <w:marBottom w:val="0"/>
          <w:divBdr>
            <w:top w:val="none" w:sz="0" w:space="0" w:color="auto"/>
            <w:left w:val="none" w:sz="0" w:space="0" w:color="auto"/>
            <w:bottom w:val="none" w:sz="0" w:space="0" w:color="auto"/>
            <w:right w:val="none" w:sz="0" w:space="0" w:color="auto"/>
          </w:divBdr>
        </w:div>
        <w:div w:id="1812356933">
          <w:marLeft w:val="0"/>
          <w:marRight w:val="360"/>
          <w:marTop w:val="200"/>
          <w:marBottom w:val="0"/>
          <w:divBdr>
            <w:top w:val="none" w:sz="0" w:space="0" w:color="auto"/>
            <w:left w:val="none" w:sz="0" w:space="0" w:color="auto"/>
            <w:bottom w:val="none" w:sz="0" w:space="0" w:color="auto"/>
            <w:right w:val="none" w:sz="0" w:space="0" w:color="auto"/>
          </w:divBdr>
        </w:div>
        <w:div w:id="2044210428">
          <w:marLeft w:val="0"/>
          <w:marRight w:val="360"/>
          <w:marTop w:val="200"/>
          <w:marBottom w:val="0"/>
          <w:divBdr>
            <w:top w:val="none" w:sz="0" w:space="0" w:color="auto"/>
            <w:left w:val="none" w:sz="0" w:space="0" w:color="auto"/>
            <w:bottom w:val="none" w:sz="0" w:space="0" w:color="auto"/>
            <w:right w:val="none" w:sz="0" w:space="0" w:color="auto"/>
          </w:divBdr>
        </w:div>
        <w:div w:id="622270079">
          <w:marLeft w:val="0"/>
          <w:marRight w:val="360"/>
          <w:marTop w:val="200"/>
          <w:marBottom w:val="0"/>
          <w:divBdr>
            <w:top w:val="none" w:sz="0" w:space="0" w:color="auto"/>
            <w:left w:val="none" w:sz="0" w:space="0" w:color="auto"/>
            <w:bottom w:val="none" w:sz="0" w:space="0" w:color="auto"/>
            <w:right w:val="none" w:sz="0" w:space="0" w:color="auto"/>
          </w:divBdr>
        </w:div>
      </w:divsChild>
    </w:div>
    <w:div w:id="707947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halnowaiser@ksu.edu.sa" TargetMode="External"/><Relationship Id="rId21" Type="http://schemas.openxmlformats.org/officeDocument/2006/relationships/hyperlink" Target="mailto:talarifi@KSU.EDU.SA" TargetMode="External"/><Relationship Id="rId34" Type="http://schemas.openxmlformats.org/officeDocument/2006/relationships/hyperlink" Target="mailto:Maljarbou1@ksu.edu.sa" TargetMode="External"/><Relationship Id="rId42" Type="http://schemas.openxmlformats.org/officeDocument/2006/relationships/hyperlink" Target="mailto:walkhudair@ksu.edu.sa" TargetMode="External"/><Relationship Id="rId47" Type="http://schemas.openxmlformats.org/officeDocument/2006/relationships/image" Target="media/image8.png"/><Relationship Id="rId50" Type="http://schemas.openxmlformats.org/officeDocument/2006/relationships/image" Target="media/image10.png"/><Relationship Id="rId55" Type="http://schemas.openxmlformats.org/officeDocument/2006/relationships/hyperlink" Target="mailto:des@ksu.edu.sa" TargetMode="External"/><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Layout" Target="diagrams/layout1.xml"/><Relationship Id="rId29" Type="http://schemas.openxmlformats.org/officeDocument/2006/relationships/hyperlink" Target="mailto:nalhomedy@ksu.edu.sa" TargetMode="External"/><Relationship Id="rId11" Type="http://schemas.openxmlformats.org/officeDocument/2006/relationships/image" Target="media/image4.png"/><Relationship Id="rId24" Type="http://schemas.openxmlformats.org/officeDocument/2006/relationships/hyperlink" Target="mailto:falsubeie@ksu.edu.sa" TargetMode="External"/><Relationship Id="rId32" Type="http://schemas.openxmlformats.org/officeDocument/2006/relationships/hyperlink" Target="mailto:malmutairi14@ksu.edu.sa" TargetMode="External"/><Relationship Id="rId37" Type="http://schemas.openxmlformats.org/officeDocument/2006/relationships/hyperlink" Target="mailto:Halghamdi3@ksu.edu.sa" TargetMode="External"/><Relationship Id="rId40" Type="http://schemas.openxmlformats.org/officeDocument/2006/relationships/hyperlink" Target="mailto:Lwali@ksu.edu.sa" TargetMode="External"/><Relationship Id="rId45" Type="http://schemas.openxmlformats.org/officeDocument/2006/relationships/hyperlink" Target="https://sa.ksu.edu.sa/sites/sa.ksu.edu.sa/files/attach/layihat%20alsuluk.pdf" TargetMode="External"/><Relationship Id="rId53" Type="http://schemas.openxmlformats.org/officeDocument/2006/relationships/image" Target="media/image11.png"/><Relationship Id="rId58" Type="http://schemas.openxmlformats.org/officeDocument/2006/relationships/hyperlink" Target="https://twitter.com/KSU_DesignD" TargetMode="External"/><Relationship Id="rId5" Type="http://schemas.openxmlformats.org/officeDocument/2006/relationships/webSettings" Target="webSettings.xml"/><Relationship Id="rId61" Type="http://schemas.openxmlformats.org/officeDocument/2006/relationships/header" Target="header1.xml"/><Relationship Id="rId19" Type="http://schemas.microsoft.com/office/2007/relationships/diagramDrawing" Target="diagrams/drawing1.xml"/><Relationship Id="rId14" Type="http://schemas.openxmlformats.org/officeDocument/2006/relationships/image" Target="media/image7.svg"/><Relationship Id="rId22" Type="http://schemas.openxmlformats.org/officeDocument/2006/relationships/hyperlink" Target="mailto:lalharkan@ksu.edu.sa" TargetMode="External"/><Relationship Id="rId27" Type="http://schemas.openxmlformats.org/officeDocument/2006/relationships/hyperlink" Target="mailto:rahmkleel@ksu.edu.sa" TargetMode="External"/><Relationship Id="rId30" Type="http://schemas.openxmlformats.org/officeDocument/2006/relationships/hyperlink" Target="mailto:zalthbit@ksu.edu.sa" TargetMode="External"/><Relationship Id="rId35" Type="http://schemas.openxmlformats.org/officeDocument/2006/relationships/hyperlink" Target="mailto:Halomar2@ksu.edu.sa" TargetMode="External"/><Relationship Id="rId43" Type="http://schemas.openxmlformats.org/officeDocument/2006/relationships/hyperlink" Target="chrome-extension://efaidnbmnnnibpcajpcglclefindmkaj/https:/dar.ksu.edu.sa/sites/dar.ksu.edu.sa/files/2024-03/%E2%80%8E%E2%81%A8%D8%A7%D9%84%D9%84%D8%A7%D8%A6%D8%AD%D8%A9%20%D8%A7%D9%84%D9%85%D9%86%D8%B8%D9%85%D8%A9%20%D9%84%D9%84%D8%B9%D9%85%D9%84%D9%8A%D8%A9%20%D8%A7%D9%84%D8%A3%D9%83%D8%A7%D8%AF%D9%8A%D9%85%D9%8A%D8%A9%20%D9%86%D9%87%D8%A7%D8%A6%D9%8A%E2%81%A9.pdf" TargetMode="External"/><Relationship Id="rId48" Type="http://schemas.openxmlformats.org/officeDocument/2006/relationships/image" Target="media/image9.png"/><Relationship Id="rId56" Type="http://schemas.openxmlformats.org/officeDocument/2006/relationships/image" Target="media/image13.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edugate.ksu.edu.sa/ksu/" TargetMode="External"/><Relationship Id="rId3" Type="http://schemas.openxmlformats.org/officeDocument/2006/relationships/styles" Target="styles.xml"/><Relationship Id="rId12" Type="http://schemas.openxmlformats.org/officeDocument/2006/relationships/image" Target="media/image5.svg"/><Relationship Id="rId17" Type="http://schemas.openxmlformats.org/officeDocument/2006/relationships/diagramQuickStyle" Target="diagrams/quickStyle1.xml"/><Relationship Id="rId25" Type="http://schemas.openxmlformats.org/officeDocument/2006/relationships/hyperlink" Target="mailto:halwetaid@ksu.edu.sa" TargetMode="External"/><Relationship Id="rId33" Type="http://schemas.openxmlformats.org/officeDocument/2006/relationships/hyperlink" Target="mailto:aalsufyani3@KSU.EDU.SA" TargetMode="External"/><Relationship Id="rId38" Type="http://schemas.openxmlformats.org/officeDocument/2006/relationships/hyperlink" Target="mailto:salorabi@ksu.edu.sa" TargetMode="External"/><Relationship Id="rId46" Type="http://schemas.openxmlformats.org/officeDocument/2006/relationships/hyperlink" Target="https://vrea.ksu.edu.sa/sites/vrea.ksu.edu.sa/files/imce_images/doctors.pdf" TargetMode="External"/><Relationship Id="rId59" Type="http://schemas.openxmlformats.org/officeDocument/2006/relationships/image" Target="media/image15.png"/><Relationship Id="rId20" Type="http://schemas.openxmlformats.org/officeDocument/2006/relationships/hyperlink" Target="mailto:mojalzahrani@ksu.edu.sa" TargetMode="External"/><Relationship Id="rId41" Type="http://schemas.openxmlformats.org/officeDocument/2006/relationships/hyperlink" Target="mailto:malbrikan@ksu.edu.sa" TargetMode="External"/><Relationship Id="rId54" Type="http://schemas.openxmlformats.org/officeDocument/2006/relationships/image" Target="media/image12.sv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Data" Target="diagrams/data1.xml"/><Relationship Id="rId23" Type="http://schemas.openxmlformats.org/officeDocument/2006/relationships/hyperlink" Target="mailto:jebreen@ksu.edu.sa" TargetMode="External"/><Relationship Id="rId28" Type="http://schemas.openxmlformats.org/officeDocument/2006/relationships/hyperlink" Target="mailto:waltwairqi@ksu.edu.sa" TargetMode="External"/><Relationship Id="rId36" Type="http://schemas.openxmlformats.org/officeDocument/2006/relationships/hyperlink" Target="mailto:Nalsadoun1@ksu.edu.sa" TargetMode="External"/><Relationship Id="rId49" Type="http://schemas.openxmlformats.org/officeDocument/2006/relationships/hyperlink" Target="https://lms.ksu.edu.sa/" TargetMode="External"/><Relationship Id="rId57" Type="http://schemas.openxmlformats.org/officeDocument/2006/relationships/image" Target="media/image14.svg"/><Relationship Id="rId10" Type="http://schemas.openxmlformats.org/officeDocument/2006/relationships/image" Target="media/image3.png"/><Relationship Id="rId31" Type="http://schemas.openxmlformats.org/officeDocument/2006/relationships/hyperlink" Target="mailto:rmasrahi@KSU.EDU.SA" TargetMode="External"/><Relationship Id="rId44" Type="http://schemas.openxmlformats.org/officeDocument/2006/relationships/hyperlink" Target="chrome-extension://efaidnbmnnnibpcajpcglclefindmkaj/https:/dar.ksu.edu.sa/sites/dar.ksu.edu.sa/files/2024-03/%E2%80%8E%E2%81%A8%D8%A7%D9%84%D9%84%D8%A7%D8%A6%D8%AD%D8%A9%20%D8%A7%D9%84%D9%85%D9%86%D8%B8%D9%85%D8%A9%20%D9%84%D9%84%D8%B9%D9%85%D9%84%D9%8A%D8%A9%20%D8%A7%D9%84%D8%A3%D9%83%D8%A7%D8%AF%D9%8A%D9%85%D9%8A%D8%A9%20%D9%86%D9%87%D8%A7%D8%A6%D9%8A%E2%81%A9.pdf" TargetMode="External"/><Relationship Id="rId52" Type="http://schemas.openxmlformats.org/officeDocument/2006/relationships/hyperlink" Target="https://arts.ksu.edu.sa/ar/design" TargetMode="External"/><Relationship Id="rId60" Type="http://schemas.openxmlformats.org/officeDocument/2006/relationships/image" Target="media/image16.sv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diagramColors" Target="diagrams/colors1.xml"/><Relationship Id="rId39" Type="http://schemas.openxmlformats.org/officeDocument/2006/relationships/hyperlink" Target="mailto:nalfreh@ksu.edu.sa" TargetMode="External"/></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1C75E40-C982-48EE-84DD-65BBAFB67CA4}" type="doc">
      <dgm:prSet loTypeId="urn:microsoft.com/office/officeart/2005/8/layout/process5" loCatId="process" qsTypeId="urn:microsoft.com/office/officeart/2005/8/quickstyle/simple2" qsCatId="simple" csTypeId="urn:microsoft.com/office/officeart/2005/8/colors/accent1_2" csCatId="accent1" phldr="1"/>
      <dgm:spPr/>
      <dgm:t>
        <a:bodyPr/>
        <a:lstStyle/>
        <a:p>
          <a:endParaRPr lang="en-GB"/>
        </a:p>
      </dgm:t>
    </dgm:pt>
    <dgm:pt modelId="{0795A95E-B94F-4EA1-8709-AB1E1DD071AA}">
      <dgm:prSet phldrT="[Text]" custT="1"/>
      <dgm:spPr/>
      <dgm:t>
        <a:bodyPr/>
        <a:lstStyle/>
        <a:p>
          <a:pPr>
            <a:buFont typeface="+mj-lt"/>
            <a:buAutoNum type="arabicPeriod"/>
          </a:pPr>
          <a:r>
            <a:rPr lang="ar-SA" sz="1000">
              <a:latin typeface="GE Dinar One" panose="020A0503020102020204" pitchFamily="18" charset="-78"/>
              <a:ea typeface="GE Dinar One" panose="020A0503020102020204" pitchFamily="18" charset="-78"/>
              <a:cs typeface="GE Dinar One" panose="020A0503020102020204" pitchFamily="18" charset="-78"/>
            </a:rPr>
            <a:t>تأهيل الكفاءات المتخصصة أكاديمياً وابداعياً في مجال التصميم.</a:t>
          </a:r>
          <a:endParaRPr lang="en-GB" sz="1000">
            <a:latin typeface="GE Dinar One" panose="020A0503020102020204" pitchFamily="18" charset="-78"/>
            <a:ea typeface="GE Dinar One" panose="020A0503020102020204" pitchFamily="18" charset="-78"/>
            <a:cs typeface="GE Dinar One" panose="020A0503020102020204" pitchFamily="18" charset="-78"/>
          </a:endParaRPr>
        </a:p>
      </dgm:t>
    </dgm:pt>
    <dgm:pt modelId="{BD2B79D1-96C8-4DD8-BF55-14F505AA6F60}" type="parTrans" cxnId="{21806A22-0220-4CFF-ABAD-061E2BA82A07}">
      <dgm:prSet/>
      <dgm:spPr/>
      <dgm:t>
        <a:bodyPr/>
        <a:lstStyle/>
        <a:p>
          <a:endParaRPr lang="en-GB" sz="1000">
            <a:latin typeface="GE Dinar One" panose="020A0503020102020204" pitchFamily="18" charset="-78"/>
            <a:ea typeface="GE Dinar One" panose="020A0503020102020204" pitchFamily="18" charset="-78"/>
            <a:cs typeface="GE Dinar One" panose="020A0503020102020204" pitchFamily="18" charset="-78"/>
          </a:endParaRPr>
        </a:p>
      </dgm:t>
    </dgm:pt>
    <dgm:pt modelId="{03258A83-4B34-4EC0-AD78-30F63D70850A}" type="sibTrans" cxnId="{21806A22-0220-4CFF-ABAD-061E2BA82A07}">
      <dgm:prSet/>
      <dgm:spPr/>
      <dgm:t>
        <a:bodyPr/>
        <a:lstStyle/>
        <a:p>
          <a:endParaRPr lang="en-GB" sz="1000">
            <a:latin typeface="GE Dinar One" panose="020A0503020102020204" pitchFamily="18" charset="-78"/>
            <a:ea typeface="GE Dinar One" panose="020A0503020102020204" pitchFamily="18" charset="-78"/>
            <a:cs typeface="GE Dinar One" panose="020A0503020102020204" pitchFamily="18" charset="-78"/>
          </a:endParaRPr>
        </a:p>
      </dgm:t>
    </dgm:pt>
    <dgm:pt modelId="{3F75B216-08A4-40E6-901C-C45F3DBBF7EA}">
      <dgm:prSet custT="1"/>
      <dgm:spPr/>
      <dgm:t>
        <a:bodyPr/>
        <a:lstStyle/>
        <a:p>
          <a:pPr>
            <a:buFont typeface="+mj-lt"/>
            <a:buAutoNum type="arabicPeriod"/>
          </a:pPr>
          <a:r>
            <a:rPr lang="ar-SA" sz="1000">
              <a:latin typeface="GE Dinar One" panose="020A0503020102020204" pitchFamily="18" charset="-78"/>
              <a:ea typeface="GE Dinar One" panose="020A0503020102020204" pitchFamily="18" charset="-78"/>
              <a:cs typeface="GE Dinar One" panose="020A0503020102020204" pitchFamily="18" charset="-78"/>
            </a:rPr>
            <a:t>توفير بيئة تعليمية تقنية لمواكبة المستجدات في مجال التصميم.</a:t>
          </a:r>
          <a:endParaRPr lang="en-GB" sz="1000">
            <a:latin typeface="GE Dinar One" panose="020A0503020102020204" pitchFamily="18" charset="-78"/>
            <a:ea typeface="GE Dinar One" panose="020A0503020102020204" pitchFamily="18" charset="-78"/>
            <a:cs typeface="GE Dinar One" panose="020A0503020102020204" pitchFamily="18" charset="-78"/>
          </a:endParaRPr>
        </a:p>
      </dgm:t>
    </dgm:pt>
    <dgm:pt modelId="{B8CDE709-8F03-479C-846A-0E0FF62255E1}" type="parTrans" cxnId="{23DD50F3-20F4-4E9D-90A4-5F6AD2CC8783}">
      <dgm:prSet/>
      <dgm:spPr/>
      <dgm:t>
        <a:bodyPr/>
        <a:lstStyle/>
        <a:p>
          <a:endParaRPr lang="en-GB" sz="1000">
            <a:latin typeface="GE Dinar One" panose="020A0503020102020204" pitchFamily="18" charset="-78"/>
            <a:ea typeface="GE Dinar One" panose="020A0503020102020204" pitchFamily="18" charset="-78"/>
            <a:cs typeface="GE Dinar One" panose="020A0503020102020204" pitchFamily="18" charset="-78"/>
          </a:endParaRPr>
        </a:p>
      </dgm:t>
    </dgm:pt>
    <dgm:pt modelId="{7F07D469-3FF7-46A8-8B36-703281A56154}" type="sibTrans" cxnId="{23DD50F3-20F4-4E9D-90A4-5F6AD2CC8783}">
      <dgm:prSet/>
      <dgm:spPr/>
      <dgm:t>
        <a:bodyPr/>
        <a:lstStyle/>
        <a:p>
          <a:endParaRPr lang="en-GB" sz="1000">
            <a:latin typeface="GE Dinar One" panose="020A0503020102020204" pitchFamily="18" charset="-78"/>
            <a:ea typeface="GE Dinar One" panose="020A0503020102020204" pitchFamily="18" charset="-78"/>
            <a:cs typeface="GE Dinar One" panose="020A0503020102020204" pitchFamily="18" charset="-78"/>
          </a:endParaRPr>
        </a:p>
      </dgm:t>
    </dgm:pt>
    <dgm:pt modelId="{74507449-2455-4372-A14C-C694662B308E}">
      <dgm:prSet custT="1"/>
      <dgm:spPr/>
      <dgm:t>
        <a:bodyPr/>
        <a:lstStyle/>
        <a:p>
          <a:pPr>
            <a:buFont typeface="+mj-lt"/>
            <a:buAutoNum type="arabicPeriod"/>
          </a:pPr>
          <a:r>
            <a:rPr lang="ar-SA" sz="1000">
              <a:latin typeface="GE Dinar One" panose="020A0503020102020204" pitchFamily="18" charset="-78"/>
              <a:ea typeface="GE Dinar One" panose="020A0503020102020204" pitchFamily="18" charset="-78"/>
              <a:cs typeface="GE Dinar One" panose="020A0503020102020204" pitchFamily="18" charset="-78"/>
            </a:rPr>
            <a:t>تطوير الممارسات البحثية في التصميم وتوظيفها بما يتناسب مع المستجدات في مجال التصميم وسوق العمل.</a:t>
          </a:r>
          <a:endParaRPr lang="en-GB" sz="1000">
            <a:latin typeface="GE Dinar One" panose="020A0503020102020204" pitchFamily="18" charset="-78"/>
            <a:ea typeface="GE Dinar One" panose="020A0503020102020204" pitchFamily="18" charset="-78"/>
            <a:cs typeface="GE Dinar One" panose="020A0503020102020204" pitchFamily="18" charset="-78"/>
          </a:endParaRPr>
        </a:p>
      </dgm:t>
    </dgm:pt>
    <dgm:pt modelId="{EDEB72F3-C239-4B88-B357-5D42BD2777FB}" type="parTrans" cxnId="{F2538E3D-092C-428D-BEA3-EB28EB714AE7}">
      <dgm:prSet/>
      <dgm:spPr/>
      <dgm:t>
        <a:bodyPr/>
        <a:lstStyle/>
        <a:p>
          <a:endParaRPr lang="en-GB" sz="1000">
            <a:latin typeface="GE Dinar One" panose="020A0503020102020204" pitchFamily="18" charset="-78"/>
            <a:ea typeface="GE Dinar One" panose="020A0503020102020204" pitchFamily="18" charset="-78"/>
            <a:cs typeface="GE Dinar One" panose="020A0503020102020204" pitchFamily="18" charset="-78"/>
          </a:endParaRPr>
        </a:p>
      </dgm:t>
    </dgm:pt>
    <dgm:pt modelId="{0E348FD1-3065-4B58-B60B-BDDE5C783199}" type="sibTrans" cxnId="{F2538E3D-092C-428D-BEA3-EB28EB714AE7}">
      <dgm:prSet/>
      <dgm:spPr/>
      <dgm:t>
        <a:bodyPr/>
        <a:lstStyle/>
        <a:p>
          <a:endParaRPr lang="en-GB" sz="1000">
            <a:latin typeface="GE Dinar One" panose="020A0503020102020204" pitchFamily="18" charset="-78"/>
            <a:ea typeface="GE Dinar One" panose="020A0503020102020204" pitchFamily="18" charset="-78"/>
            <a:cs typeface="GE Dinar One" panose="020A0503020102020204" pitchFamily="18" charset="-78"/>
          </a:endParaRPr>
        </a:p>
      </dgm:t>
    </dgm:pt>
    <dgm:pt modelId="{89FB1FA1-E086-48DD-AAA4-FB8E464C610C}">
      <dgm:prSet custT="1"/>
      <dgm:spPr/>
      <dgm:t>
        <a:bodyPr/>
        <a:lstStyle/>
        <a:p>
          <a:pPr>
            <a:buFont typeface="+mj-lt"/>
            <a:buAutoNum type="arabicPeriod"/>
          </a:pPr>
          <a:r>
            <a:rPr lang="ar-SA" sz="1000">
              <a:latin typeface="GE Dinar One" panose="020A0503020102020204" pitchFamily="18" charset="-78"/>
              <a:ea typeface="GE Dinar One" panose="020A0503020102020204" pitchFamily="18" charset="-78"/>
              <a:cs typeface="GE Dinar One" panose="020A0503020102020204" pitchFamily="18" charset="-78"/>
            </a:rPr>
            <a:t>إبراز الثقافة السعودية من خلال توظيف الموروث الثقافي في تنفيذ أعمال التصميم. </a:t>
          </a:r>
          <a:endParaRPr lang="en-GB" sz="1000">
            <a:latin typeface="GE Dinar One" panose="020A0503020102020204" pitchFamily="18" charset="-78"/>
            <a:ea typeface="GE Dinar One" panose="020A0503020102020204" pitchFamily="18" charset="-78"/>
            <a:cs typeface="GE Dinar One" panose="020A0503020102020204" pitchFamily="18" charset="-78"/>
          </a:endParaRPr>
        </a:p>
      </dgm:t>
    </dgm:pt>
    <dgm:pt modelId="{9F76FF6D-DBB0-4835-A0EC-9902D7B3F7E1}" type="parTrans" cxnId="{8EFE0AFD-3DBD-4E55-9074-70005DBFE775}">
      <dgm:prSet/>
      <dgm:spPr/>
      <dgm:t>
        <a:bodyPr/>
        <a:lstStyle/>
        <a:p>
          <a:endParaRPr lang="en-GB" sz="1000">
            <a:latin typeface="GE Dinar One" panose="020A0503020102020204" pitchFamily="18" charset="-78"/>
            <a:ea typeface="GE Dinar One" panose="020A0503020102020204" pitchFamily="18" charset="-78"/>
            <a:cs typeface="GE Dinar One" panose="020A0503020102020204" pitchFamily="18" charset="-78"/>
          </a:endParaRPr>
        </a:p>
      </dgm:t>
    </dgm:pt>
    <dgm:pt modelId="{A78D1EDF-D6B0-4412-9817-E5D368679F3D}" type="sibTrans" cxnId="{8EFE0AFD-3DBD-4E55-9074-70005DBFE775}">
      <dgm:prSet/>
      <dgm:spPr/>
      <dgm:t>
        <a:bodyPr/>
        <a:lstStyle/>
        <a:p>
          <a:endParaRPr lang="en-GB" sz="1000">
            <a:latin typeface="GE Dinar One" panose="020A0503020102020204" pitchFamily="18" charset="-78"/>
            <a:ea typeface="GE Dinar One" panose="020A0503020102020204" pitchFamily="18" charset="-78"/>
            <a:cs typeface="GE Dinar One" panose="020A0503020102020204" pitchFamily="18" charset="-78"/>
          </a:endParaRPr>
        </a:p>
      </dgm:t>
    </dgm:pt>
    <dgm:pt modelId="{E3D84B15-59A9-4BFE-BF1F-1A6DBB83A28C}">
      <dgm:prSet custT="1"/>
      <dgm:spPr/>
      <dgm:t>
        <a:bodyPr/>
        <a:lstStyle/>
        <a:p>
          <a:pPr>
            <a:buFont typeface="+mj-lt"/>
            <a:buAutoNum type="arabicPeriod"/>
          </a:pPr>
          <a:r>
            <a:rPr lang="ar-SA" sz="1000">
              <a:latin typeface="GE Dinar One" panose="020A0503020102020204" pitchFamily="18" charset="-78"/>
              <a:ea typeface="GE Dinar One" panose="020A0503020102020204" pitchFamily="18" charset="-78"/>
              <a:cs typeface="GE Dinar One" panose="020A0503020102020204" pitchFamily="18" charset="-78"/>
            </a:rPr>
            <a:t>الارتقاء بجودة الحياة من خلال تكوين الشراكات المجتمعية والمبادرات والبرامج البحثية والاستشارية في مجال التصميم.</a:t>
          </a:r>
          <a:endParaRPr lang="en-GB" sz="1000">
            <a:latin typeface="GE Dinar One" panose="020A0503020102020204" pitchFamily="18" charset="-78"/>
            <a:ea typeface="GE Dinar One" panose="020A0503020102020204" pitchFamily="18" charset="-78"/>
            <a:cs typeface="GE Dinar One" panose="020A0503020102020204" pitchFamily="18" charset="-78"/>
          </a:endParaRPr>
        </a:p>
      </dgm:t>
    </dgm:pt>
    <dgm:pt modelId="{AE331E8A-CCEE-457C-B50F-1849E9491285}" type="parTrans" cxnId="{DFD73D45-5F95-4349-8968-D0C8222D17D6}">
      <dgm:prSet/>
      <dgm:spPr/>
      <dgm:t>
        <a:bodyPr/>
        <a:lstStyle/>
        <a:p>
          <a:endParaRPr lang="en-GB" sz="1000">
            <a:latin typeface="GE Dinar One" panose="020A0503020102020204" pitchFamily="18" charset="-78"/>
            <a:ea typeface="GE Dinar One" panose="020A0503020102020204" pitchFamily="18" charset="-78"/>
            <a:cs typeface="GE Dinar One" panose="020A0503020102020204" pitchFamily="18" charset="-78"/>
          </a:endParaRPr>
        </a:p>
      </dgm:t>
    </dgm:pt>
    <dgm:pt modelId="{D9B28A93-0BC6-4242-8684-674718A450B9}" type="sibTrans" cxnId="{DFD73D45-5F95-4349-8968-D0C8222D17D6}">
      <dgm:prSet/>
      <dgm:spPr/>
      <dgm:t>
        <a:bodyPr/>
        <a:lstStyle/>
        <a:p>
          <a:endParaRPr lang="en-GB" sz="1000">
            <a:latin typeface="GE Dinar One" panose="020A0503020102020204" pitchFamily="18" charset="-78"/>
            <a:ea typeface="GE Dinar One" panose="020A0503020102020204" pitchFamily="18" charset="-78"/>
            <a:cs typeface="GE Dinar One" panose="020A0503020102020204" pitchFamily="18" charset="-78"/>
          </a:endParaRPr>
        </a:p>
      </dgm:t>
    </dgm:pt>
    <dgm:pt modelId="{37E29421-2DAD-4950-9B31-6A323EB63258}" type="pres">
      <dgm:prSet presAssocID="{E1C75E40-C982-48EE-84DD-65BBAFB67CA4}" presName="diagram" presStyleCnt="0">
        <dgm:presLayoutVars>
          <dgm:dir val="rev"/>
          <dgm:resizeHandles val="exact"/>
        </dgm:presLayoutVars>
      </dgm:prSet>
      <dgm:spPr/>
    </dgm:pt>
    <dgm:pt modelId="{4E55F36A-727B-4552-A837-ED0C0FCB16BA}" type="pres">
      <dgm:prSet presAssocID="{0795A95E-B94F-4EA1-8709-AB1E1DD071AA}" presName="node" presStyleLbl="node1" presStyleIdx="0" presStyleCnt="5" custScaleX="180176" custScaleY="172391">
        <dgm:presLayoutVars>
          <dgm:bulletEnabled val="1"/>
        </dgm:presLayoutVars>
      </dgm:prSet>
      <dgm:spPr/>
    </dgm:pt>
    <dgm:pt modelId="{90138F66-D530-4D0F-B7C0-356E5FA08D69}" type="pres">
      <dgm:prSet presAssocID="{03258A83-4B34-4EC0-AD78-30F63D70850A}" presName="sibTrans" presStyleLbl="sibTrans2D1" presStyleIdx="0" presStyleCnt="4"/>
      <dgm:spPr/>
    </dgm:pt>
    <dgm:pt modelId="{D4223BBE-902A-4368-9A54-017A25467802}" type="pres">
      <dgm:prSet presAssocID="{03258A83-4B34-4EC0-AD78-30F63D70850A}" presName="connectorText" presStyleLbl="sibTrans2D1" presStyleIdx="0" presStyleCnt="4"/>
      <dgm:spPr/>
    </dgm:pt>
    <dgm:pt modelId="{230A9E42-A773-44F4-919B-108A968CF311}" type="pres">
      <dgm:prSet presAssocID="{3F75B216-08A4-40E6-901C-C45F3DBBF7EA}" presName="node" presStyleLbl="node1" presStyleIdx="1" presStyleCnt="5" custScaleX="180176" custScaleY="172391">
        <dgm:presLayoutVars>
          <dgm:bulletEnabled val="1"/>
        </dgm:presLayoutVars>
      </dgm:prSet>
      <dgm:spPr/>
    </dgm:pt>
    <dgm:pt modelId="{77092E44-73F7-4987-B434-108741DEB309}" type="pres">
      <dgm:prSet presAssocID="{7F07D469-3FF7-46A8-8B36-703281A56154}" presName="sibTrans" presStyleLbl="sibTrans2D1" presStyleIdx="1" presStyleCnt="4"/>
      <dgm:spPr/>
    </dgm:pt>
    <dgm:pt modelId="{E2A491F7-E121-4972-8BB8-2024E68CF6DF}" type="pres">
      <dgm:prSet presAssocID="{7F07D469-3FF7-46A8-8B36-703281A56154}" presName="connectorText" presStyleLbl="sibTrans2D1" presStyleIdx="1" presStyleCnt="4"/>
      <dgm:spPr/>
    </dgm:pt>
    <dgm:pt modelId="{08B6CC2B-36CC-4B3E-9337-848DA48A3B35}" type="pres">
      <dgm:prSet presAssocID="{74507449-2455-4372-A14C-C694662B308E}" presName="node" presStyleLbl="node1" presStyleIdx="2" presStyleCnt="5" custScaleX="180176" custScaleY="172391">
        <dgm:presLayoutVars>
          <dgm:bulletEnabled val="1"/>
        </dgm:presLayoutVars>
      </dgm:prSet>
      <dgm:spPr/>
    </dgm:pt>
    <dgm:pt modelId="{CD7392E2-79AA-4774-8C4D-FEDB078EFDD2}" type="pres">
      <dgm:prSet presAssocID="{0E348FD1-3065-4B58-B60B-BDDE5C783199}" presName="sibTrans" presStyleLbl="sibTrans2D1" presStyleIdx="2" presStyleCnt="4"/>
      <dgm:spPr/>
    </dgm:pt>
    <dgm:pt modelId="{AB05CD9D-B222-4E93-9EEA-B8E3FA63AA1A}" type="pres">
      <dgm:prSet presAssocID="{0E348FD1-3065-4B58-B60B-BDDE5C783199}" presName="connectorText" presStyleLbl="sibTrans2D1" presStyleIdx="2" presStyleCnt="4"/>
      <dgm:spPr/>
    </dgm:pt>
    <dgm:pt modelId="{725AF585-6E0F-4514-A83E-5F209614AA72}" type="pres">
      <dgm:prSet presAssocID="{89FB1FA1-E086-48DD-AAA4-FB8E464C610C}" presName="node" presStyleLbl="node1" presStyleIdx="3" presStyleCnt="5" custScaleX="180176" custScaleY="172391">
        <dgm:presLayoutVars>
          <dgm:bulletEnabled val="1"/>
        </dgm:presLayoutVars>
      </dgm:prSet>
      <dgm:spPr/>
    </dgm:pt>
    <dgm:pt modelId="{216E114F-D8B9-4399-A423-C33439D52ED9}" type="pres">
      <dgm:prSet presAssocID="{A78D1EDF-D6B0-4412-9817-E5D368679F3D}" presName="sibTrans" presStyleLbl="sibTrans2D1" presStyleIdx="3" presStyleCnt="4"/>
      <dgm:spPr/>
    </dgm:pt>
    <dgm:pt modelId="{F59022A3-B770-435E-A4DB-15B1FFA9C036}" type="pres">
      <dgm:prSet presAssocID="{A78D1EDF-D6B0-4412-9817-E5D368679F3D}" presName="connectorText" presStyleLbl="sibTrans2D1" presStyleIdx="3" presStyleCnt="4"/>
      <dgm:spPr/>
    </dgm:pt>
    <dgm:pt modelId="{40973278-855B-489D-A159-50E464A53A6D}" type="pres">
      <dgm:prSet presAssocID="{E3D84B15-59A9-4BFE-BF1F-1A6DBB83A28C}" presName="node" presStyleLbl="node1" presStyleIdx="4" presStyleCnt="5" custScaleX="180176" custScaleY="172391">
        <dgm:presLayoutVars>
          <dgm:bulletEnabled val="1"/>
        </dgm:presLayoutVars>
      </dgm:prSet>
      <dgm:spPr/>
    </dgm:pt>
  </dgm:ptLst>
  <dgm:cxnLst>
    <dgm:cxn modelId="{EAAAC911-96DA-4A2B-9798-A6BC2C922C9D}" type="presOf" srcId="{E1C75E40-C982-48EE-84DD-65BBAFB67CA4}" destId="{37E29421-2DAD-4950-9B31-6A323EB63258}" srcOrd="0" destOrd="0" presId="urn:microsoft.com/office/officeart/2005/8/layout/process5"/>
    <dgm:cxn modelId="{21806A22-0220-4CFF-ABAD-061E2BA82A07}" srcId="{E1C75E40-C982-48EE-84DD-65BBAFB67CA4}" destId="{0795A95E-B94F-4EA1-8709-AB1E1DD071AA}" srcOrd="0" destOrd="0" parTransId="{BD2B79D1-96C8-4DD8-BF55-14F505AA6F60}" sibTransId="{03258A83-4B34-4EC0-AD78-30F63D70850A}"/>
    <dgm:cxn modelId="{ECF23C36-AA26-40CE-B3B1-E22E7CAAE7F8}" type="presOf" srcId="{3F75B216-08A4-40E6-901C-C45F3DBBF7EA}" destId="{230A9E42-A773-44F4-919B-108A968CF311}" srcOrd="0" destOrd="0" presId="urn:microsoft.com/office/officeart/2005/8/layout/process5"/>
    <dgm:cxn modelId="{8969C839-6AFD-4717-BA18-6432DEB1CFBB}" type="presOf" srcId="{7F07D469-3FF7-46A8-8B36-703281A56154}" destId="{E2A491F7-E121-4972-8BB8-2024E68CF6DF}" srcOrd="1" destOrd="0" presId="urn:microsoft.com/office/officeart/2005/8/layout/process5"/>
    <dgm:cxn modelId="{F2538E3D-092C-428D-BEA3-EB28EB714AE7}" srcId="{E1C75E40-C982-48EE-84DD-65BBAFB67CA4}" destId="{74507449-2455-4372-A14C-C694662B308E}" srcOrd="2" destOrd="0" parTransId="{EDEB72F3-C239-4B88-B357-5D42BD2777FB}" sibTransId="{0E348FD1-3065-4B58-B60B-BDDE5C783199}"/>
    <dgm:cxn modelId="{5D5EFD3D-1131-46F9-9CEA-CE5DA5060234}" type="presOf" srcId="{7F07D469-3FF7-46A8-8B36-703281A56154}" destId="{77092E44-73F7-4987-B434-108741DEB309}" srcOrd="0" destOrd="0" presId="urn:microsoft.com/office/officeart/2005/8/layout/process5"/>
    <dgm:cxn modelId="{DFD73D45-5F95-4349-8968-D0C8222D17D6}" srcId="{E1C75E40-C982-48EE-84DD-65BBAFB67CA4}" destId="{E3D84B15-59A9-4BFE-BF1F-1A6DBB83A28C}" srcOrd="4" destOrd="0" parTransId="{AE331E8A-CCEE-457C-B50F-1849E9491285}" sibTransId="{D9B28A93-0BC6-4242-8684-674718A450B9}"/>
    <dgm:cxn modelId="{93A36657-6EB5-49D4-A145-7A02E4702BC9}" type="presOf" srcId="{0E348FD1-3065-4B58-B60B-BDDE5C783199}" destId="{CD7392E2-79AA-4774-8C4D-FEDB078EFDD2}" srcOrd="0" destOrd="0" presId="urn:microsoft.com/office/officeart/2005/8/layout/process5"/>
    <dgm:cxn modelId="{5C74C266-19C4-4B89-A3C0-80344C42046E}" type="presOf" srcId="{89FB1FA1-E086-48DD-AAA4-FB8E464C610C}" destId="{725AF585-6E0F-4514-A83E-5F209614AA72}" srcOrd="0" destOrd="0" presId="urn:microsoft.com/office/officeart/2005/8/layout/process5"/>
    <dgm:cxn modelId="{3852AD6C-4445-44BA-AB86-007D6BF8C70D}" type="presOf" srcId="{0795A95E-B94F-4EA1-8709-AB1E1DD071AA}" destId="{4E55F36A-727B-4552-A837-ED0C0FCB16BA}" srcOrd="0" destOrd="0" presId="urn:microsoft.com/office/officeart/2005/8/layout/process5"/>
    <dgm:cxn modelId="{337D2F71-6276-4BBE-A9FD-96B908A49B17}" type="presOf" srcId="{03258A83-4B34-4EC0-AD78-30F63D70850A}" destId="{90138F66-D530-4D0F-B7C0-356E5FA08D69}" srcOrd="0" destOrd="0" presId="urn:microsoft.com/office/officeart/2005/8/layout/process5"/>
    <dgm:cxn modelId="{ED55A579-AC55-4400-9757-7D88E289BEFB}" type="presOf" srcId="{E3D84B15-59A9-4BFE-BF1F-1A6DBB83A28C}" destId="{40973278-855B-489D-A159-50E464A53A6D}" srcOrd="0" destOrd="0" presId="urn:microsoft.com/office/officeart/2005/8/layout/process5"/>
    <dgm:cxn modelId="{8FE6B67D-CF9D-491E-8E5A-2658267F2E40}" type="presOf" srcId="{A78D1EDF-D6B0-4412-9817-E5D368679F3D}" destId="{216E114F-D8B9-4399-A423-C33439D52ED9}" srcOrd="0" destOrd="0" presId="urn:microsoft.com/office/officeart/2005/8/layout/process5"/>
    <dgm:cxn modelId="{10FE047E-7102-434E-AA37-020AA1CDF909}" type="presOf" srcId="{74507449-2455-4372-A14C-C694662B308E}" destId="{08B6CC2B-36CC-4B3E-9337-848DA48A3B35}" srcOrd="0" destOrd="0" presId="urn:microsoft.com/office/officeart/2005/8/layout/process5"/>
    <dgm:cxn modelId="{E948E982-0508-4F02-9060-453B664759A5}" type="presOf" srcId="{0E348FD1-3065-4B58-B60B-BDDE5C783199}" destId="{AB05CD9D-B222-4E93-9EEA-B8E3FA63AA1A}" srcOrd="1" destOrd="0" presId="urn:microsoft.com/office/officeart/2005/8/layout/process5"/>
    <dgm:cxn modelId="{F3C485A8-3370-4E09-AAA6-24696A771346}" type="presOf" srcId="{A78D1EDF-D6B0-4412-9817-E5D368679F3D}" destId="{F59022A3-B770-435E-A4DB-15B1FFA9C036}" srcOrd="1" destOrd="0" presId="urn:microsoft.com/office/officeart/2005/8/layout/process5"/>
    <dgm:cxn modelId="{4D4D23C5-A1AC-463E-AF83-4ABF0D54F819}" type="presOf" srcId="{03258A83-4B34-4EC0-AD78-30F63D70850A}" destId="{D4223BBE-902A-4368-9A54-017A25467802}" srcOrd="1" destOrd="0" presId="urn:microsoft.com/office/officeart/2005/8/layout/process5"/>
    <dgm:cxn modelId="{23DD50F3-20F4-4E9D-90A4-5F6AD2CC8783}" srcId="{E1C75E40-C982-48EE-84DD-65BBAFB67CA4}" destId="{3F75B216-08A4-40E6-901C-C45F3DBBF7EA}" srcOrd="1" destOrd="0" parTransId="{B8CDE709-8F03-479C-846A-0E0FF62255E1}" sibTransId="{7F07D469-3FF7-46A8-8B36-703281A56154}"/>
    <dgm:cxn modelId="{8EFE0AFD-3DBD-4E55-9074-70005DBFE775}" srcId="{E1C75E40-C982-48EE-84DD-65BBAFB67CA4}" destId="{89FB1FA1-E086-48DD-AAA4-FB8E464C610C}" srcOrd="3" destOrd="0" parTransId="{9F76FF6D-DBB0-4835-A0EC-9902D7B3F7E1}" sibTransId="{A78D1EDF-D6B0-4412-9817-E5D368679F3D}"/>
    <dgm:cxn modelId="{E86307DF-E4A1-4E54-9A2C-64BFA29CD8FC}" type="presParOf" srcId="{37E29421-2DAD-4950-9B31-6A323EB63258}" destId="{4E55F36A-727B-4552-A837-ED0C0FCB16BA}" srcOrd="0" destOrd="0" presId="urn:microsoft.com/office/officeart/2005/8/layout/process5"/>
    <dgm:cxn modelId="{9DE8D94E-B65D-4FB4-BCBE-CF2C8D78415F}" type="presParOf" srcId="{37E29421-2DAD-4950-9B31-6A323EB63258}" destId="{90138F66-D530-4D0F-B7C0-356E5FA08D69}" srcOrd="1" destOrd="0" presId="urn:microsoft.com/office/officeart/2005/8/layout/process5"/>
    <dgm:cxn modelId="{94A40B5C-18D0-4D4A-A7C3-9CB181DFB0C1}" type="presParOf" srcId="{90138F66-D530-4D0F-B7C0-356E5FA08D69}" destId="{D4223BBE-902A-4368-9A54-017A25467802}" srcOrd="0" destOrd="0" presId="urn:microsoft.com/office/officeart/2005/8/layout/process5"/>
    <dgm:cxn modelId="{85572B4A-F780-4F21-B310-87DC2B84E9FF}" type="presParOf" srcId="{37E29421-2DAD-4950-9B31-6A323EB63258}" destId="{230A9E42-A773-44F4-919B-108A968CF311}" srcOrd="2" destOrd="0" presId="urn:microsoft.com/office/officeart/2005/8/layout/process5"/>
    <dgm:cxn modelId="{3EFA821C-EB55-4003-B9AE-1C7A55B4C170}" type="presParOf" srcId="{37E29421-2DAD-4950-9B31-6A323EB63258}" destId="{77092E44-73F7-4987-B434-108741DEB309}" srcOrd="3" destOrd="0" presId="urn:microsoft.com/office/officeart/2005/8/layout/process5"/>
    <dgm:cxn modelId="{26BAF0E2-1613-40AE-81DC-F5826844A162}" type="presParOf" srcId="{77092E44-73F7-4987-B434-108741DEB309}" destId="{E2A491F7-E121-4972-8BB8-2024E68CF6DF}" srcOrd="0" destOrd="0" presId="urn:microsoft.com/office/officeart/2005/8/layout/process5"/>
    <dgm:cxn modelId="{06CAD4FE-A345-4C25-964A-F85794641465}" type="presParOf" srcId="{37E29421-2DAD-4950-9B31-6A323EB63258}" destId="{08B6CC2B-36CC-4B3E-9337-848DA48A3B35}" srcOrd="4" destOrd="0" presId="urn:microsoft.com/office/officeart/2005/8/layout/process5"/>
    <dgm:cxn modelId="{94878F0D-8E1C-467D-A2D1-A6F2ADCB02A1}" type="presParOf" srcId="{37E29421-2DAD-4950-9B31-6A323EB63258}" destId="{CD7392E2-79AA-4774-8C4D-FEDB078EFDD2}" srcOrd="5" destOrd="0" presId="urn:microsoft.com/office/officeart/2005/8/layout/process5"/>
    <dgm:cxn modelId="{F17CDE36-F674-486D-B6A8-EC8D38933533}" type="presParOf" srcId="{CD7392E2-79AA-4774-8C4D-FEDB078EFDD2}" destId="{AB05CD9D-B222-4E93-9EEA-B8E3FA63AA1A}" srcOrd="0" destOrd="0" presId="urn:microsoft.com/office/officeart/2005/8/layout/process5"/>
    <dgm:cxn modelId="{F3076BA6-5231-4B84-B58D-07F841EE9DC7}" type="presParOf" srcId="{37E29421-2DAD-4950-9B31-6A323EB63258}" destId="{725AF585-6E0F-4514-A83E-5F209614AA72}" srcOrd="6" destOrd="0" presId="urn:microsoft.com/office/officeart/2005/8/layout/process5"/>
    <dgm:cxn modelId="{6FD8B6BB-A02C-4C93-BF9D-4462FDCEF55A}" type="presParOf" srcId="{37E29421-2DAD-4950-9B31-6A323EB63258}" destId="{216E114F-D8B9-4399-A423-C33439D52ED9}" srcOrd="7" destOrd="0" presId="urn:microsoft.com/office/officeart/2005/8/layout/process5"/>
    <dgm:cxn modelId="{DD6204CC-61FD-4522-B873-8120C17AF395}" type="presParOf" srcId="{216E114F-D8B9-4399-A423-C33439D52ED9}" destId="{F59022A3-B770-435E-A4DB-15B1FFA9C036}" srcOrd="0" destOrd="0" presId="urn:microsoft.com/office/officeart/2005/8/layout/process5"/>
    <dgm:cxn modelId="{561F3625-C93F-4112-A7CD-0672EAED1876}" type="presParOf" srcId="{37E29421-2DAD-4950-9B31-6A323EB63258}" destId="{40973278-855B-489D-A159-50E464A53A6D}" srcOrd="8" destOrd="0" presId="urn:microsoft.com/office/officeart/2005/8/layout/process5"/>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55F36A-727B-4552-A837-ED0C0FCB16BA}">
      <dsp:nvSpPr>
        <dsp:cNvPr id="0" name=""/>
        <dsp:cNvSpPr/>
      </dsp:nvSpPr>
      <dsp:spPr>
        <a:xfrm>
          <a:off x="3893228" y="97509"/>
          <a:ext cx="1592826" cy="91440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Font typeface="+mj-lt"/>
            <a:buNone/>
          </a:pPr>
          <a:r>
            <a:rPr lang="ar-SA" sz="1000" kern="1200">
              <a:latin typeface="GE Dinar One" panose="020A0503020102020204" pitchFamily="18" charset="-78"/>
              <a:ea typeface="GE Dinar One" panose="020A0503020102020204" pitchFamily="18" charset="-78"/>
              <a:cs typeface="GE Dinar One" panose="020A0503020102020204" pitchFamily="18" charset="-78"/>
            </a:rPr>
            <a:t>تأهيل الكفاءات المتخصصة أكاديمياً وابداعياً في مجال التصميم.</a:t>
          </a:r>
          <a:endParaRPr lang="en-GB" sz="1000" kern="1200">
            <a:latin typeface="GE Dinar One" panose="020A0503020102020204" pitchFamily="18" charset="-78"/>
            <a:ea typeface="GE Dinar One" panose="020A0503020102020204" pitchFamily="18" charset="-78"/>
            <a:cs typeface="GE Dinar One" panose="020A0503020102020204" pitchFamily="18" charset="-78"/>
          </a:endParaRPr>
        </a:p>
      </dsp:txBody>
      <dsp:txXfrm>
        <a:off x="3920010" y="124291"/>
        <a:ext cx="1539262" cy="860838"/>
      </dsp:txXfrm>
    </dsp:sp>
    <dsp:sp modelId="{90138F66-D530-4D0F-B7C0-356E5FA08D69}">
      <dsp:nvSpPr>
        <dsp:cNvPr id="0" name=""/>
        <dsp:cNvSpPr/>
      </dsp:nvSpPr>
      <dsp:spPr>
        <a:xfrm rot="10800000">
          <a:off x="3628017" y="445090"/>
          <a:ext cx="187416" cy="21924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GB" sz="800" kern="1200">
            <a:latin typeface="GE Dinar One" panose="020A0503020102020204" pitchFamily="18" charset="-78"/>
            <a:ea typeface="GE Dinar One" panose="020A0503020102020204" pitchFamily="18" charset="-78"/>
            <a:cs typeface="GE Dinar One" panose="020A0503020102020204" pitchFamily="18" charset="-78"/>
          </a:endParaRPr>
        </a:p>
      </dsp:txBody>
      <dsp:txXfrm rot="10800000">
        <a:off x="3684242" y="488938"/>
        <a:ext cx="131191" cy="131545"/>
      </dsp:txXfrm>
    </dsp:sp>
    <dsp:sp modelId="{230A9E42-A773-44F4-919B-108A968CF311}">
      <dsp:nvSpPr>
        <dsp:cNvPr id="0" name=""/>
        <dsp:cNvSpPr/>
      </dsp:nvSpPr>
      <dsp:spPr>
        <a:xfrm>
          <a:off x="1946786" y="97509"/>
          <a:ext cx="1592826" cy="91440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Font typeface="+mj-lt"/>
            <a:buNone/>
          </a:pPr>
          <a:r>
            <a:rPr lang="ar-SA" sz="1000" kern="1200">
              <a:latin typeface="GE Dinar One" panose="020A0503020102020204" pitchFamily="18" charset="-78"/>
              <a:ea typeface="GE Dinar One" panose="020A0503020102020204" pitchFamily="18" charset="-78"/>
              <a:cs typeface="GE Dinar One" panose="020A0503020102020204" pitchFamily="18" charset="-78"/>
            </a:rPr>
            <a:t>توفير بيئة تعليمية تقنية لمواكبة المستجدات في مجال التصميم.</a:t>
          </a:r>
          <a:endParaRPr lang="en-GB" sz="1000" kern="1200">
            <a:latin typeface="GE Dinar One" panose="020A0503020102020204" pitchFamily="18" charset="-78"/>
            <a:ea typeface="GE Dinar One" panose="020A0503020102020204" pitchFamily="18" charset="-78"/>
            <a:cs typeface="GE Dinar One" panose="020A0503020102020204" pitchFamily="18" charset="-78"/>
          </a:endParaRPr>
        </a:p>
      </dsp:txBody>
      <dsp:txXfrm>
        <a:off x="1973568" y="124291"/>
        <a:ext cx="1539262" cy="860838"/>
      </dsp:txXfrm>
    </dsp:sp>
    <dsp:sp modelId="{77092E44-73F7-4987-B434-108741DEB309}">
      <dsp:nvSpPr>
        <dsp:cNvPr id="0" name=""/>
        <dsp:cNvSpPr/>
      </dsp:nvSpPr>
      <dsp:spPr>
        <a:xfrm rot="10800000">
          <a:off x="1681575" y="445090"/>
          <a:ext cx="187416" cy="21924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GB" sz="800" kern="1200">
            <a:latin typeface="GE Dinar One" panose="020A0503020102020204" pitchFamily="18" charset="-78"/>
            <a:ea typeface="GE Dinar One" panose="020A0503020102020204" pitchFamily="18" charset="-78"/>
            <a:cs typeface="GE Dinar One" panose="020A0503020102020204" pitchFamily="18" charset="-78"/>
          </a:endParaRPr>
        </a:p>
      </dsp:txBody>
      <dsp:txXfrm rot="10800000">
        <a:off x="1737800" y="488938"/>
        <a:ext cx="131191" cy="131545"/>
      </dsp:txXfrm>
    </dsp:sp>
    <dsp:sp modelId="{08B6CC2B-36CC-4B3E-9337-848DA48A3B35}">
      <dsp:nvSpPr>
        <dsp:cNvPr id="0" name=""/>
        <dsp:cNvSpPr/>
      </dsp:nvSpPr>
      <dsp:spPr>
        <a:xfrm>
          <a:off x="345" y="97509"/>
          <a:ext cx="1592826" cy="91440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Font typeface="+mj-lt"/>
            <a:buNone/>
          </a:pPr>
          <a:r>
            <a:rPr lang="ar-SA" sz="1000" kern="1200">
              <a:latin typeface="GE Dinar One" panose="020A0503020102020204" pitchFamily="18" charset="-78"/>
              <a:ea typeface="GE Dinar One" panose="020A0503020102020204" pitchFamily="18" charset="-78"/>
              <a:cs typeface="GE Dinar One" panose="020A0503020102020204" pitchFamily="18" charset="-78"/>
            </a:rPr>
            <a:t>تطوير الممارسات البحثية في التصميم وتوظيفها بما يتناسب مع المستجدات في مجال التصميم وسوق العمل.</a:t>
          </a:r>
          <a:endParaRPr lang="en-GB" sz="1000" kern="1200">
            <a:latin typeface="GE Dinar One" panose="020A0503020102020204" pitchFamily="18" charset="-78"/>
            <a:ea typeface="GE Dinar One" panose="020A0503020102020204" pitchFamily="18" charset="-78"/>
            <a:cs typeface="GE Dinar One" panose="020A0503020102020204" pitchFamily="18" charset="-78"/>
          </a:endParaRPr>
        </a:p>
      </dsp:txBody>
      <dsp:txXfrm>
        <a:off x="27127" y="124291"/>
        <a:ext cx="1539262" cy="860838"/>
      </dsp:txXfrm>
    </dsp:sp>
    <dsp:sp modelId="{CD7392E2-79AA-4774-8C4D-FEDB078EFDD2}">
      <dsp:nvSpPr>
        <dsp:cNvPr id="0" name=""/>
        <dsp:cNvSpPr/>
      </dsp:nvSpPr>
      <dsp:spPr>
        <a:xfrm rot="5400000">
          <a:off x="703050" y="1073794"/>
          <a:ext cx="187416" cy="21924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GB" sz="800" kern="1200">
            <a:latin typeface="GE Dinar One" panose="020A0503020102020204" pitchFamily="18" charset="-78"/>
            <a:ea typeface="GE Dinar One" panose="020A0503020102020204" pitchFamily="18" charset="-78"/>
            <a:cs typeface="GE Dinar One" panose="020A0503020102020204" pitchFamily="18" charset="-78"/>
          </a:endParaRPr>
        </a:p>
      </dsp:txBody>
      <dsp:txXfrm rot="-5400000">
        <a:off x="730986" y="1089707"/>
        <a:ext cx="131545" cy="131191"/>
      </dsp:txXfrm>
    </dsp:sp>
    <dsp:sp modelId="{725AF585-6E0F-4514-A83E-5F209614AA72}">
      <dsp:nvSpPr>
        <dsp:cNvPr id="0" name=""/>
        <dsp:cNvSpPr/>
      </dsp:nvSpPr>
      <dsp:spPr>
        <a:xfrm>
          <a:off x="345" y="1365527"/>
          <a:ext cx="1592826" cy="91440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Font typeface="+mj-lt"/>
            <a:buNone/>
          </a:pPr>
          <a:r>
            <a:rPr lang="ar-SA" sz="1000" kern="1200">
              <a:latin typeface="GE Dinar One" panose="020A0503020102020204" pitchFamily="18" charset="-78"/>
              <a:ea typeface="GE Dinar One" panose="020A0503020102020204" pitchFamily="18" charset="-78"/>
              <a:cs typeface="GE Dinar One" panose="020A0503020102020204" pitchFamily="18" charset="-78"/>
            </a:rPr>
            <a:t>إبراز الثقافة السعودية من خلال توظيف الموروث الثقافي في تنفيذ أعمال التصميم. </a:t>
          </a:r>
          <a:endParaRPr lang="en-GB" sz="1000" kern="1200">
            <a:latin typeface="GE Dinar One" panose="020A0503020102020204" pitchFamily="18" charset="-78"/>
            <a:ea typeface="GE Dinar One" panose="020A0503020102020204" pitchFamily="18" charset="-78"/>
            <a:cs typeface="GE Dinar One" panose="020A0503020102020204" pitchFamily="18" charset="-78"/>
          </a:endParaRPr>
        </a:p>
      </dsp:txBody>
      <dsp:txXfrm>
        <a:off x="27127" y="1392309"/>
        <a:ext cx="1539262" cy="860838"/>
      </dsp:txXfrm>
    </dsp:sp>
    <dsp:sp modelId="{216E114F-D8B9-4399-A423-C33439D52ED9}">
      <dsp:nvSpPr>
        <dsp:cNvPr id="0" name=""/>
        <dsp:cNvSpPr/>
      </dsp:nvSpPr>
      <dsp:spPr>
        <a:xfrm>
          <a:off x="1670966" y="1713108"/>
          <a:ext cx="187416" cy="21924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GB" sz="800" kern="1200">
            <a:latin typeface="GE Dinar One" panose="020A0503020102020204" pitchFamily="18" charset="-78"/>
            <a:ea typeface="GE Dinar One" panose="020A0503020102020204" pitchFamily="18" charset="-78"/>
            <a:cs typeface="GE Dinar One" panose="020A0503020102020204" pitchFamily="18" charset="-78"/>
          </a:endParaRPr>
        </a:p>
      </dsp:txBody>
      <dsp:txXfrm>
        <a:off x="1670966" y="1756956"/>
        <a:ext cx="131191" cy="131545"/>
      </dsp:txXfrm>
    </dsp:sp>
    <dsp:sp modelId="{40973278-855B-489D-A159-50E464A53A6D}">
      <dsp:nvSpPr>
        <dsp:cNvPr id="0" name=""/>
        <dsp:cNvSpPr/>
      </dsp:nvSpPr>
      <dsp:spPr>
        <a:xfrm>
          <a:off x="1946786" y="1365527"/>
          <a:ext cx="1592826" cy="914402"/>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Font typeface="+mj-lt"/>
            <a:buNone/>
          </a:pPr>
          <a:r>
            <a:rPr lang="ar-SA" sz="1000" kern="1200">
              <a:latin typeface="GE Dinar One" panose="020A0503020102020204" pitchFamily="18" charset="-78"/>
              <a:ea typeface="GE Dinar One" panose="020A0503020102020204" pitchFamily="18" charset="-78"/>
              <a:cs typeface="GE Dinar One" panose="020A0503020102020204" pitchFamily="18" charset="-78"/>
            </a:rPr>
            <a:t>الارتقاء بجودة الحياة من خلال تكوين الشراكات المجتمعية والمبادرات والبرامج البحثية والاستشارية في مجال التصميم.</a:t>
          </a:r>
          <a:endParaRPr lang="en-GB" sz="1000" kern="1200">
            <a:latin typeface="GE Dinar One" panose="020A0503020102020204" pitchFamily="18" charset="-78"/>
            <a:ea typeface="GE Dinar One" panose="020A0503020102020204" pitchFamily="18" charset="-78"/>
            <a:cs typeface="GE Dinar One" panose="020A0503020102020204" pitchFamily="18" charset="-78"/>
          </a:endParaRPr>
        </a:p>
      </dsp:txBody>
      <dsp:txXfrm>
        <a:off x="1973568" y="1392309"/>
        <a:ext cx="1539262" cy="860838"/>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KSU">
      <a:majorFont>
        <a:latin typeface="Aptos Display"/>
        <a:ea typeface=""/>
        <a:cs typeface="GE Dinar One"/>
      </a:majorFont>
      <a:minorFont>
        <a:latin typeface="Aptos"/>
        <a:ea typeface=""/>
        <a:cs typeface="Sakkal Majall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C2C19A-FB33-4962-A152-4F92FC504B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16</Pages>
  <Words>2954</Words>
  <Characters>16843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الدليل التعريفي لبرنامج 
بكالوريوس الفنون في التصميم تخصص تصميم جرافيكي</vt:lpstr>
    </vt:vector>
  </TitlesOfParts>
  <Company/>
  <LinksUpToDate>false</LinksUpToDate>
  <CharactersWithSpaces>19758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المحتوى التعريفي لبرنامج 
بكالوريوس الفنون في التصميم تخصص تصميم جرافيكي</dc:title>
  <dc:subject>قسم التصميم | Department of Design</dc:subject>
  <dc:creator>Dr. Lama Alharkan</dc:creator>
  <cp:keywords/>
  <dc:description/>
  <cp:lastModifiedBy>Lama A Alharkan</cp:lastModifiedBy>
  <cp:revision>80</cp:revision>
  <dcterms:created xsi:type="dcterms:W3CDTF">2024-11-10T07:53:00Z</dcterms:created>
  <dcterms:modified xsi:type="dcterms:W3CDTF">2026-10-20T12:00:00Z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f5ef8e0b-7962-4961-8a52-dc13b606fd49</vt:lpwstr>
  </property>
</Properties>
</file>