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3287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F54E8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94FD3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Gamma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84220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D6B77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083A8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78C31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locations in India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9E434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485C5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C991B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A5FAD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Banglore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53289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07E91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Noida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487D9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C5D61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Accountability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7525E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Fairness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FAADA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Collabration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A4AB5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Respect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0CF9B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332A">
        <w:rPr>
          <w:rFonts w:ascii="Consolas" w:eastAsia="Times New Roman" w:hAnsi="Consolas" w:cs="Times New Roman"/>
          <w:color w:val="D4D4D4"/>
          <w:sz w:val="21"/>
          <w:szCs w:val="21"/>
        </w:rPr>
        <w:t>Ingenity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93C96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600B6" w14:textId="77777777" w:rsidR="0019332A" w:rsidRPr="0019332A" w:rsidRDefault="0019332A" w:rsidP="00193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3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33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2DE59" w14:textId="77777777" w:rsidR="0019332A" w:rsidRDefault="0019332A"/>
    <w:sectPr w:rsidR="0019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2A"/>
    <w:rsid w:val="0019332A"/>
    <w:rsid w:val="0034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F0C5"/>
  <w15:chartTrackingRefBased/>
  <w15:docId w15:val="{7C45CE8D-96FC-4F68-90AD-FCA1B08E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Bommerla , Abhighyan</dc:creator>
  <cp:keywords/>
  <dc:description/>
  <cp:lastModifiedBy>Bommerla , Abhighyan</cp:lastModifiedBy>
  <cp:revision>1</cp:revision>
  <dcterms:created xsi:type="dcterms:W3CDTF">2023-02-09T10:16:00Z</dcterms:created>
  <dcterms:modified xsi:type="dcterms:W3CDTF">2023-02-09T10:16:00Z</dcterms:modified>
</cp:coreProperties>
</file>