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1BCF" w14:textId="77777777" w:rsidR="00A15FF5" w:rsidRDefault="00000000">
      <w:pPr>
        <w:pStyle w:val="Heading1"/>
      </w:pPr>
      <w:bookmarkStart w:id="0" w:name="product-brand-experience-guidelines"/>
      <w:r>
        <w:t>Product Brand &amp; Experience Guidelines</w:t>
      </w:r>
    </w:p>
    <w:p w14:paraId="1D66B888" w14:textId="77777777" w:rsidR="00A15FF5" w:rsidRDefault="00000000">
      <w:pPr>
        <w:pStyle w:val="BlockText"/>
        <w:rPr>
          <w:lang w:bidi="ar-EG"/>
        </w:rPr>
      </w:pPr>
      <w:r>
        <w:t>Document Status: Working Draft — Founder Validation Required</w:t>
      </w:r>
      <w:r>
        <w:br/>
        <w:t>Document Owner: Product Owner / Brand Owner</w:t>
      </w:r>
      <w:r>
        <w:br/>
        <w:t>Version: 1.0</w:t>
      </w:r>
      <w:r>
        <w:br/>
        <w:t>Last Updated: 26 August 2026</w:t>
      </w:r>
      <w:r>
        <w:br/>
        <w:t>Applies To: Web Platform (Arabic-first; English may be added later)</w:t>
      </w:r>
      <w:r>
        <w:br/>
        <w:t>Product: Sanea (صانع) – Educational / Future Skills Platform</w:t>
      </w:r>
    </w:p>
    <w:p w14:paraId="08C1F534" w14:textId="77777777" w:rsidR="00A15FF5" w:rsidRDefault="00000000">
      <w:r>
        <w:pict w14:anchorId="56814FC0">
          <v:rect id="_x0000_i1025" style="width:0;height:1.5pt" o:hralign="center" o:hrstd="t" o:hr="t"/>
        </w:pict>
      </w:r>
    </w:p>
    <w:p w14:paraId="13E87D6C" w14:textId="77777777" w:rsidR="00A15FF5" w:rsidRDefault="00000000">
      <w:pPr>
        <w:pStyle w:val="Heading1"/>
      </w:pPr>
      <w:bookmarkStart w:id="1" w:name="document-overview"/>
      <w:bookmarkEnd w:id="0"/>
      <w:r>
        <w:t>1. Document Overview</w:t>
      </w:r>
    </w:p>
    <w:p w14:paraId="59204E2E" w14:textId="77777777" w:rsidR="00A15FF5" w:rsidRDefault="00000000">
      <w:pPr>
        <w:pStyle w:val="Heading2"/>
      </w:pPr>
      <w:bookmarkStart w:id="2" w:name="purpose"/>
      <w:r>
        <w:t>1.1 Purpose</w:t>
      </w:r>
    </w:p>
    <w:p w14:paraId="47643285" w14:textId="77777777" w:rsidR="00A15FF5" w:rsidRDefault="00000000">
      <w:pPr>
        <w:pStyle w:val="FirstParagraph"/>
      </w:pPr>
      <w:r>
        <w:t xml:space="preserve">This document defines how </w:t>
      </w:r>
      <w:r w:rsidR="003C7AF1">
        <w:rPr>
          <w:b/>
          <w:bCs/>
        </w:rPr>
        <w:t>Sanea</w:t>
      </w:r>
      <w:r>
        <w:t xml:space="preserve"> should look, sound, behave, and feel across all user-facing experiences for an Arabic-speaking audience.</w:t>
      </w:r>
    </w:p>
    <w:p w14:paraId="69F30329" w14:textId="77777777" w:rsidR="00A15FF5" w:rsidRDefault="00000000">
      <w:pPr>
        <w:pStyle w:val="BodyText"/>
      </w:pPr>
      <w:r>
        <w:t>It establishes the product’s:</w:t>
      </w:r>
    </w:p>
    <w:p w14:paraId="2ACD3CD9" w14:textId="77777777" w:rsidR="00A15FF5" w:rsidRDefault="00000000">
      <w:pPr>
        <w:pStyle w:val="Compact"/>
        <w:numPr>
          <w:ilvl w:val="0"/>
          <w:numId w:val="2"/>
        </w:numPr>
      </w:pPr>
      <w:r>
        <w:t>Brand identity</w:t>
      </w:r>
    </w:p>
    <w:p w14:paraId="1EA41B77" w14:textId="77777777" w:rsidR="00A15FF5" w:rsidRDefault="00000000">
      <w:pPr>
        <w:pStyle w:val="Compact"/>
        <w:numPr>
          <w:ilvl w:val="0"/>
          <w:numId w:val="2"/>
        </w:numPr>
      </w:pPr>
      <w:r>
        <w:t>Brand values</w:t>
      </w:r>
    </w:p>
    <w:p w14:paraId="18BE5469" w14:textId="77777777" w:rsidR="00A15FF5" w:rsidRDefault="00000000">
      <w:pPr>
        <w:pStyle w:val="Compact"/>
        <w:numPr>
          <w:ilvl w:val="0"/>
          <w:numId w:val="2"/>
        </w:numPr>
      </w:pPr>
      <w:r>
        <w:t>Personality</w:t>
      </w:r>
    </w:p>
    <w:p w14:paraId="58B9121D" w14:textId="77777777" w:rsidR="00A15FF5" w:rsidRDefault="00000000">
      <w:pPr>
        <w:pStyle w:val="Compact"/>
        <w:numPr>
          <w:ilvl w:val="0"/>
          <w:numId w:val="2"/>
        </w:numPr>
      </w:pPr>
      <w:r>
        <w:t>Emotional direction</w:t>
      </w:r>
    </w:p>
    <w:p w14:paraId="4EF8D7CC" w14:textId="77777777" w:rsidR="00A15FF5" w:rsidRDefault="00000000">
      <w:pPr>
        <w:pStyle w:val="Compact"/>
        <w:numPr>
          <w:ilvl w:val="0"/>
          <w:numId w:val="2"/>
        </w:numPr>
      </w:pPr>
      <w:r>
        <w:t>Tone of voice</w:t>
      </w:r>
    </w:p>
    <w:p w14:paraId="3B7B9137" w14:textId="77777777" w:rsidR="00A15FF5" w:rsidRDefault="00000000">
      <w:pPr>
        <w:pStyle w:val="Compact"/>
        <w:numPr>
          <w:ilvl w:val="0"/>
          <w:numId w:val="2"/>
        </w:numPr>
      </w:pPr>
      <w:r>
        <w:t>Communication principles</w:t>
      </w:r>
    </w:p>
    <w:p w14:paraId="0E7EB83C" w14:textId="77777777" w:rsidR="00A15FF5" w:rsidRDefault="00000000">
      <w:pPr>
        <w:pStyle w:val="Compact"/>
        <w:numPr>
          <w:ilvl w:val="0"/>
          <w:numId w:val="2"/>
        </w:numPr>
      </w:pPr>
      <w:r>
        <w:t>Visual identity</w:t>
      </w:r>
    </w:p>
    <w:p w14:paraId="2E6E93B0" w14:textId="77777777" w:rsidR="00A15FF5" w:rsidRDefault="00000000">
      <w:pPr>
        <w:pStyle w:val="Compact"/>
        <w:numPr>
          <w:ilvl w:val="0"/>
          <w:numId w:val="2"/>
        </w:numPr>
      </w:pPr>
      <w:r>
        <w:t>UX and interaction principles</w:t>
      </w:r>
    </w:p>
    <w:p w14:paraId="6324A220" w14:textId="77777777" w:rsidR="00A15FF5" w:rsidRDefault="00000000">
      <w:pPr>
        <w:pStyle w:val="Compact"/>
        <w:numPr>
          <w:ilvl w:val="0"/>
          <w:numId w:val="2"/>
        </w:numPr>
      </w:pPr>
      <w:r>
        <w:t>Accessibility expectations</w:t>
      </w:r>
    </w:p>
    <w:p w14:paraId="0F6C81A4" w14:textId="77777777" w:rsidR="00A15FF5" w:rsidRDefault="00000000">
      <w:pPr>
        <w:pStyle w:val="Compact"/>
        <w:numPr>
          <w:ilvl w:val="0"/>
          <w:numId w:val="2"/>
        </w:numPr>
      </w:pPr>
      <w:r>
        <w:t>Experience consistency rules</w:t>
      </w:r>
    </w:p>
    <w:p w14:paraId="50B62627" w14:textId="77777777" w:rsidR="00A15FF5" w:rsidRDefault="00000000">
      <w:pPr>
        <w:pStyle w:val="FirstParagraph"/>
      </w:pPr>
      <w:r>
        <w:t>The purpose is to ensure that product decisions are guided by a shared experience direction rather than individual preference.</w:t>
      </w:r>
    </w:p>
    <w:p w14:paraId="76E27B22" w14:textId="77777777" w:rsidR="00A15FF5" w:rsidRDefault="00000000">
      <w:pPr>
        <w:pStyle w:val="Heading2"/>
      </w:pPr>
      <w:bookmarkStart w:id="3" w:name="why-this-document-exists"/>
      <w:bookmarkEnd w:id="2"/>
      <w:r>
        <w:t>1.2 Why This Document Exists</w:t>
      </w:r>
    </w:p>
    <w:p w14:paraId="699AC6CD" w14:textId="77777777" w:rsidR="00A15FF5" w:rsidRDefault="003C7AF1">
      <w:pPr>
        <w:pStyle w:val="FirstParagraph"/>
      </w:pPr>
      <w:r>
        <w:t>Sanea is intended to help young people turn curiosity into real technology skills, prove those skills through projects, and continuously discover what they should build or learn next.</w:t>
      </w:r>
    </w:p>
    <w:p w14:paraId="71C9A5A0" w14:textId="77777777" w:rsidR="00A15FF5" w:rsidRDefault="00000000">
      <w:pPr>
        <w:pStyle w:val="BodyText"/>
      </w:pPr>
      <w:r>
        <w:t>The product therefore needs to communicate:</w:t>
      </w:r>
    </w:p>
    <w:p w14:paraId="5FE3CE54" w14:textId="42721C0A" w:rsidR="00A15FF5" w:rsidRDefault="0093714F">
      <w:pPr>
        <w:pStyle w:val="BlockText"/>
      </w:pPr>
      <w:r>
        <w:t>“</w:t>
      </w:r>
      <w:r w:rsidR="00ED1058">
        <w:rPr>
          <w:rFonts w:hint="cs"/>
          <w:rtl/>
          <w:lang w:bidi="ar-EG"/>
        </w:rPr>
        <w:t>احنا مش بس بنعلم، احنا بنساعد الطلاب يكون عندهم المقدرة يبقوا صناع و ينتجوا مشاريع حقيقة</w:t>
      </w:r>
      <w:r>
        <w:t>”</w:t>
      </w:r>
    </w:p>
    <w:p w14:paraId="416F593D" w14:textId="77777777" w:rsidR="00A15FF5" w:rsidRDefault="00000000">
      <w:pPr>
        <w:pStyle w:val="FirstParagraph"/>
      </w:pPr>
      <w:r>
        <w:lastRenderedPageBreak/>
        <w:t>This principle should influence product copy, visual design, interactions, error handling, onboarding, notifications, and other user-facing experiences.</w:t>
      </w:r>
    </w:p>
    <w:p w14:paraId="67BF4223" w14:textId="77777777" w:rsidR="00A15FF5" w:rsidRDefault="00000000">
      <w:pPr>
        <w:pStyle w:val="BodyText"/>
      </w:pPr>
      <w:r>
        <w:t>This document acts as the bridge between:</w:t>
      </w:r>
    </w:p>
    <w:p w14:paraId="2F5935C6" w14:textId="77777777" w:rsidR="00A15FF5" w:rsidRDefault="00000000">
      <w:pPr>
        <w:pStyle w:val="SourceCode"/>
      </w:pPr>
      <w:r>
        <w:rPr>
          <w:rStyle w:val="VerbatimChar"/>
        </w:rPr>
        <w:t>Brand / Product Strategy</w:t>
      </w:r>
      <w:r>
        <w:br/>
      </w:r>
      <w:r>
        <w:rPr>
          <w:rStyle w:val="VerbatimChar"/>
        </w:rPr>
        <w:t xml:space="preserve">        ↓</w:t>
      </w:r>
      <w:r>
        <w:br/>
      </w:r>
      <w:r>
        <w:rPr>
          <w:rStyle w:val="VerbatimChar"/>
        </w:rPr>
        <w:t>Product Experience Principles</w:t>
      </w:r>
      <w:r>
        <w:br/>
      </w:r>
      <w:r>
        <w:rPr>
          <w:rStyle w:val="VerbatimChar"/>
        </w:rPr>
        <w:t xml:space="preserve">        ↓</w:t>
      </w:r>
      <w:r>
        <w:br/>
      </w:r>
      <w:r>
        <w:rPr>
          <w:rStyle w:val="VerbatimChar"/>
        </w:rPr>
        <w:t>UX / UI Design</w:t>
      </w:r>
      <w:r>
        <w:br/>
      </w:r>
      <w:r>
        <w:rPr>
          <w:rStyle w:val="VerbatimChar"/>
        </w:rPr>
        <w:t xml:space="preserve">        ↓</w:t>
      </w:r>
      <w:r>
        <w:br/>
      </w:r>
      <w:r>
        <w:rPr>
          <w:rStyle w:val="VerbatimChar"/>
        </w:rPr>
        <w:t>Design System</w:t>
      </w:r>
      <w:r>
        <w:br/>
      </w:r>
      <w:r>
        <w:rPr>
          <w:rStyle w:val="VerbatimChar"/>
        </w:rPr>
        <w:t xml:space="preserve">        ↓</w:t>
      </w:r>
      <w:r>
        <w:br/>
      </w:r>
      <w:r>
        <w:rPr>
          <w:rStyle w:val="VerbatimChar"/>
        </w:rPr>
        <w:t>Frontend Implementation</w:t>
      </w:r>
      <w:r>
        <w:br/>
      </w:r>
      <w:r>
        <w:rPr>
          <w:rStyle w:val="VerbatimChar"/>
        </w:rPr>
        <w:t xml:space="preserve">        ↓</w:t>
      </w:r>
      <w:r>
        <w:br/>
      </w:r>
      <w:r>
        <w:rPr>
          <w:rStyle w:val="VerbatimChar"/>
        </w:rPr>
        <w:t>User Experience</w:t>
      </w:r>
    </w:p>
    <w:p w14:paraId="0C70A67A" w14:textId="77777777" w:rsidR="00A15FF5" w:rsidRDefault="00000000">
      <w:pPr>
        <w:pStyle w:val="FirstParagraph"/>
      </w:pPr>
      <w:r>
        <w:t>The guidelines connect product strategy to a consistent learning experience: learning journeys, practice, projects, assessment, evidence, skill progression, and the next best action. They should prevent the product from drifting into a traditional course/LMS experience.</w:t>
      </w:r>
    </w:p>
    <w:p w14:paraId="58AF5CFA" w14:textId="77777777" w:rsidR="00A15FF5" w:rsidRDefault="00000000">
      <w:pPr>
        <w:pStyle w:val="BodyText"/>
      </w:pPr>
      <w:r>
        <w:t>For example, one designer may make the interface highly formal, another may make it playful, and a developer may write technical error messages. None of those decisions is necessarily “wrong” in isolation, but together they may create a product with no consistent personality.</w:t>
      </w:r>
    </w:p>
    <w:p w14:paraId="5A8EC7AC" w14:textId="77777777" w:rsidR="00A15FF5" w:rsidRDefault="00000000">
      <w:pPr>
        <w:pStyle w:val="Heading2"/>
      </w:pPr>
      <w:bookmarkStart w:id="4" w:name="scope"/>
      <w:bookmarkEnd w:id="3"/>
      <w:r>
        <w:t>1.3 Scope</w:t>
      </w:r>
    </w:p>
    <w:p w14:paraId="328EFE0E" w14:textId="77777777" w:rsidR="00A15FF5" w:rsidRDefault="00000000">
      <w:pPr>
        <w:pStyle w:val="FirstParagraph"/>
      </w:pPr>
      <w:r>
        <w:t>These guidelines apply to:</w:t>
      </w:r>
    </w:p>
    <w:p w14:paraId="32B5407E" w14:textId="77777777" w:rsidR="00A15FF5" w:rsidRDefault="00000000">
      <w:pPr>
        <w:pStyle w:val="Compact"/>
        <w:numPr>
          <w:ilvl w:val="0"/>
          <w:numId w:val="3"/>
        </w:numPr>
      </w:pPr>
      <w:r>
        <w:t>Web application</w:t>
      </w:r>
    </w:p>
    <w:p w14:paraId="6E7800B4" w14:textId="77777777" w:rsidR="00A15FF5" w:rsidRDefault="00000000">
      <w:pPr>
        <w:pStyle w:val="Compact"/>
        <w:numPr>
          <w:ilvl w:val="0"/>
          <w:numId w:val="3"/>
        </w:numPr>
      </w:pPr>
      <w:r>
        <w:t>Mobile application</w:t>
      </w:r>
    </w:p>
    <w:p w14:paraId="0CBFFEEB" w14:textId="77777777" w:rsidR="00A15FF5" w:rsidRDefault="00000000">
      <w:pPr>
        <w:pStyle w:val="Compact"/>
        <w:numPr>
          <w:ilvl w:val="0"/>
          <w:numId w:val="3"/>
        </w:numPr>
      </w:pPr>
      <w:r>
        <w:t>Onboarding</w:t>
      </w:r>
    </w:p>
    <w:p w14:paraId="3CA324DC" w14:textId="77777777" w:rsidR="00A15FF5" w:rsidRDefault="00000000">
      <w:pPr>
        <w:pStyle w:val="Compact"/>
        <w:numPr>
          <w:ilvl w:val="0"/>
          <w:numId w:val="3"/>
        </w:numPr>
      </w:pPr>
      <w:r>
        <w:t>Authentication screens</w:t>
      </w:r>
    </w:p>
    <w:p w14:paraId="59C9DB32" w14:textId="77777777" w:rsidR="00A15FF5" w:rsidRDefault="00000000">
      <w:pPr>
        <w:pStyle w:val="Compact"/>
        <w:numPr>
          <w:ilvl w:val="0"/>
          <w:numId w:val="3"/>
        </w:numPr>
      </w:pPr>
      <w:r>
        <w:t>Dashboard</w:t>
      </w:r>
    </w:p>
    <w:p w14:paraId="2FEAEDBF" w14:textId="77777777" w:rsidR="00A15FF5" w:rsidRDefault="00000000">
      <w:pPr>
        <w:pStyle w:val="Compact"/>
        <w:numPr>
          <w:ilvl w:val="0"/>
          <w:numId w:val="3"/>
        </w:numPr>
      </w:pPr>
      <w:r>
        <w:t>Forms</w:t>
      </w:r>
    </w:p>
    <w:p w14:paraId="62AF9765" w14:textId="77777777" w:rsidR="00A15FF5" w:rsidRDefault="00000000">
      <w:pPr>
        <w:pStyle w:val="Compact"/>
        <w:numPr>
          <w:ilvl w:val="0"/>
          <w:numId w:val="3"/>
        </w:numPr>
      </w:pPr>
      <w:r>
        <w:t>Notifications</w:t>
      </w:r>
    </w:p>
    <w:p w14:paraId="054FE3D3" w14:textId="77777777" w:rsidR="00A15FF5" w:rsidRDefault="00000000">
      <w:pPr>
        <w:pStyle w:val="Compact"/>
        <w:numPr>
          <w:ilvl w:val="0"/>
          <w:numId w:val="3"/>
        </w:numPr>
      </w:pPr>
      <w:r>
        <w:t>Empty states</w:t>
      </w:r>
    </w:p>
    <w:p w14:paraId="64E3B8DE" w14:textId="77777777" w:rsidR="00A15FF5" w:rsidRDefault="00000000">
      <w:pPr>
        <w:pStyle w:val="Compact"/>
        <w:numPr>
          <w:ilvl w:val="0"/>
          <w:numId w:val="3"/>
        </w:numPr>
      </w:pPr>
      <w:r>
        <w:t>Error messages</w:t>
      </w:r>
    </w:p>
    <w:p w14:paraId="0F3804BA" w14:textId="77777777" w:rsidR="00A15FF5" w:rsidRDefault="00000000">
      <w:pPr>
        <w:pStyle w:val="Compact"/>
        <w:numPr>
          <w:ilvl w:val="0"/>
          <w:numId w:val="3"/>
        </w:numPr>
      </w:pPr>
      <w:r>
        <w:t>Success messages</w:t>
      </w:r>
    </w:p>
    <w:p w14:paraId="731A1282" w14:textId="77777777" w:rsidR="00A15FF5" w:rsidRDefault="00000000">
      <w:pPr>
        <w:pStyle w:val="Compact"/>
        <w:numPr>
          <w:ilvl w:val="0"/>
          <w:numId w:val="3"/>
        </w:numPr>
      </w:pPr>
      <w:r>
        <w:t>Confirmation dialogs</w:t>
      </w:r>
    </w:p>
    <w:p w14:paraId="4A44F53E" w14:textId="77777777" w:rsidR="00A15FF5" w:rsidRDefault="00000000">
      <w:pPr>
        <w:pStyle w:val="Compact"/>
        <w:numPr>
          <w:ilvl w:val="0"/>
          <w:numId w:val="3"/>
        </w:numPr>
      </w:pPr>
      <w:r>
        <w:t>Help text</w:t>
      </w:r>
    </w:p>
    <w:p w14:paraId="52813AA4" w14:textId="77777777" w:rsidR="00A15FF5" w:rsidRDefault="00000000">
      <w:pPr>
        <w:pStyle w:val="Compact"/>
        <w:numPr>
          <w:ilvl w:val="0"/>
          <w:numId w:val="3"/>
        </w:numPr>
      </w:pPr>
      <w:r>
        <w:t>Emails and product communications</w:t>
      </w:r>
    </w:p>
    <w:p w14:paraId="42B38DBB" w14:textId="77777777" w:rsidR="00A15FF5" w:rsidRDefault="00000000">
      <w:pPr>
        <w:pStyle w:val="Compact"/>
        <w:numPr>
          <w:ilvl w:val="0"/>
          <w:numId w:val="3"/>
        </w:numPr>
      </w:pPr>
      <w:r>
        <w:t>Marketing surfaces directly connected to the product</w:t>
      </w:r>
    </w:p>
    <w:p w14:paraId="7D5104D7" w14:textId="77777777" w:rsidR="00A15FF5" w:rsidRDefault="00000000">
      <w:pPr>
        <w:pStyle w:val="FirstParagraph"/>
      </w:pPr>
      <w:r>
        <w:lastRenderedPageBreak/>
        <w:t>They do not define the complete technical architecture, product requirements, API contracts, or detailed UI component specifications.</w:t>
      </w:r>
    </w:p>
    <w:p w14:paraId="28339801" w14:textId="77777777" w:rsidR="00A15FF5" w:rsidRDefault="00000000">
      <w:r>
        <w:pict w14:anchorId="39DD6B51">
          <v:rect id="_x0000_i1026" style="width:0;height:1.5pt" o:hralign="center" o:hrstd="t" o:hr="t"/>
        </w:pict>
      </w:r>
    </w:p>
    <w:p w14:paraId="5E5B276B" w14:textId="77777777" w:rsidR="00A15FF5" w:rsidRDefault="00000000">
      <w:pPr>
        <w:pStyle w:val="Heading1"/>
      </w:pPr>
      <w:bookmarkStart w:id="5" w:name="product-brand-purpose"/>
      <w:bookmarkEnd w:id="1"/>
      <w:bookmarkEnd w:id="4"/>
      <w:r>
        <w:t>2. Product / Brand Purpose</w:t>
      </w:r>
    </w:p>
    <w:p w14:paraId="6A041187" w14:textId="77777777" w:rsidR="00A15FF5" w:rsidRDefault="00000000">
      <w:pPr>
        <w:pStyle w:val="Heading2"/>
      </w:pPr>
      <w:bookmarkStart w:id="6" w:name="product-purpose"/>
      <w:r>
        <w:t>2.1 Product Purpose</w:t>
      </w:r>
    </w:p>
    <w:p w14:paraId="39216A32" w14:textId="77777777" w:rsidR="00A15FF5" w:rsidRDefault="0013167A">
      <w:pPr>
        <w:pStyle w:val="FirstParagraph"/>
      </w:pPr>
      <w:r>
        <w:t>Sanea transforms technology learning into measurable skills, real projects, and evidence of what a student can do. It is designed to move beyond course consumption toward capability development.</w:t>
      </w:r>
    </w:p>
    <w:p w14:paraId="51F3C732" w14:textId="77777777" w:rsidR="00A15FF5" w:rsidRDefault="00000000">
      <w:pPr>
        <w:pStyle w:val="Heading2"/>
      </w:pPr>
      <w:bookmarkStart w:id="7" w:name="experience-purpose"/>
      <w:bookmarkEnd w:id="6"/>
      <w:r>
        <w:t>2.2 Experience Purpose</w:t>
      </w:r>
    </w:p>
    <w:p w14:paraId="102DAA80" w14:textId="77777777" w:rsidR="00A15FF5" w:rsidRDefault="00000000">
      <w:pPr>
        <w:pStyle w:val="FirstParagraph"/>
      </w:pPr>
      <w:r>
        <w:t>The product experience should make learning feel:</w:t>
      </w:r>
    </w:p>
    <w:p w14:paraId="42F2A21A" w14:textId="77777777" w:rsidR="00A15FF5" w:rsidRDefault="00000000">
      <w:pPr>
        <w:pStyle w:val="BlockText"/>
      </w:pPr>
      <w:r>
        <w:t>واضحًا، محفزًا، عمليًا، شخصيًا، ومرتبطًا بإنجاز حقيقي.</w:t>
      </w:r>
    </w:p>
    <w:p w14:paraId="7141A2B9" w14:textId="77777777" w:rsidR="00A15FF5" w:rsidRDefault="00000000">
      <w:pPr>
        <w:pStyle w:val="FirstParagraph"/>
      </w:pPr>
      <w:r>
        <w:t>The student should never feel that success means simply finishing lessons. The experience should show what they can do now, what they are improving, and what meaningful step comes next.</w:t>
      </w:r>
    </w:p>
    <w:p w14:paraId="7E0C86E5" w14:textId="77777777" w:rsidR="00A15FF5" w:rsidRDefault="00000000">
      <w:pPr>
        <w:pStyle w:val="BodyText"/>
      </w:pPr>
      <w:r>
        <w:t>For parents, the experience should turn raw LMS activity into a clear picture of development. For instructors, it should surface actionable information rather than administrative noise.</w:t>
      </w:r>
    </w:p>
    <w:p w14:paraId="419FEA6A" w14:textId="77777777" w:rsidR="00A15FF5" w:rsidRDefault="00000000">
      <w:pPr>
        <w:pStyle w:val="Heading2"/>
      </w:pPr>
      <w:bookmarkStart w:id="8" w:name="experience-promise"/>
      <w:bookmarkEnd w:id="7"/>
      <w:r>
        <w:t>2.3 Experience Promise</w:t>
      </w:r>
    </w:p>
    <w:p w14:paraId="2EF0BBA7" w14:textId="77777777" w:rsidR="00A15FF5" w:rsidRDefault="00000000">
      <w:pPr>
        <w:pStyle w:val="BlockText"/>
      </w:pPr>
      <w:r>
        <w:t>Sanea يجعل رحلة التعلّم رحلةً لبناء القدرة وإثباتها: يتعلم الطالب، يمارس، يبني، يثبت، ثم يواصل النمو.</w:t>
      </w:r>
    </w:p>
    <w:p w14:paraId="645BB2A8" w14:textId="77777777" w:rsidR="00A15FF5" w:rsidRDefault="00000000">
      <w:pPr>
        <w:pStyle w:val="FirstParagraph"/>
      </w:pPr>
      <w:r>
        <w:t>This is an internal experience principle and not necessarily a public marketing slogan.</w:t>
      </w:r>
    </w:p>
    <w:p w14:paraId="2CE1D1B1" w14:textId="77777777" w:rsidR="00A15FF5" w:rsidRDefault="00000000">
      <w:r>
        <w:pict w14:anchorId="7E6AD1D9">
          <v:rect id="_x0000_i1027" style="width:0;height:1.5pt" o:hralign="center" o:hrstd="t" o:hr="t"/>
        </w:pict>
      </w:r>
    </w:p>
    <w:p w14:paraId="6E363409" w14:textId="77777777" w:rsidR="001444C4" w:rsidRDefault="00000000">
      <w:pPr>
        <w:pStyle w:val="FirstParagraph"/>
      </w:pPr>
      <w:r>
        <w:t>Brand essence: القدرة قبل الإكمال — Capability over Completion.</w:t>
      </w:r>
    </w:p>
    <w:p w14:paraId="30773B13" w14:textId="77777777" w:rsidR="001444C4" w:rsidRDefault="00000000">
      <w:pPr>
        <w:pStyle w:val="FirstParagraph"/>
      </w:pPr>
      <w:r>
        <w:t>Sanea is built around five proposed primary values derived from the Product Strategy &amp; System Blueprint. These should be validated by the Founder before they are treated as final brand values.</w:t>
      </w:r>
    </w:p>
    <w:p w14:paraId="692220D7" w14:textId="77777777" w:rsidR="001444C4" w:rsidRDefault="00000000">
      <w:pPr>
        <w:pStyle w:val="FirstParagraph"/>
      </w:pPr>
      <w:r>
        <w:t>3.1 Capability</w:t>
      </w:r>
    </w:p>
    <w:p w14:paraId="5D52C93F" w14:textId="77777777" w:rsidR="001444C4" w:rsidRDefault="00000000">
      <w:pPr>
        <w:pStyle w:val="SourceCode"/>
      </w:pPr>
      <w:r>
        <w:t>The product should optimize for what the student can do, build, solve, explain, and demonstrate.</w:t>
      </w:r>
    </w:p>
    <w:p w14:paraId="4BFF5A5D" w14:textId="77777777" w:rsidR="001444C4" w:rsidRDefault="00000000">
      <w:pPr>
        <w:pStyle w:val="BlockText"/>
      </w:pPr>
      <w:r>
        <w:t>Student promise: Learn. Build. Prove. Grow.</w:t>
      </w:r>
    </w:p>
    <w:p w14:paraId="1E3A91E1" w14:textId="77777777" w:rsidR="001444C4" w:rsidRDefault="00000000">
      <w:pPr>
        <w:pStyle w:val="BlockText"/>
      </w:pPr>
      <w:r>
        <w:t>Design around capability outcomes.</w:t>
      </w:r>
    </w:p>
    <w:p w14:paraId="47FB3463" w14:textId="77777777" w:rsidR="001444C4" w:rsidRDefault="00000000">
      <w:pPr>
        <w:pStyle w:val="BlockText"/>
      </w:pPr>
      <w:r>
        <w:lastRenderedPageBreak/>
        <w:t>Show meaningful evidence of improvement.</w:t>
      </w:r>
    </w:p>
    <w:p w14:paraId="0B159708" w14:textId="77777777" w:rsidR="001444C4" w:rsidRDefault="00000000">
      <w:pPr>
        <w:pStyle w:val="BlockText"/>
      </w:pPr>
      <w:r>
        <w:t>Treat projects and practical tasks as first-class learning objects.</w:t>
      </w:r>
    </w:p>
    <w:p w14:paraId="564FB1F2" w14:textId="77777777" w:rsidR="001444C4" w:rsidRDefault="00000000">
      <w:pPr>
        <w:pStyle w:val="Heading2"/>
      </w:pPr>
      <w:r>
        <w:t>Avoid making course completion the primary definition of success.</w:t>
      </w:r>
    </w:p>
    <w:p w14:paraId="4A6A78EA" w14:textId="77777777" w:rsidR="00A15FF5" w:rsidRDefault="00000000">
      <w:pPr>
        <w:pStyle w:val="Heading1"/>
      </w:pPr>
      <w:bookmarkStart w:id="9" w:name="brand-values"/>
      <w:bookmarkEnd w:id="5"/>
      <w:bookmarkEnd w:id="8"/>
      <w:r>
        <w:t>Celebrate real progress without turning learning into point collection.</w:t>
      </w:r>
    </w:p>
    <w:p w14:paraId="71AD8757" w14:textId="77777777" w:rsidR="00A15FF5" w:rsidRDefault="00000000">
      <w:pPr>
        <w:pStyle w:val="FirstParagraph"/>
      </w:pPr>
      <w:r>
        <w:t>Example</w:t>
      </w:r>
    </w:p>
    <w:p w14:paraId="292E08BF" w14:textId="77777777" w:rsidR="00A15FF5" w:rsidRDefault="00000000">
      <w:pPr>
        <w:pStyle w:val="Heading2"/>
      </w:pPr>
      <w:bookmarkStart w:id="10" w:name="simplicity"/>
      <w:r>
        <w:t>Instead of:</w:t>
      </w:r>
    </w:p>
    <w:p w14:paraId="66124FD7" w14:textId="77777777" w:rsidR="00A15FF5" w:rsidRDefault="00000000">
      <w:pPr>
        <w:pStyle w:val="FirstParagraph"/>
      </w:pPr>
      <w:r>
        <w:t>أكملت 80% من الدورة.</w:t>
      </w:r>
    </w:p>
    <w:p w14:paraId="678DDDBE" w14:textId="77777777" w:rsidR="00A15FF5" w:rsidRDefault="00000000">
      <w:pPr>
        <w:pStyle w:val="Heading3"/>
      </w:pPr>
      <w:bookmarkStart w:id="11" w:name="in-practice"/>
      <w:r>
        <w:t>Prefer:</w:t>
      </w:r>
    </w:p>
    <w:p w14:paraId="4880BEC7" w14:textId="77777777" w:rsidR="00A15FF5" w:rsidRDefault="00000000">
      <w:pPr>
        <w:pStyle w:val="Compact"/>
        <w:numPr>
          <w:ilvl w:val="0"/>
          <w:numId w:val="4"/>
        </w:numPr>
      </w:pPr>
      <w:r>
        <w:t>أنجزت 3 مشاريع وأثبتّ مهارات البرمجة وحل المشكلات.</w:t>
      </w:r>
    </w:p>
    <w:p w14:paraId="0E23C2B2" w14:textId="77777777" w:rsidR="00A15FF5" w:rsidRDefault="00000000">
      <w:pPr>
        <w:pStyle w:val="Compact"/>
        <w:numPr>
          <w:ilvl w:val="0"/>
          <w:numId w:val="4"/>
        </w:numPr>
      </w:pPr>
      <w:r>
        <w:t>Avoid unnecessary configuration.</w:t>
      </w:r>
    </w:p>
    <w:p w14:paraId="0CF0D772" w14:textId="77777777" w:rsidR="00A15FF5" w:rsidRDefault="00000000">
      <w:pPr>
        <w:pStyle w:val="Compact"/>
        <w:numPr>
          <w:ilvl w:val="0"/>
          <w:numId w:val="4"/>
        </w:numPr>
      </w:pPr>
      <w:r>
        <w:t>3.2 Evidence &amp; Trust</w:t>
      </w:r>
    </w:p>
    <w:p w14:paraId="0E85ED69" w14:textId="77777777" w:rsidR="00A15FF5" w:rsidRDefault="00000000">
      <w:pPr>
        <w:pStyle w:val="Compact"/>
        <w:numPr>
          <w:ilvl w:val="0"/>
          <w:numId w:val="4"/>
        </w:numPr>
      </w:pPr>
      <w:r>
        <w:t>Sanea should make learning claims believable by connecting skills and progress to visible evidence.</w:t>
      </w:r>
    </w:p>
    <w:p w14:paraId="42F18313" w14:textId="77777777" w:rsidR="00A15FF5" w:rsidRDefault="00000000">
      <w:pPr>
        <w:pStyle w:val="Compact"/>
        <w:numPr>
          <w:ilvl w:val="0"/>
          <w:numId w:val="4"/>
        </w:numPr>
      </w:pPr>
      <w:r>
        <w:t>Do not overload users with options.</w:t>
      </w:r>
    </w:p>
    <w:p w14:paraId="463E5701" w14:textId="77777777" w:rsidR="00A15FF5" w:rsidRDefault="00000000">
      <w:pPr>
        <w:pStyle w:val="Heading3"/>
      </w:pPr>
      <w:bookmarkStart w:id="12" w:name="example"/>
      <w:bookmarkEnd w:id="11"/>
      <w:r>
        <w:t>Every meaningful skill claim should have evidence where possible.</w:t>
      </w:r>
    </w:p>
    <w:p w14:paraId="609C98CE" w14:textId="77777777" w:rsidR="00A15FF5" w:rsidRDefault="00000000">
      <w:pPr>
        <w:pStyle w:val="FirstParagraph"/>
      </w:pPr>
      <w:r>
        <w:t>Explain how scores and progress were formed.</w:t>
      </w:r>
    </w:p>
    <w:p w14:paraId="729EEFB3" w14:textId="77777777" w:rsidR="00A15FF5" w:rsidRDefault="00000000">
      <w:pPr>
        <w:pStyle w:val="BlockText"/>
      </w:pPr>
      <w:r>
        <w:t>Use projects, challenges, assessments, code reviews, and instructor evaluations as evidence sources.</w:t>
      </w:r>
    </w:p>
    <w:p w14:paraId="565E9033" w14:textId="77777777" w:rsidR="00A15FF5" w:rsidRDefault="00000000">
      <w:pPr>
        <w:pStyle w:val="FirstParagraph"/>
      </w:pPr>
      <w:r>
        <w:t>Avoid opaque “magic” scores or unsupported claims.</w:t>
      </w:r>
    </w:p>
    <w:p w14:paraId="04CEDD35" w14:textId="77777777" w:rsidR="00A15FF5" w:rsidRDefault="00000000">
      <w:pPr>
        <w:pStyle w:val="BlockText"/>
      </w:pPr>
      <w:r>
        <w:t>Be especially transparent when recommendations are generated by rules or AI.</w:t>
      </w:r>
    </w:p>
    <w:p w14:paraId="0F08E438" w14:textId="77777777" w:rsidR="00A15FF5" w:rsidRDefault="00000000">
      <w:r>
        <w:t>Example</w:t>
      </w:r>
    </w:p>
    <w:p w14:paraId="6327E107" w14:textId="77777777" w:rsidR="00A15FF5" w:rsidRDefault="00000000">
      <w:pPr>
        <w:pStyle w:val="Heading2"/>
      </w:pPr>
      <w:bookmarkStart w:id="13" w:name="empathy"/>
      <w:bookmarkEnd w:id="10"/>
      <w:bookmarkEnd w:id="12"/>
      <w:r>
        <w:t>Instead of:</w:t>
      </w:r>
    </w:p>
    <w:p w14:paraId="0BF0BB96" w14:textId="05421DC2" w:rsidR="00A15FF5" w:rsidRDefault="00000000">
      <w:pPr>
        <w:pStyle w:val="FirstParagraph"/>
      </w:pPr>
      <w:proofErr w:type="spellStart"/>
      <w:r>
        <w:t>مهارة</w:t>
      </w:r>
      <w:proofErr w:type="spellEnd"/>
      <w:r>
        <w:t xml:space="preserve"> </w:t>
      </w:r>
      <w:proofErr w:type="spellStart"/>
      <w:r>
        <w:t>حل</w:t>
      </w:r>
      <w:proofErr w:type="spellEnd"/>
      <w:r>
        <w:t xml:space="preserve"> </w:t>
      </w:r>
      <w:proofErr w:type="spellStart"/>
      <w:r>
        <w:t>المشكلات</w:t>
      </w:r>
      <w:proofErr w:type="spellEnd"/>
      <w:r>
        <w:t xml:space="preserve">: </w:t>
      </w:r>
      <w:r w:rsidR="00075977">
        <w:t>%</w:t>
      </w:r>
      <w:r>
        <w:t>74.</w:t>
      </w:r>
    </w:p>
    <w:p w14:paraId="2D592E81" w14:textId="77777777" w:rsidR="00A15FF5" w:rsidRDefault="00000000">
      <w:pPr>
        <w:pStyle w:val="Heading3"/>
      </w:pPr>
      <w:bookmarkStart w:id="14" w:name="in-practice-1"/>
      <w:r>
        <w:t>Prefer:</w:t>
      </w:r>
    </w:p>
    <w:p w14:paraId="5159C981" w14:textId="77777777" w:rsidR="00A15FF5" w:rsidRDefault="00000000">
      <w:pPr>
        <w:pStyle w:val="Compact"/>
        <w:numPr>
          <w:ilvl w:val="0"/>
          <w:numId w:val="5"/>
        </w:numPr>
      </w:pPr>
      <w:r>
        <w:t>حل المشكلات: 74% — بناءً على 18 تحديًا، 3 مشاريع، وتقييمين من المدرب.</w:t>
      </w:r>
    </w:p>
    <w:p w14:paraId="7C942E01" w14:textId="77777777" w:rsidR="00A15FF5" w:rsidRDefault="00000000">
      <w:pPr>
        <w:pStyle w:val="Compact"/>
        <w:numPr>
          <w:ilvl w:val="0"/>
          <w:numId w:val="5"/>
        </w:numPr>
      </w:pPr>
      <w:r>
        <w:t>Explain problems clearly.</w:t>
      </w:r>
    </w:p>
    <w:p w14:paraId="5BB5DBE4" w14:textId="77777777" w:rsidR="00A15FF5" w:rsidRDefault="00000000">
      <w:pPr>
        <w:pStyle w:val="Compact"/>
        <w:numPr>
          <w:ilvl w:val="0"/>
          <w:numId w:val="5"/>
        </w:numPr>
      </w:pPr>
      <w:r>
        <w:t>3.3 Growth</w:t>
      </w:r>
    </w:p>
    <w:p w14:paraId="6AC199A9" w14:textId="77777777" w:rsidR="00A15FF5" w:rsidRDefault="00000000">
      <w:pPr>
        <w:pStyle w:val="Compact"/>
        <w:numPr>
          <w:ilvl w:val="0"/>
          <w:numId w:val="5"/>
        </w:numPr>
      </w:pPr>
      <w:r>
        <w:t>The product should make progress visible and make the next step understandable.</w:t>
      </w:r>
    </w:p>
    <w:p w14:paraId="2030CE73" w14:textId="77777777" w:rsidR="00A15FF5" w:rsidRDefault="00000000">
      <w:pPr>
        <w:pStyle w:val="Compact"/>
        <w:numPr>
          <w:ilvl w:val="0"/>
          <w:numId w:val="5"/>
        </w:numPr>
      </w:pPr>
      <w:r>
        <w:lastRenderedPageBreak/>
        <w:t>Avoid unnecessary pressure.</w:t>
      </w:r>
    </w:p>
    <w:p w14:paraId="0B6CD464" w14:textId="77777777" w:rsidR="00A15FF5" w:rsidRDefault="00000000">
      <w:pPr>
        <w:pStyle w:val="Heading3"/>
      </w:pPr>
      <w:bookmarkStart w:id="15" w:name="example-1"/>
      <w:bookmarkEnd w:id="14"/>
      <w:r>
        <w:t>Show how skills improve over time.</w:t>
      </w:r>
    </w:p>
    <w:p w14:paraId="691CC629" w14:textId="77777777" w:rsidR="00A15FF5" w:rsidRDefault="00000000">
      <w:pPr>
        <w:pStyle w:val="FirstParagraph"/>
      </w:pPr>
      <w:r>
        <w:t>Connect completed work to the next meaningful skill.</w:t>
      </w:r>
    </w:p>
    <w:p w14:paraId="0FEAF7D4" w14:textId="77777777" w:rsidR="00A15FF5" w:rsidRDefault="00000000">
      <w:pPr>
        <w:pStyle w:val="BlockText"/>
      </w:pPr>
      <w:r>
        <w:t>Make unfinished work understandable rather than shameful.</w:t>
      </w:r>
    </w:p>
    <w:p w14:paraId="443226D4" w14:textId="77777777" w:rsidR="00A15FF5" w:rsidRDefault="00000000">
      <w:pPr>
        <w:pStyle w:val="FirstParagraph"/>
      </w:pPr>
      <w:r>
        <w:t>Use recommendations to support continued development.</w:t>
      </w:r>
    </w:p>
    <w:p w14:paraId="5308704D" w14:textId="77777777" w:rsidR="00A15FF5" w:rsidRDefault="00000000">
      <w:pPr>
        <w:pStyle w:val="BlockText"/>
      </w:pPr>
      <w:r>
        <w:t>Treat the student profile as longitudinal rather than reset at course completion.</w:t>
      </w:r>
    </w:p>
    <w:p w14:paraId="05C91949" w14:textId="77777777" w:rsidR="00A15FF5" w:rsidRDefault="00000000">
      <w:r>
        <w:pict w14:anchorId="63016059">
          <v:rect id="_x0000_i1028" style="width:0;height:1.5pt" o:hralign="center" o:hrstd="t" o:hr="t"/>
        </w:pict>
      </w:r>
    </w:p>
    <w:p w14:paraId="0EDBBACC" w14:textId="77777777" w:rsidR="00A15FF5" w:rsidRDefault="00000000">
      <w:pPr>
        <w:pStyle w:val="Heading2"/>
      </w:pPr>
      <w:bookmarkStart w:id="16" w:name="trust"/>
      <w:bookmarkEnd w:id="13"/>
      <w:bookmarkEnd w:id="15"/>
      <w:r>
        <w:t>3.4 Practicality &amp; Building</w:t>
      </w:r>
    </w:p>
    <w:p w14:paraId="1E99DD35" w14:textId="77777777" w:rsidR="00A15FF5" w:rsidRDefault="00000000">
      <w:pPr>
        <w:pStyle w:val="FirstParagraph"/>
      </w:pPr>
      <w:r>
        <w:t>Learning should lead to practice, building, iteration, and real outputs.</w:t>
      </w:r>
    </w:p>
    <w:p w14:paraId="0FC7FD78" w14:textId="77777777" w:rsidR="00A15FF5" w:rsidRDefault="00000000">
      <w:pPr>
        <w:pStyle w:val="Heading3"/>
      </w:pPr>
      <w:bookmarkStart w:id="17" w:name="in-practice-2"/>
      <w:r>
        <w:t>In practice</w:t>
      </w:r>
    </w:p>
    <w:p w14:paraId="06539573" w14:textId="77777777" w:rsidR="00A15FF5" w:rsidRDefault="00000000">
      <w:pPr>
        <w:pStyle w:val="Compact"/>
        <w:numPr>
          <w:ilvl w:val="0"/>
          <w:numId w:val="6"/>
        </w:numPr>
      </w:pPr>
      <w:r>
        <w:t>Prefer doing over passive consumption.</w:t>
      </w:r>
    </w:p>
    <w:p w14:paraId="4F9920BD" w14:textId="77777777" w:rsidR="00A15FF5" w:rsidRDefault="00000000">
      <w:pPr>
        <w:pStyle w:val="Compact"/>
        <w:numPr>
          <w:ilvl w:val="0"/>
          <w:numId w:val="6"/>
        </w:numPr>
      </w:pPr>
      <w:r>
        <w:t>Projects should have objectives, skills, submission, assessment, feedback, revision, and final evidence.</w:t>
      </w:r>
    </w:p>
    <w:p w14:paraId="4089C2D5" w14:textId="77777777" w:rsidR="00A15FF5" w:rsidRDefault="00000000">
      <w:pPr>
        <w:pStyle w:val="Compact"/>
        <w:numPr>
          <w:ilvl w:val="0"/>
          <w:numId w:val="6"/>
        </w:numPr>
      </w:pPr>
      <w:r>
        <w:t>Make project milestones visible and progressive.</w:t>
      </w:r>
    </w:p>
    <w:p w14:paraId="00044CDC" w14:textId="77777777" w:rsidR="00A15FF5" w:rsidRDefault="00000000">
      <w:pPr>
        <w:pStyle w:val="Compact"/>
        <w:numPr>
          <w:ilvl w:val="0"/>
          <w:numId w:val="6"/>
        </w:numPr>
      </w:pPr>
      <w:r>
        <w:t>Use examples that show real things students can create.</w:t>
      </w:r>
    </w:p>
    <w:p w14:paraId="4005417B" w14:textId="77777777" w:rsidR="00A15FF5" w:rsidRDefault="00000000">
      <w:pPr>
        <w:pStyle w:val="Compact"/>
        <w:numPr>
          <w:ilvl w:val="0"/>
          <w:numId w:val="6"/>
        </w:numPr>
      </w:pPr>
      <w:r>
        <w:t>Maintain consistent terminology.</w:t>
      </w:r>
    </w:p>
    <w:p w14:paraId="24ADCFF2" w14:textId="77777777" w:rsidR="00A15FF5" w:rsidRDefault="00000000">
      <w:r>
        <w:t>3.5 Empowerment &amp; Respect</w:t>
      </w:r>
    </w:p>
    <w:p w14:paraId="3B0F4A76" w14:textId="77777777" w:rsidR="00A15FF5" w:rsidRDefault="00000000">
      <w:pPr>
        <w:pStyle w:val="Heading2"/>
      </w:pPr>
      <w:bookmarkStart w:id="18" w:name="progress"/>
      <w:bookmarkEnd w:id="16"/>
      <w:bookmarkEnd w:id="17"/>
      <w:r>
        <w:t>Sanea should help students feel capable and in control of their learning path, while respecting their age, attention, privacy, and individuality.</w:t>
      </w:r>
    </w:p>
    <w:p w14:paraId="54A858A6" w14:textId="77777777" w:rsidR="00A15FF5" w:rsidRDefault="00000000">
      <w:pPr>
        <w:pStyle w:val="FirstParagraph"/>
      </w:pPr>
      <w:r>
        <w:t>The product should help users feel that they are moving forward.</w:t>
      </w:r>
    </w:p>
    <w:p w14:paraId="595DB298" w14:textId="77777777" w:rsidR="00A15FF5" w:rsidRDefault="00000000">
      <w:pPr>
        <w:pStyle w:val="Heading3"/>
      </w:pPr>
      <w:bookmarkStart w:id="19" w:name="in-practice-3"/>
      <w:r>
        <w:t>Guide without patronizing.</w:t>
      </w:r>
    </w:p>
    <w:p w14:paraId="7A994656" w14:textId="77777777" w:rsidR="00A15FF5" w:rsidRDefault="00000000">
      <w:pPr>
        <w:pStyle w:val="Compact"/>
        <w:numPr>
          <w:ilvl w:val="0"/>
          <w:numId w:val="7"/>
        </w:numPr>
      </w:pPr>
      <w:r>
        <w:t>Give students understandable choices.</w:t>
      </w:r>
    </w:p>
    <w:p w14:paraId="652C3844" w14:textId="77777777" w:rsidR="00A15FF5" w:rsidRDefault="00000000">
      <w:pPr>
        <w:pStyle w:val="Compact"/>
        <w:numPr>
          <w:ilvl w:val="0"/>
          <w:numId w:val="7"/>
        </w:numPr>
      </w:pPr>
      <w:r>
        <w:t>Personalize next steps without making the experience feel restrictive.</w:t>
      </w:r>
    </w:p>
    <w:p w14:paraId="6C777F9D" w14:textId="77777777" w:rsidR="00A15FF5" w:rsidRDefault="00000000">
      <w:pPr>
        <w:pStyle w:val="Compact"/>
        <w:numPr>
          <w:ilvl w:val="0"/>
          <w:numId w:val="7"/>
        </w:numPr>
      </w:pPr>
      <w:r>
        <w:t>Respect student and parent privacy, especially because users may be minors.</w:t>
      </w:r>
    </w:p>
    <w:p w14:paraId="3F678DFD" w14:textId="77777777" w:rsidR="00A15FF5" w:rsidRDefault="00000000">
      <w:pPr>
        <w:pStyle w:val="Compact"/>
        <w:numPr>
          <w:ilvl w:val="0"/>
          <w:numId w:val="7"/>
        </w:numPr>
      </w:pPr>
      <w:r>
        <w:t>Do not use artificial urgency or manipulative gamification.</w:t>
      </w:r>
    </w:p>
    <w:p w14:paraId="02BF08BE" w14:textId="77777777" w:rsidR="00A15FF5" w:rsidRDefault="00000000">
      <w:r>
        <w:pict w14:anchorId="46DA338A">
          <v:rect id="_x0000_i1029" style="width:0;height:1.5pt" o:hralign="center" o:hrstd="t" o:hr="t"/>
        </w:pict>
      </w:r>
    </w:p>
    <w:p w14:paraId="75BF0EBA" w14:textId="77777777" w:rsidR="00A15FF5" w:rsidRDefault="00000000">
      <w:pPr>
        <w:pStyle w:val="Heading2"/>
      </w:pPr>
      <w:bookmarkStart w:id="20" w:name="respect"/>
      <w:bookmarkEnd w:id="18"/>
      <w:bookmarkEnd w:id="19"/>
      <w:r>
        <w:t>3.5 Respect</w:t>
      </w:r>
    </w:p>
    <w:p w14:paraId="3DA4EE22" w14:textId="77777777" w:rsidR="00A15FF5" w:rsidRDefault="00000000">
      <w:pPr>
        <w:pStyle w:val="FirstParagraph"/>
      </w:pPr>
      <w:r>
        <w:t>The product should respect the user’s time, attention, decisions, and privacy.</w:t>
      </w:r>
    </w:p>
    <w:p w14:paraId="7B5062CB" w14:textId="77777777" w:rsidR="00A15FF5" w:rsidRDefault="00000000">
      <w:pPr>
        <w:pStyle w:val="Heading3"/>
      </w:pPr>
      <w:bookmarkStart w:id="21" w:name="in-practice-4"/>
      <w:r>
        <w:lastRenderedPageBreak/>
        <w:t>If Sanea were a person, it would be:</w:t>
      </w:r>
    </w:p>
    <w:p w14:paraId="55EAFAC8" w14:textId="77777777" w:rsidR="00A15FF5" w:rsidRDefault="00000000">
      <w:pPr>
        <w:pStyle w:val="Compact"/>
        <w:numPr>
          <w:ilvl w:val="0"/>
          <w:numId w:val="8"/>
        </w:numPr>
      </w:pPr>
      <w:r>
        <w:t>مرشد عملي، مشجّع، وواثق يساعدك على فهم ما تتعلمه، ثم يحوّله إلى شيء يمكنك بناؤه وإثباته، ويوجّهك بوضوح إلى الخطوة التالية.</w:t>
      </w:r>
    </w:p>
    <w:p w14:paraId="4F17BDB3" w14:textId="46EDB472" w:rsidR="00A15FF5" w:rsidRDefault="00000000" w:rsidP="004F2F78">
      <w:pPr>
        <w:pStyle w:val="Compact"/>
        <w:numPr>
          <w:ilvl w:val="0"/>
          <w:numId w:val="8"/>
        </w:numPr>
      </w:pPr>
      <w:r>
        <w:t>We are</w:t>
      </w:r>
      <w:r w:rsidR="004F2F78">
        <w:t xml:space="preserve"> </w:t>
      </w:r>
      <w:r>
        <w:t>Do not create artificial urgency.</w:t>
      </w:r>
    </w:p>
    <w:p w14:paraId="7F743582" w14:textId="19CC8E23" w:rsidR="00A15FF5" w:rsidRDefault="00000000" w:rsidP="004F2F78">
      <w:pPr>
        <w:pStyle w:val="Compact"/>
        <w:numPr>
          <w:ilvl w:val="0"/>
          <w:numId w:val="8"/>
        </w:numPr>
      </w:pPr>
      <w:r>
        <w:t>We are not</w:t>
      </w:r>
      <w:r w:rsidR="004F2F78">
        <w:t xml:space="preserve"> </w:t>
      </w:r>
      <w:r>
        <w:t>Explain why important information is requested.</w:t>
      </w:r>
    </w:p>
    <w:p w14:paraId="2835A8A6" w14:textId="77777777" w:rsidR="00A15FF5" w:rsidRDefault="00000000">
      <w:r>
        <w:t>Sanea should aim for:</w:t>
      </w:r>
    </w:p>
    <w:p w14:paraId="2D93BBDA" w14:textId="77777777" w:rsidR="00A15FF5" w:rsidRDefault="00000000">
      <w:pPr>
        <w:pStyle w:val="Heading1"/>
      </w:pPr>
      <w:bookmarkStart w:id="22" w:name="brand-personality"/>
      <w:bookmarkEnd w:id="9"/>
      <w:bookmarkEnd w:id="20"/>
      <w:bookmarkEnd w:id="21"/>
      <w:r>
        <w:t>Human ───────────── Professional</w:t>
      </w:r>
      <w:r>
        <w:br/>
        <w:t xml:space="preserve">      ▲</w:t>
      </w:r>
      <w:r>
        <w:br/>
        <w:t xml:space="preserve">      │</w:t>
      </w:r>
      <w:r>
        <w:br/>
        <w:t xml:space="preserve">    Ideal</w:t>
      </w:r>
    </w:p>
    <w:p w14:paraId="179A61FB" w14:textId="77777777" w:rsidR="00A15FF5" w:rsidRDefault="00000000">
      <w:pPr>
        <w:pStyle w:val="Heading2"/>
      </w:pPr>
      <w:bookmarkStart w:id="23" w:name="personality-statement"/>
      <w:r>
        <w:t>4.1 Personality Statement</w:t>
      </w:r>
    </w:p>
    <w:p w14:paraId="18AD8E1D" w14:textId="28305C19" w:rsidR="00A15FF5" w:rsidRDefault="00000000">
      <w:pPr>
        <w:pStyle w:val="FirstParagraph"/>
      </w:pPr>
      <w:r>
        <w:t>Practical ───────────── Playful</w:t>
      </w:r>
      <w:r>
        <w:br/>
        <w:t xml:space="preserve">     ▲</w:t>
      </w:r>
      <w:r>
        <w:br/>
        <w:t xml:space="preserve">      │</w:t>
      </w:r>
      <w:r>
        <w:br/>
        <w:t>Playful enough to motivate, not to become childish</w:t>
      </w:r>
    </w:p>
    <w:p w14:paraId="55319D4A" w14:textId="77777777" w:rsidR="00A15FF5" w:rsidRDefault="00000000">
      <w:pPr>
        <w:pStyle w:val="BlockText"/>
      </w:pPr>
      <w:r>
        <w:t>The intended personality is encouraging and human without becoming childish; confident without becoming arrogant; modern without becoming trendy for its own sake; practical without becoming dry.</w:t>
      </w:r>
    </w:p>
    <w:p w14:paraId="6B6C06E8" w14:textId="77777777" w:rsidR="00A15FF5" w:rsidRDefault="00000000">
      <w:pPr>
        <w:pStyle w:val="Heading2"/>
      </w:pPr>
      <w:bookmarkStart w:id="24" w:name="personality-attributes"/>
      <w:bookmarkEnd w:id="23"/>
      <w:r>
        <w:t>4.2 Personality Attributes</w:t>
      </w:r>
    </w:p>
    <w:p w14:paraId="2A51E91F" w14:textId="77777777" w:rsidR="00A15FF5" w:rsidRDefault="00000000">
      <w:pPr>
        <w:pStyle w:val="Heading3"/>
      </w:pPr>
      <w:bookmarkStart w:id="25" w:name="we-are"/>
      <w:r>
        <w:t>We are</w:t>
      </w:r>
    </w:p>
    <w:tbl>
      <w:tblPr>
        <w:tblStyle w:val="Table"/>
        <w:tblW w:w="5000" w:type="pct"/>
        <w:tblLayout w:type="fixed"/>
        <w:tblLook w:val="0020" w:firstRow="1" w:lastRow="0" w:firstColumn="0" w:lastColumn="0" w:noHBand="0" w:noVBand="0"/>
      </w:tblPr>
      <w:tblGrid>
        <w:gridCol w:w="4788"/>
        <w:gridCol w:w="4788"/>
      </w:tblGrid>
      <w:tr w:rsidR="00A15FF5" w14:paraId="1BB58276" w14:textId="77777777" w:rsidTr="00A15FF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690109" w14:textId="77777777" w:rsidR="001444C4" w:rsidRDefault="00000000">
            <w:r>
              <w:t>Attribute</w:t>
            </w:r>
          </w:p>
        </w:tc>
        <w:tc>
          <w:tcPr>
            <w:tcW w:w="3960" w:type="dxa"/>
          </w:tcPr>
          <w:p w14:paraId="0E5987A5" w14:textId="77777777" w:rsidR="001444C4" w:rsidRDefault="00000000">
            <w:r>
              <w:t>Meaning</w:t>
            </w:r>
          </w:p>
        </w:tc>
      </w:tr>
      <w:tr w:rsidR="00A15FF5" w14:paraId="24EF28DD" w14:textId="77777777">
        <w:tc>
          <w:tcPr>
            <w:tcW w:w="3960" w:type="dxa"/>
          </w:tcPr>
          <w:p w14:paraId="1D5AA137" w14:textId="77777777" w:rsidR="001444C4" w:rsidRDefault="00000000">
            <w:r>
              <w:t>Encouraging</w:t>
            </w:r>
          </w:p>
        </w:tc>
        <w:tc>
          <w:tcPr>
            <w:tcW w:w="3960" w:type="dxa"/>
          </w:tcPr>
          <w:p w14:paraId="38E7853C" w14:textId="77777777" w:rsidR="001444C4" w:rsidRDefault="00000000">
            <w:r>
              <w:t>نرفع الدافعية ونُظهر التقدم الحقيقي.</w:t>
            </w:r>
          </w:p>
        </w:tc>
      </w:tr>
      <w:tr w:rsidR="00A15FF5" w14:paraId="12D64F65" w14:textId="77777777">
        <w:tc>
          <w:tcPr>
            <w:tcW w:w="3960" w:type="dxa"/>
          </w:tcPr>
          <w:p w14:paraId="05FF6681" w14:textId="77777777" w:rsidR="001444C4" w:rsidRDefault="00000000">
            <w:r>
              <w:t>Practical</w:t>
            </w:r>
          </w:p>
        </w:tc>
        <w:tc>
          <w:tcPr>
            <w:tcW w:w="3960" w:type="dxa"/>
          </w:tcPr>
          <w:p w14:paraId="320C0987" w14:textId="77777777" w:rsidR="001444C4" w:rsidRDefault="00000000">
            <w:r>
              <w:t>نركز على البناء والممارسة والنتائج الفعلية.</w:t>
            </w:r>
          </w:p>
        </w:tc>
      </w:tr>
      <w:tr w:rsidR="00A15FF5" w14:paraId="0A1FB0A1" w14:textId="77777777">
        <w:tc>
          <w:tcPr>
            <w:tcW w:w="3960" w:type="dxa"/>
          </w:tcPr>
          <w:p w14:paraId="42B096E1" w14:textId="77777777" w:rsidR="001444C4" w:rsidRDefault="00000000">
            <w:r>
              <w:t>Clear</w:t>
            </w:r>
          </w:p>
        </w:tc>
        <w:tc>
          <w:tcPr>
            <w:tcW w:w="3960" w:type="dxa"/>
          </w:tcPr>
          <w:p w14:paraId="0B9910A1" w14:textId="77777777" w:rsidR="001444C4" w:rsidRDefault="00000000">
            <w:r>
              <w:t>نوضح الهدف والمهارة والخطوة التالية.</w:t>
            </w:r>
          </w:p>
        </w:tc>
      </w:tr>
      <w:tr w:rsidR="00A15FF5" w14:paraId="26DA59D8" w14:textId="77777777">
        <w:tc>
          <w:tcPr>
            <w:tcW w:w="3960" w:type="dxa"/>
          </w:tcPr>
          <w:p w14:paraId="7CC7D68B" w14:textId="77777777" w:rsidR="001444C4" w:rsidRDefault="00000000">
            <w:r>
              <w:t>Confident</w:t>
            </w:r>
          </w:p>
        </w:tc>
        <w:tc>
          <w:tcPr>
            <w:tcW w:w="3960" w:type="dxa"/>
          </w:tcPr>
          <w:p w14:paraId="197E8C55" w14:textId="77777777" w:rsidR="001444C4" w:rsidRDefault="00000000">
            <w:r>
              <w:t>نتحدث بثقة مبنية على الأدلة، دون مبالغة.</w:t>
            </w:r>
          </w:p>
        </w:tc>
      </w:tr>
      <w:tr w:rsidR="00A15FF5" w14:paraId="28C135E1" w14:textId="77777777">
        <w:tc>
          <w:tcPr>
            <w:tcW w:w="3960" w:type="dxa"/>
          </w:tcPr>
          <w:p w14:paraId="21B57974" w14:textId="77777777" w:rsidR="001444C4" w:rsidRDefault="00000000">
            <w:r>
              <w:t>Human</w:t>
            </w:r>
          </w:p>
        </w:tc>
        <w:tc>
          <w:tcPr>
            <w:tcW w:w="3960" w:type="dxa"/>
          </w:tcPr>
          <w:p w14:paraId="4A0123A4" w14:textId="77777777" w:rsidR="001444C4" w:rsidRDefault="00000000">
            <w:r>
              <w:t>نتعامل مع المستخدم بصورة إنسانية وليست آلية.</w:t>
            </w:r>
          </w:p>
        </w:tc>
      </w:tr>
      <w:tr w:rsidR="00A15FF5" w14:paraId="0F0C88F0" w14:textId="77777777">
        <w:tc>
          <w:tcPr>
            <w:tcW w:w="3960" w:type="dxa"/>
          </w:tcPr>
          <w:p w14:paraId="173CB06A" w14:textId="77777777" w:rsidR="001444C4" w:rsidRDefault="00000000">
            <w:r>
              <w:t>Empowering</w:t>
            </w:r>
          </w:p>
        </w:tc>
        <w:tc>
          <w:tcPr>
            <w:tcW w:w="3960" w:type="dxa"/>
          </w:tcPr>
          <w:p w14:paraId="0E48846A" w14:textId="77777777" w:rsidR="001444C4" w:rsidRDefault="00000000">
            <w:r>
              <w:t>نزيد شعور المستخدم بالقدرة والاستقلالية.</w:t>
            </w:r>
          </w:p>
        </w:tc>
      </w:tr>
    </w:tbl>
    <w:p w14:paraId="6EEE1C07" w14:textId="77777777" w:rsidR="00A15FF5" w:rsidRDefault="00000000">
      <w:pPr>
        <w:pStyle w:val="Heading3"/>
      </w:pPr>
      <w:bookmarkStart w:id="26" w:name="we-are-not"/>
      <w:bookmarkEnd w:id="25"/>
      <w:r>
        <w:t>We are not</w:t>
      </w:r>
    </w:p>
    <w:tbl>
      <w:tblPr>
        <w:tblStyle w:val="Table"/>
        <w:tblW w:w="5000" w:type="pct"/>
        <w:tblLayout w:type="fixed"/>
        <w:tblLook w:val="0020" w:firstRow="1" w:lastRow="0" w:firstColumn="0" w:lastColumn="0" w:noHBand="0" w:noVBand="0"/>
      </w:tblPr>
      <w:tblGrid>
        <w:gridCol w:w="4788"/>
        <w:gridCol w:w="4788"/>
      </w:tblGrid>
      <w:tr w:rsidR="00A15FF5" w14:paraId="75CC7222" w14:textId="77777777" w:rsidTr="00A15FF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FB62544" w14:textId="77777777" w:rsidR="001444C4" w:rsidRDefault="00000000">
            <w:r>
              <w:t>Attribute</w:t>
            </w:r>
          </w:p>
        </w:tc>
        <w:tc>
          <w:tcPr>
            <w:tcW w:w="3960" w:type="dxa"/>
          </w:tcPr>
          <w:p w14:paraId="49C06AC2" w14:textId="77777777" w:rsidR="001444C4" w:rsidRDefault="00000000">
            <w:r>
              <w:t>What it means</w:t>
            </w:r>
          </w:p>
        </w:tc>
      </w:tr>
      <w:tr w:rsidR="00A15FF5" w14:paraId="3A548565" w14:textId="77777777">
        <w:tc>
          <w:tcPr>
            <w:tcW w:w="3960" w:type="dxa"/>
          </w:tcPr>
          <w:p w14:paraId="3F438481" w14:textId="77777777" w:rsidR="001444C4" w:rsidRDefault="00000000">
            <w:r>
              <w:lastRenderedPageBreak/>
              <w:t>Childish</w:t>
            </w:r>
          </w:p>
        </w:tc>
        <w:tc>
          <w:tcPr>
            <w:tcW w:w="3960" w:type="dxa"/>
          </w:tcPr>
          <w:p w14:paraId="1C3F0FF9" w14:textId="77777777" w:rsidR="001444C4" w:rsidRDefault="00000000">
            <w:r>
              <w:t>لا نتعامل مع المراهقين والطلاب الأكبر سنًا كأطفال صغار.</w:t>
            </w:r>
          </w:p>
        </w:tc>
      </w:tr>
      <w:tr w:rsidR="00A15FF5" w14:paraId="2E43BD67" w14:textId="77777777">
        <w:tc>
          <w:tcPr>
            <w:tcW w:w="3960" w:type="dxa"/>
          </w:tcPr>
          <w:p w14:paraId="578E4789" w14:textId="77777777" w:rsidR="001444C4" w:rsidRDefault="00000000">
            <w:r>
              <w:t>Hype-driven</w:t>
            </w:r>
          </w:p>
        </w:tc>
        <w:tc>
          <w:tcPr>
            <w:tcW w:w="3960" w:type="dxa"/>
          </w:tcPr>
          <w:p w14:paraId="085B366E" w14:textId="77777777" w:rsidR="001444C4" w:rsidRDefault="00000000">
            <w:r>
              <w:t>لا نعتمد على الوعود الكبيرة أو الضجيج التسويقي مثل “AI لكل شيء”.</w:t>
            </w:r>
          </w:p>
        </w:tc>
      </w:tr>
      <w:tr w:rsidR="00A15FF5" w14:paraId="0784B379" w14:textId="77777777">
        <w:tc>
          <w:tcPr>
            <w:tcW w:w="3960" w:type="dxa"/>
          </w:tcPr>
          <w:p w14:paraId="77C5EF08" w14:textId="77777777" w:rsidR="001444C4" w:rsidRDefault="00000000">
            <w:r>
              <w:t>Judgmental</w:t>
            </w:r>
          </w:p>
        </w:tc>
        <w:tc>
          <w:tcPr>
            <w:tcW w:w="3960" w:type="dxa"/>
          </w:tcPr>
          <w:p w14:paraId="7F700535" w14:textId="77777777" w:rsidR="001444C4" w:rsidRDefault="00000000">
            <w:r>
              <w:t>لا نستخدم الخطأ أو ضعف المهارة لإحراج الطالب.</w:t>
            </w:r>
          </w:p>
        </w:tc>
      </w:tr>
      <w:tr w:rsidR="00A15FF5" w14:paraId="50C73139" w14:textId="77777777">
        <w:tc>
          <w:tcPr>
            <w:tcW w:w="3960" w:type="dxa"/>
          </w:tcPr>
          <w:p w14:paraId="08E5EE1F" w14:textId="77777777" w:rsidR="001444C4" w:rsidRDefault="00000000">
            <w:r>
              <w:t>Overly gamified</w:t>
            </w:r>
          </w:p>
        </w:tc>
        <w:tc>
          <w:tcPr>
            <w:tcW w:w="3960" w:type="dxa"/>
          </w:tcPr>
          <w:p w14:paraId="77ECC179" w14:textId="77777777" w:rsidR="001444C4" w:rsidRDefault="00000000">
            <w:r>
              <w:t>النقاط والشارات أدوات مساعدة؛ القيمة الأساسية هي القدرة.</w:t>
            </w:r>
          </w:p>
        </w:tc>
      </w:tr>
      <w:tr w:rsidR="00A15FF5" w14:paraId="1708A394" w14:textId="77777777">
        <w:tc>
          <w:tcPr>
            <w:tcW w:w="3960" w:type="dxa"/>
          </w:tcPr>
          <w:p w14:paraId="04B831B3" w14:textId="77777777" w:rsidR="001444C4" w:rsidRDefault="00000000">
            <w:r>
              <w:t>Corporate</w:t>
            </w:r>
          </w:p>
        </w:tc>
        <w:tc>
          <w:tcPr>
            <w:tcW w:w="3960" w:type="dxa"/>
          </w:tcPr>
          <w:p w14:paraId="29575946" w14:textId="77777777" w:rsidR="001444C4" w:rsidRDefault="00000000">
            <w:r>
              <w:t>لا نتحدث بلغة مؤسسية باردة أو مليئة بالمصطلحات.</w:t>
            </w:r>
          </w:p>
        </w:tc>
      </w:tr>
      <w:tr w:rsidR="00A15FF5" w14:paraId="4A39296D" w14:textId="77777777">
        <w:tc>
          <w:tcPr>
            <w:tcW w:w="3960" w:type="dxa"/>
          </w:tcPr>
          <w:p w14:paraId="417833BE" w14:textId="77777777" w:rsidR="001444C4" w:rsidRDefault="00000000">
            <w:r>
              <w:t>Technically opaque</w:t>
            </w:r>
          </w:p>
        </w:tc>
        <w:tc>
          <w:tcPr>
            <w:tcW w:w="3960" w:type="dxa"/>
          </w:tcPr>
          <w:p w14:paraId="3B65C4BC" w14:textId="77777777" w:rsidR="001444C4" w:rsidRDefault="00000000">
            <w:r>
              <w:t>لا نخفي منطق التقييم أو التوصيات عندما يكون شرحه مفيدًا.</w:t>
            </w:r>
          </w:p>
        </w:tc>
      </w:tr>
    </w:tbl>
    <w:p w14:paraId="0DF71F3B" w14:textId="77777777" w:rsidR="00A15FF5" w:rsidRDefault="00000000">
      <w:pPr>
        <w:pStyle w:val="Heading2"/>
      </w:pPr>
      <w:bookmarkStart w:id="27" w:name="personality-balance"/>
      <w:bookmarkEnd w:id="24"/>
      <w:bookmarkEnd w:id="26"/>
      <w:r>
        <w:t>After interacting with Sanea, users should generally feel:</w:t>
      </w:r>
    </w:p>
    <w:p w14:paraId="5C75CBBC" w14:textId="77777777" w:rsidR="00A15FF5" w:rsidRDefault="00000000">
      <w:pPr>
        <w:pStyle w:val="FirstParagraph"/>
      </w:pPr>
      <w:r>
        <w:t>“أنا أعرف ما أستطيع فعله الآن، وأعرف ما الذي سأبنيه أو أتعلمه بعد ذلك.”</w:t>
      </w:r>
    </w:p>
    <w:p w14:paraId="2E15D911" w14:textId="77777777" w:rsidR="00A15FF5" w:rsidRDefault="00000000">
      <w:pPr>
        <w:pStyle w:val="SourceCode"/>
      </w:pPr>
      <w:r>
        <w:rPr>
          <w:rStyle w:val="VerbatimChar"/>
        </w:rPr>
        <w:t>Friendly ───────────── Professional</w:t>
      </w:r>
      <w:r>
        <w:br/>
      </w:r>
      <w:r>
        <w:rPr>
          <w:rStyle w:val="VerbatimChar"/>
        </w:rPr>
        <w:t xml:space="preserve">       ▲</w:t>
      </w:r>
      <w:r>
        <w:br/>
      </w:r>
      <w:r>
        <w:rPr>
          <w:rStyle w:val="VerbatimChar"/>
        </w:rPr>
        <w:t xml:space="preserve">       │</w:t>
      </w:r>
      <w:r>
        <w:br/>
      </w:r>
      <w:r>
        <w:rPr>
          <w:rStyle w:val="VerbatimChar"/>
        </w:rPr>
        <w:t xml:space="preserve">     Ideal</w:t>
      </w:r>
    </w:p>
    <w:p w14:paraId="17353EFD" w14:textId="77777777" w:rsidR="00A15FF5" w:rsidRDefault="00000000">
      <w:pPr>
        <w:pStyle w:val="FirstParagraph"/>
      </w:pPr>
      <w:r>
        <w:t>and:</w:t>
      </w:r>
    </w:p>
    <w:p w14:paraId="70BE3345" w14:textId="77777777" w:rsidR="00A15FF5" w:rsidRDefault="00000000">
      <w:pPr>
        <w:pStyle w:val="SourceCode"/>
      </w:pPr>
      <w:r>
        <w:t>Reduce uncertainty</w:t>
      </w:r>
    </w:p>
    <w:p w14:paraId="4BC1C338" w14:textId="77777777" w:rsidR="00A15FF5" w:rsidRDefault="00000000">
      <w:pPr>
        <w:pStyle w:val="FirstParagraph"/>
      </w:pPr>
      <w:r>
        <w:t>Always make the current goal, current progress, and next best action understandable.</w:t>
      </w:r>
    </w:p>
    <w:p w14:paraId="636B1D93" w14:textId="77777777" w:rsidR="00A15FF5" w:rsidRDefault="00000000">
      <w:r>
        <w:t>Reduce judgment</w:t>
      </w:r>
    </w:p>
    <w:p w14:paraId="1F5A6F44" w14:textId="77777777" w:rsidR="00A15FF5" w:rsidRDefault="00000000">
      <w:pPr>
        <w:pStyle w:val="Heading1"/>
      </w:pPr>
      <w:bookmarkStart w:id="28" w:name="desired-emotional-experience"/>
      <w:bookmarkEnd w:id="22"/>
      <w:bookmarkEnd w:id="27"/>
      <w:r>
        <w:t>Learning gaps are signals for support and practice, not labels about the student.</w:t>
      </w:r>
    </w:p>
    <w:p w14:paraId="6B6B3587" w14:textId="77777777" w:rsidR="00A15FF5" w:rsidRDefault="00000000">
      <w:pPr>
        <w:pStyle w:val="Heading2"/>
      </w:pPr>
      <w:bookmarkStart w:id="29" w:name="core-emotional-goal"/>
      <w:r>
        <w:t>Preserve agency</w:t>
      </w:r>
    </w:p>
    <w:p w14:paraId="0AF1743B" w14:textId="77777777" w:rsidR="00A15FF5" w:rsidRDefault="00000000">
      <w:pPr>
        <w:pStyle w:val="FirstParagraph"/>
      </w:pPr>
      <w:r>
        <w:t>Students should understand why a recommendation or assessment exists and retain meaningful choice.</w:t>
      </w:r>
    </w:p>
    <w:p w14:paraId="6C04BC65" w14:textId="77777777" w:rsidR="00A15FF5" w:rsidRDefault="00000000">
      <w:pPr>
        <w:pStyle w:val="BlockText"/>
      </w:pPr>
      <w:r>
        <w:t>Support recovery</w:t>
      </w:r>
    </w:p>
    <w:p w14:paraId="0CBC5B0B" w14:textId="77777777" w:rsidR="00A15FF5" w:rsidRDefault="00000000">
      <w:pPr>
        <w:pStyle w:val="Heading2"/>
      </w:pPr>
      <w:bookmarkStart w:id="30" w:name="desired-feelings-by-experience-stage"/>
      <w:bookmarkEnd w:id="29"/>
      <w:r>
        <w:t>When a challenge or submission fails, explain what happened and what to try next.</w:t>
      </w:r>
    </w:p>
    <w:tbl>
      <w:tblPr>
        <w:tblStyle w:val="Table"/>
        <w:tblW w:w="5000" w:type="pct"/>
        <w:tblLayout w:type="fixed"/>
        <w:tblLook w:val="0020" w:firstRow="1" w:lastRow="0" w:firstColumn="0" w:lastColumn="0" w:noHBand="0" w:noVBand="0"/>
      </w:tblPr>
      <w:tblGrid>
        <w:gridCol w:w="3192"/>
        <w:gridCol w:w="3192"/>
        <w:gridCol w:w="3192"/>
      </w:tblGrid>
      <w:tr w:rsidR="00A15FF5" w14:paraId="4802AA47" w14:textId="77777777" w:rsidTr="00A15FF5">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FD5B49" w14:textId="77777777" w:rsidR="001444C4" w:rsidRDefault="00000000">
            <w:r>
              <w:t>Situation</w:t>
            </w:r>
          </w:p>
        </w:tc>
        <w:tc>
          <w:tcPr>
            <w:tcW w:w="2640" w:type="dxa"/>
          </w:tcPr>
          <w:p w14:paraId="02A3D265" w14:textId="77777777" w:rsidR="001444C4" w:rsidRDefault="00000000">
            <w:r>
              <w:t>Desired Feeling</w:t>
            </w:r>
          </w:p>
        </w:tc>
        <w:tc>
          <w:tcPr>
            <w:tcW w:w="2640" w:type="dxa"/>
          </w:tcPr>
          <w:p w14:paraId="61CB1C1F" w14:textId="77777777" w:rsidR="001444C4" w:rsidRDefault="00000000">
            <w:r>
              <w:t>Product Response</w:t>
            </w:r>
          </w:p>
        </w:tc>
      </w:tr>
      <w:tr w:rsidR="00A15FF5" w14:paraId="0934621E" w14:textId="77777777">
        <w:tc>
          <w:tcPr>
            <w:tcW w:w="2640" w:type="dxa"/>
          </w:tcPr>
          <w:p w14:paraId="294B4E8B" w14:textId="77777777" w:rsidR="001444C4" w:rsidRDefault="00000000">
            <w:r>
              <w:lastRenderedPageBreak/>
              <w:t>First visit</w:t>
            </w:r>
          </w:p>
        </w:tc>
        <w:tc>
          <w:tcPr>
            <w:tcW w:w="2640" w:type="dxa"/>
          </w:tcPr>
          <w:p w14:paraId="491101CA" w14:textId="77777777" w:rsidR="001444C4" w:rsidRDefault="00000000">
            <w:r>
              <w:t>فضول وثقة</w:t>
            </w:r>
          </w:p>
        </w:tc>
        <w:tc>
          <w:tcPr>
            <w:tcW w:w="2640" w:type="dxa"/>
          </w:tcPr>
          <w:p w14:paraId="2C7E6D50" w14:textId="77777777" w:rsidR="001444C4" w:rsidRDefault="00000000">
            <w:r>
              <w:t>Clearly explain the value: build skills, projects, and evidence.</w:t>
            </w:r>
          </w:p>
        </w:tc>
      </w:tr>
      <w:tr w:rsidR="00A15FF5" w14:paraId="11EECF65" w14:textId="77777777">
        <w:tc>
          <w:tcPr>
            <w:tcW w:w="2640" w:type="dxa"/>
          </w:tcPr>
          <w:p w14:paraId="39A4DA63" w14:textId="77777777" w:rsidR="001444C4" w:rsidRDefault="00000000">
            <w:r>
              <w:t>Onboarding</w:t>
            </w:r>
          </w:p>
        </w:tc>
        <w:tc>
          <w:tcPr>
            <w:tcW w:w="2640" w:type="dxa"/>
          </w:tcPr>
          <w:p w14:paraId="045AD85E" w14:textId="77777777" w:rsidR="001444C4" w:rsidRDefault="00000000">
            <w:r>
              <w:t>وضوح واطمئنان</w:t>
            </w:r>
          </w:p>
        </w:tc>
        <w:tc>
          <w:tcPr>
            <w:tcW w:w="2640" w:type="dxa"/>
          </w:tcPr>
          <w:p w14:paraId="2C2B3DCE" w14:textId="77777777" w:rsidR="001444C4" w:rsidRDefault="00000000">
            <w:r>
              <w:t>Ask only what is needed to establish age, interests, pathway, and starting point.</w:t>
            </w:r>
          </w:p>
        </w:tc>
      </w:tr>
      <w:tr w:rsidR="00A15FF5" w14:paraId="53F9E1E6" w14:textId="77777777">
        <w:tc>
          <w:tcPr>
            <w:tcW w:w="2640" w:type="dxa"/>
          </w:tcPr>
          <w:p w14:paraId="11971B14" w14:textId="77777777" w:rsidR="001444C4" w:rsidRDefault="00000000">
            <w:r>
              <w:t>Normal usage</w:t>
            </w:r>
          </w:p>
        </w:tc>
        <w:tc>
          <w:tcPr>
            <w:tcW w:w="2640" w:type="dxa"/>
          </w:tcPr>
          <w:p w14:paraId="6CF68962" w14:textId="77777777" w:rsidR="001444C4" w:rsidRDefault="00000000">
            <w:r>
              <w:t>تحكم ودافعية</w:t>
            </w:r>
          </w:p>
        </w:tc>
        <w:tc>
          <w:tcPr>
            <w:tcW w:w="2640" w:type="dxa"/>
          </w:tcPr>
          <w:p w14:paraId="49015A81" w14:textId="77777777" w:rsidR="001444C4" w:rsidRDefault="00000000">
            <w:r>
              <w:t>Keep the current journey, current task, skill progress, and next action visible.</w:t>
            </w:r>
          </w:p>
        </w:tc>
      </w:tr>
      <w:tr w:rsidR="00A15FF5" w14:paraId="734AA38D" w14:textId="77777777">
        <w:tc>
          <w:tcPr>
            <w:tcW w:w="2640" w:type="dxa"/>
          </w:tcPr>
          <w:p w14:paraId="345C28FF" w14:textId="77777777" w:rsidR="001444C4" w:rsidRDefault="00000000">
            <w:r>
              <w:t>Completing meaningful work</w:t>
            </w:r>
          </w:p>
        </w:tc>
        <w:tc>
          <w:tcPr>
            <w:tcW w:w="2640" w:type="dxa"/>
          </w:tcPr>
          <w:p w14:paraId="4E9D7C74" w14:textId="77777777" w:rsidR="001444C4" w:rsidRDefault="00000000">
            <w:r>
              <w:t>فخر وإحساس بالإنجاز</w:t>
            </w:r>
          </w:p>
        </w:tc>
        <w:tc>
          <w:tcPr>
            <w:tcW w:w="2640" w:type="dxa"/>
          </w:tcPr>
          <w:p w14:paraId="0ABC425D" w14:textId="77777777" w:rsidR="001444C4" w:rsidRDefault="00000000">
            <w:r>
              <w:t>Confirm the capability gained and connect it to evidence or a milestone.</w:t>
            </w:r>
          </w:p>
        </w:tc>
      </w:tr>
      <w:tr w:rsidR="00A15FF5" w14:paraId="60B8262C" w14:textId="77777777">
        <w:tc>
          <w:tcPr>
            <w:tcW w:w="2640" w:type="dxa"/>
          </w:tcPr>
          <w:p w14:paraId="11715A27" w14:textId="77777777" w:rsidR="001444C4" w:rsidRDefault="00000000">
            <w:r>
              <w:t>Something goes wrong</w:t>
            </w:r>
          </w:p>
        </w:tc>
        <w:tc>
          <w:tcPr>
            <w:tcW w:w="2640" w:type="dxa"/>
          </w:tcPr>
          <w:p w14:paraId="449C3C72" w14:textId="77777777" w:rsidR="001444C4" w:rsidRDefault="00000000">
            <w:r>
              <w:t>هدوء وثقة</w:t>
            </w:r>
          </w:p>
        </w:tc>
        <w:tc>
          <w:tcPr>
            <w:tcW w:w="2640" w:type="dxa"/>
          </w:tcPr>
          <w:p w14:paraId="38C7B6AF" w14:textId="77777777" w:rsidR="001444C4" w:rsidRDefault="00000000">
            <w:r>
              <w:t>Explain the issue and provide a recovery action.</w:t>
            </w:r>
          </w:p>
        </w:tc>
      </w:tr>
      <w:tr w:rsidR="00A15FF5" w14:paraId="22981AE4" w14:textId="77777777">
        <w:tc>
          <w:tcPr>
            <w:tcW w:w="2640" w:type="dxa"/>
          </w:tcPr>
          <w:p w14:paraId="139D5495" w14:textId="77777777" w:rsidR="001444C4" w:rsidRDefault="00000000">
            <w:r>
              <w:t>Assessment</w:t>
            </w:r>
          </w:p>
        </w:tc>
        <w:tc>
          <w:tcPr>
            <w:tcW w:w="2640" w:type="dxa"/>
          </w:tcPr>
          <w:p w14:paraId="15C28F81" w14:textId="77777777" w:rsidR="001444C4" w:rsidRDefault="00000000">
            <w:r>
              <w:t>فهم وليس خوفًا</w:t>
            </w:r>
          </w:p>
        </w:tc>
        <w:tc>
          <w:tcPr>
            <w:tcW w:w="2640" w:type="dxa"/>
          </w:tcPr>
          <w:p w14:paraId="64080441" w14:textId="77777777" w:rsidR="001444C4" w:rsidRDefault="00000000">
            <w:r>
              <w:t>Explain criteria, evidence, and how to improve.</w:t>
            </w:r>
          </w:p>
        </w:tc>
      </w:tr>
      <w:tr w:rsidR="00A15FF5" w14:paraId="68FEA269" w14:textId="77777777">
        <w:tc>
          <w:tcPr>
            <w:tcW w:w="2640" w:type="dxa"/>
          </w:tcPr>
          <w:p w14:paraId="404C582C" w14:textId="77777777" w:rsidR="001444C4" w:rsidRDefault="00000000">
            <w:r>
              <w:t>Returning student</w:t>
            </w:r>
          </w:p>
        </w:tc>
        <w:tc>
          <w:tcPr>
            <w:tcW w:w="2640" w:type="dxa"/>
          </w:tcPr>
          <w:p w14:paraId="4BDF646E" w14:textId="77777777" w:rsidR="001444C4" w:rsidRDefault="00000000">
            <w:r>
              <w:t>ألفة واستمرارية</w:t>
            </w:r>
          </w:p>
        </w:tc>
        <w:tc>
          <w:tcPr>
            <w:tcW w:w="2640" w:type="dxa"/>
          </w:tcPr>
          <w:p w14:paraId="541C9EA2" w14:textId="77777777" w:rsidR="001444C4" w:rsidRDefault="00000000">
            <w:r>
              <w:t>Maintain the student’s history and show the next relevant step.</w:t>
            </w:r>
          </w:p>
        </w:tc>
      </w:tr>
      <w:tr w:rsidR="00A15FF5" w14:paraId="1B68C2BC" w14:textId="77777777">
        <w:tc>
          <w:tcPr>
            <w:tcW w:w="2640" w:type="dxa"/>
          </w:tcPr>
          <w:p w14:paraId="0BA99620" w14:textId="77777777" w:rsidR="001444C4" w:rsidRDefault="00000000">
            <w:r>
              <w:t>Parent review</w:t>
            </w:r>
          </w:p>
        </w:tc>
        <w:tc>
          <w:tcPr>
            <w:tcW w:w="2640" w:type="dxa"/>
          </w:tcPr>
          <w:p w14:paraId="03F10665" w14:textId="77777777" w:rsidR="001444C4" w:rsidRDefault="00000000">
            <w:r>
              <w:t>اطمئنان وثقة</w:t>
            </w:r>
          </w:p>
        </w:tc>
        <w:tc>
          <w:tcPr>
            <w:tcW w:w="2640" w:type="dxa"/>
          </w:tcPr>
          <w:p w14:paraId="508F1014" w14:textId="77777777" w:rsidR="001444C4" w:rsidRDefault="00000000">
            <w:r>
              <w:t>Translate activity into development, evidence, strengths, and next steps.</w:t>
            </w:r>
          </w:p>
        </w:tc>
      </w:tr>
      <w:tr w:rsidR="00A15FF5" w14:paraId="308FF2F0" w14:textId="77777777">
        <w:tc>
          <w:tcPr>
            <w:tcW w:w="2640" w:type="dxa"/>
          </w:tcPr>
          <w:p w14:paraId="1D035641" w14:textId="77777777" w:rsidR="001444C4" w:rsidRDefault="00000000">
            <w:r>
              <w:t>Instructor review</w:t>
            </w:r>
          </w:p>
        </w:tc>
        <w:tc>
          <w:tcPr>
            <w:tcW w:w="2640" w:type="dxa"/>
          </w:tcPr>
          <w:p w14:paraId="2410B8AF" w14:textId="77777777" w:rsidR="001444C4" w:rsidRDefault="00000000">
            <w:r>
              <w:t>وضوح وقدرة على التدخل</w:t>
            </w:r>
          </w:p>
        </w:tc>
        <w:tc>
          <w:tcPr>
            <w:tcW w:w="2640" w:type="dxa"/>
          </w:tcPr>
          <w:p w14:paraId="3089C67A" w14:textId="77777777" w:rsidR="001444C4" w:rsidRDefault="00000000">
            <w:r>
              <w:t>Highlight who needs attention, why, and what action is useful.</w:t>
            </w:r>
          </w:p>
        </w:tc>
      </w:tr>
    </w:tbl>
    <w:p w14:paraId="1D67B902" w14:textId="77777777" w:rsidR="00A15FF5" w:rsidRDefault="00000000">
      <w:pPr>
        <w:pStyle w:val="Heading2"/>
      </w:pPr>
      <w:bookmarkStart w:id="31" w:name="emotional-principles"/>
      <w:bookmarkEnd w:id="30"/>
      <w:r>
        <w:t>Avoid artificial pressure</w:t>
      </w:r>
    </w:p>
    <w:p w14:paraId="2F3130B5" w14:textId="77777777" w:rsidR="00A15FF5" w:rsidRDefault="00000000">
      <w:pPr>
        <w:pStyle w:val="Heading3"/>
      </w:pPr>
      <w:bookmarkStart w:id="32" w:name="reduce-uncertainty"/>
      <w:r>
        <w:t>Use deadlines when they are real; do not manufacture urgency to force engagement.</w:t>
      </w:r>
    </w:p>
    <w:p w14:paraId="0D266553" w14:textId="77777777" w:rsidR="00A15FF5" w:rsidRDefault="00000000">
      <w:pPr>
        <w:pStyle w:val="FirstParagraph"/>
      </w:pPr>
      <w:r>
        <w:t>When a user may be unsure what is happening, provide useful context.</w:t>
      </w:r>
    </w:p>
    <w:p w14:paraId="1509E544" w14:textId="77777777" w:rsidR="00A15FF5" w:rsidRDefault="00000000">
      <w:pPr>
        <w:pStyle w:val="Heading3"/>
      </w:pPr>
      <w:bookmarkStart w:id="33" w:name="reduce-blame"/>
      <w:bookmarkEnd w:id="32"/>
      <w:r>
        <w:t>Reduce blame</w:t>
      </w:r>
    </w:p>
    <w:p w14:paraId="37AD1973" w14:textId="77777777" w:rsidR="00A15FF5" w:rsidRDefault="00000000">
      <w:pPr>
        <w:pStyle w:val="FirstParagraph"/>
      </w:pPr>
      <w:r>
        <w:t>The interface should describe the problem without assigning blame.</w:t>
      </w:r>
    </w:p>
    <w:p w14:paraId="06B63004" w14:textId="77777777" w:rsidR="00A15FF5" w:rsidRDefault="00000000">
      <w:pPr>
        <w:pStyle w:val="Heading3"/>
      </w:pPr>
      <w:bookmarkStart w:id="34" w:name="preserve-control"/>
      <w:bookmarkEnd w:id="33"/>
      <w:r>
        <w:lastRenderedPageBreak/>
        <w:t>Sanea’s primary tone is:</w:t>
      </w:r>
    </w:p>
    <w:p w14:paraId="165CB7C3" w14:textId="77777777" w:rsidR="00A15FF5" w:rsidRDefault="00000000">
      <w:pPr>
        <w:pStyle w:val="FirstParagraph"/>
      </w:pPr>
      <w:r>
        <w:t>واضح، مشجّع، واثق، وعملي.</w:t>
      </w:r>
    </w:p>
    <w:p w14:paraId="7E02710E" w14:textId="77777777" w:rsidR="00A15FF5" w:rsidRDefault="00000000">
      <w:pPr>
        <w:pStyle w:val="Heading3"/>
      </w:pPr>
      <w:bookmarkStart w:id="35" w:name="support-recovery"/>
      <w:bookmarkEnd w:id="34"/>
      <w:r>
        <w:t>Support recovery</w:t>
      </w:r>
    </w:p>
    <w:p w14:paraId="3EB80F49" w14:textId="77777777" w:rsidR="00A15FF5" w:rsidRDefault="00000000">
      <w:pPr>
        <w:pStyle w:val="FirstParagraph"/>
      </w:pPr>
      <w:r>
        <w:t>When something fails, the user should know what to do next.</w:t>
      </w:r>
    </w:p>
    <w:p w14:paraId="362F3E42" w14:textId="77777777" w:rsidR="00A15FF5" w:rsidRDefault="00000000">
      <w:pPr>
        <w:pStyle w:val="Heading3"/>
      </w:pPr>
      <w:bookmarkStart w:id="36" w:name="avoid-unnecessary-urgency"/>
      <w:bookmarkEnd w:id="35"/>
      <w:r>
        <w:t>More serious when discussing safety, privacy, assessment integrity, payments, or account consequences.</w:t>
      </w:r>
    </w:p>
    <w:p w14:paraId="4D74428B" w14:textId="77777777" w:rsidR="00A15FF5" w:rsidRDefault="00000000">
      <w:pPr>
        <w:pStyle w:val="FirstParagraph"/>
      </w:pPr>
      <w:r>
        <w:t>More concise during repeated learning interactions, submissions, and routine progress actions.</w:t>
      </w:r>
    </w:p>
    <w:p w14:paraId="00299CCD" w14:textId="77777777" w:rsidR="00A15FF5" w:rsidRDefault="00000000">
      <w:r>
        <w:t>More celebratory after meaningful projects, milestones, skill gains, and verified achievements.</w:t>
      </w:r>
    </w:p>
    <w:p w14:paraId="577110D4" w14:textId="77777777" w:rsidR="00A15FF5" w:rsidRDefault="00000000">
      <w:pPr>
        <w:pStyle w:val="Heading1"/>
      </w:pPr>
      <w:bookmarkStart w:id="37" w:name="tone-of-voice"/>
      <w:bookmarkEnd w:id="28"/>
      <w:bookmarkEnd w:id="31"/>
      <w:bookmarkEnd w:id="36"/>
      <w:r>
        <w:t>More direct when the user needs to make an important decision or recover from a problem.</w:t>
      </w:r>
    </w:p>
    <w:p w14:paraId="279F833D" w14:textId="77777777" w:rsidR="00A15FF5" w:rsidRDefault="00000000">
      <w:pPr>
        <w:pStyle w:val="Heading2"/>
      </w:pPr>
      <w:bookmarkStart w:id="38" w:name="primary-tone"/>
      <w:r>
        <w:t>6.1 Primary Tone</w:t>
      </w:r>
    </w:p>
    <w:p w14:paraId="2D7A8471" w14:textId="77777777" w:rsidR="00A15FF5" w:rsidRDefault="00000000">
      <w:pPr>
        <w:pStyle w:val="FirstParagraph"/>
      </w:pPr>
      <w:r>
        <w:t>Sanea’s primary tone is:</w:t>
      </w:r>
    </w:p>
    <w:p w14:paraId="5037AF41" w14:textId="77777777" w:rsidR="00A15FF5" w:rsidRDefault="00000000">
      <w:pPr>
        <w:pStyle w:val="BlockText"/>
      </w:pPr>
      <w:r>
        <w:rPr>
          <w:b/>
          <w:bCs/>
        </w:rPr>
        <w:t>واضح، هادئ، ودود، ومطمئن.</w:t>
      </w:r>
    </w:p>
    <w:p w14:paraId="034B200B" w14:textId="77777777" w:rsidR="00A15FF5" w:rsidRDefault="00000000">
      <w:pPr>
        <w:pStyle w:val="Heading2"/>
      </w:pPr>
      <w:bookmarkStart w:id="39" w:name="secondary-tone"/>
      <w:bookmarkEnd w:id="38"/>
      <w:r>
        <w:t>ابدأ بالتحدي الآن.</w:t>
      </w:r>
    </w:p>
    <w:p w14:paraId="7418E7C9" w14:textId="77777777" w:rsidR="00A15FF5" w:rsidRDefault="00000000">
      <w:pPr>
        <w:pStyle w:val="FirstParagraph"/>
      </w:pPr>
      <w:r>
        <w:t>The product may become:</w:t>
      </w:r>
    </w:p>
    <w:p w14:paraId="7A810726" w14:textId="77777777" w:rsidR="00A15FF5" w:rsidRDefault="00000000">
      <w:pPr>
        <w:pStyle w:val="Compact"/>
        <w:numPr>
          <w:ilvl w:val="0"/>
          <w:numId w:val="9"/>
        </w:numPr>
      </w:pPr>
      <w:r>
        <w:t>نرجو التكرم بالضغط على الزر أعلاه للبدء في التحدي.</w:t>
      </w:r>
    </w:p>
    <w:p w14:paraId="42FC3AC2" w14:textId="77777777" w:rsidR="00A15FF5" w:rsidRDefault="00000000">
      <w:pPr>
        <w:pStyle w:val="Compact"/>
        <w:numPr>
          <w:ilvl w:val="0"/>
          <w:numId w:val="9"/>
        </w:numPr>
      </w:pPr>
      <w:r>
        <w:t>More concise during frequent repetitive actions.</w:t>
      </w:r>
    </w:p>
    <w:p w14:paraId="61670B5A" w14:textId="77777777" w:rsidR="00A15FF5" w:rsidRDefault="00000000">
      <w:pPr>
        <w:pStyle w:val="Compact"/>
        <w:numPr>
          <w:ilvl w:val="0"/>
          <w:numId w:val="9"/>
        </w:numPr>
      </w:pPr>
      <w:r>
        <w:t>More celebratory after meaningful accomplishments.</w:t>
      </w:r>
    </w:p>
    <w:p w14:paraId="492B6498" w14:textId="77777777" w:rsidR="00A15FF5" w:rsidRDefault="00000000">
      <w:pPr>
        <w:pStyle w:val="Compact"/>
        <w:numPr>
          <w:ilvl w:val="0"/>
          <w:numId w:val="9"/>
        </w:numPr>
      </w:pPr>
      <w:r>
        <w:t>تم حفظ مشروعك.</w:t>
      </w:r>
    </w:p>
    <w:p w14:paraId="20BF0073" w14:textId="77777777" w:rsidR="00A15FF5" w:rsidRDefault="00000000">
      <w:pPr>
        <w:pStyle w:val="Heading2"/>
      </w:pPr>
      <w:bookmarkStart w:id="40" w:name="tone-characteristics"/>
      <w:bookmarkEnd w:id="39"/>
      <w:r>
        <w:t>6.3 Tone Characteristics</w:t>
      </w:r>
    </w:p>
    <w:p w14:paraId="5A80FE76" w14:textId="77777777" w:rsidR="00A15FF5" w:rsidRDefault="00000000">
      <w:pPr>
        <w:pStyle w:val="Heading3"/>
      </w:pPr>
      <w:bookmarkStart w:id="41" w:name="clear"/>
      <w:r>
        <w:t>تم تنفيذ عملية حفظ المشروع بنجاح.</w:t>
      </w:r>
    </w:p>
    <w:p w14:paraId="21AEE809" w14:textId="77777777" w:rsidR="00A15FF5" w:rsidRDefault="00000000">
      <w:pPr>
        <w:pStyle w:val="FirstParagraph"/>
      </w:pPr>
      <w:r>
        <w:t>Use straightforward Arabic language.</w:t>
      </w:r>
    </w:p>
    <w:p w14:paraId="4E085BB7" w14:textId="77777777" w:rsidR="00A15FF5" w:rsidRDefault="00000000">
      <w:pPr>
        <w:pStyle w:val="BlockText"/>
      </w:pPr>
      <w:r>
        <w:rPr>
          <w:b/>
          <w:bCs/>
        </w:rPr>
        <w:t>اختر تاريخ الاستحقاق.</w:t>
      </w:r>
    </w:p>
    <w:p w14:paraId="31B34908" w14:textId="77777777" w:rsidR="00A15FF5" w:rsidRDefault="00000000">
      <w:pPr>
        <w:pStyle w:val="FirstParagraph"/>
      </w:pPr>
      <w:r>
        <w:t>أحرزت تقدمًا في مهارة حل المشكلات.</w:t>
      </w:r>
    </w:p>
    <w:p w14:paraId="460591AC" w14:textId="77777777" w:rsidR="00A15FF5" w:rsidRDefault="00000000">
      <w:pPr>
        <w:pStyle w:val="BlockText"/>
      </w:pPr>
      <w:r>
        <w:rPr>
          <w:b/>
          <w:bCs/>
        </w:rPr>
        <w:t>يرجى التفضل بتحديد التاريخ المرغوب لإتمام المهمة.</w:t>
      </w:r>
    </w:p>
    <w:p w14:paraId="5EB23E30" w14:textId="77777777" w:rsidR="00A15FF5" w:rsidRDefault="00000000">
      <w:pPr>
        <w:pStyle w:val="Heading3"/>
      </w:pPr>
      <w:bookmarkStart w:id="42" w:name="friendly"/>
      <w:bookmarkEnd w:id="41"/>
      <w:r>
        <w:lastRenderedPageBreak/>
        <w:t>أنت ممتاز وستصبح عبقري برمجة بالتأكيد.</w:t>
      </w:r>
    </w:p>
    <w:p w14:paraId="770894F2" w14:textId="77777777" w:rsidR="00A15FF5" w:rsidRDefault="00000000">
      <w:pPr>
        <w:pStyle w:val="FirstParagraph"/>
      </w:pPr>
      <w:r>
        <w:t>Use natural language.</w:t>
      </w:r>
    </w:p>
    <w:p w14:paraId="1F46FC21" w14:textId="77777777" w:rsidR="00A15FF5" w:rsidRDefault="00000000">
      <w:pPr>
        <w:pStyle w:val="BlockText"/>
      </w:pPr>
      <w:r>
        <w:t>Keep simple actions short.</w:t>
      </w:r>
    </w:p>
    <w:p w14:paraId="01434D57" w14:textId="77777777" w:rsidR="00A15FF5" w:rsidRDefault="00000000">
      <w:pPr>
        <w:pStyle w:val="FirstParagraph"/>
      </w:pPr>
      <w:r>
        <w:t>Not:</w:t>
      </w:r>
    </w:p>
    <w:p w14:paraId="0DFAC3CC" w14:textId="77777777" w:rsidR="00A15FF5" w:rsidRDefault="00000000">
      <w:pPr>
        <w:pStyle w:val="BlockText"/>
      </w:pPr>
      <w:r>
        <w:t>Never embarrass the student, parent, or instructor.</w:t>
      </w:r>
    </w:p>
    <w:p w14:paraId="68361DA2" w14:textId="77777777" w:rsidR="00A15FF5" w:rsidRDefault="00000000">
      <w:pPr>
        <w:pStyle w:val="Heading3"/>
      </w:pPr>
      <w:bookmarkStart w:id="43" w:name="reassuring"/>
      <w:bookmarkEnd w:id="42"/>
      <w:r>
        <w:t>Reassuring</w:t>
      </w:r>
    </w:p>
    <w:p w14:paraId="7F1BC1DA" w14:textId="77777777" w:rsidR="00A15FF5" w:rsidRDefault="00000000">
      <w:pPr>
        <w:pStyle w:val="FirstParagraph"/>
      </w:pPr>
      <w:r>
        <w:t>Give users confidence without making unsupported promises.</w:t>
      </w:r>
    </w:p>
    <w:p w14:paraId="66E8C33A" w14:textId="77777777" w:rsidR="00A15FF5" w:rsidRDefault="00000000">
      <w:pPr>
        <w:pStyle w:val="BlockText"/>
      </w:pPr>
      <w:r>
        <w:rPr>
          <w:b/>
          <w:bCs/>
        </w:rPr>
        <w:t>تم حفظ تغييراتك.</w:t>
      </w:r>
    </w:p>
    <w:p w14:paraId="0A966BCE" w14:textId="77777777" w:rsidR="00A15FF5" w:rsidRDefault="00000000">
      <w:pPr>
        <w:pStyle w:val="FirstParagraph"/>
      </w:pPr>
      <w:r>
        <w:t>Not:</w:t>
      </w:r>
    </w:p>
    <w:p w14:paraId="47B2683F" w14:textId="77777777" w:rsidR="00A15FF5" w:rsidRDefault="00000000">
      <w:pPr>
        <w:pStyle w:val="BlockText"/>
      </w:pPr>
      <w:r>
        <w:rPr>
          <w:b/>
          <w:bCs/>
        </w:rPr>
        <w:t>لا تقلق، كل شيء آمن بالتأكيد.</w:t>
      </w:r>
    </w:p>
    <w:p w14:paraId="22560B63" w14:textId="77777777" w:rsidR="00A15FF5" w:rsidRDefault="00000000">
      <w:pPr>
        <w:pStyle w:val="Heading3"/>
      </w:pPr>
      <w:bookmarkStart w:id="44" w:name="concise"/>
      <w:bookmarkEnd w:id="43"/>
      <w:r>
        <w:t>Concise</w:t>
      </w:r>
    </w:p>
    <w:p w14:paraId="59FF87EA" w14:textId="77777777" w:rsidR="00A15FF5" w:rsidRDefault="00000000">
      <w:pPr>
        <w:pStyle w:val="FirstParagraph"/>
      </w:pPr>
      <w:r>
        <w:t>تم إرسال المشروع للتقييم.</w:t>
      </w:r>
    </w:p>
    <w:p w14:paraId="3B0E09A1" w14:textId="77777777" w:rsidR="00A15FF5" w:rsidRDefault="00000000">
      <w:pPr>
        <w:pStyle w:val="Heading3"/>
      </w:pPr>
      <w:bookmarkStart w:id="45" w:name="respectful"/>
      <w:bookmarkEnd w:id="44"/>
      <w:r>
        <w:t>أكملت هذه المرحلة وأصبحت جاهزًا للتحدي التالي.</w:t>
      </w:r>
    </w:p>
    <w:p w14:paraId="2494355D" w14:textId="77777777" w:rsidR="00A15FF5" w:rsidRDefault="00000000">
      <w:pPr>
        <w:pStyle w:val="FirstParagraph"/>
      </w:pPr>
      <w:r>
        <w:t>أضفت دليلًا جديدًا إلى مهارة البرمجة.</w:t>
      </w:r>
    </w:p>
    <w:p w14:paraId="64CFFC63" w14:textId="77777777" w:rsidR="00A15FF5" w:rsidRDefault="00000000">
      <w:r>
        <w:pict w14:anchorId="3BF7FC9D">
          <v:rect id="_x0000_i1330" style="width:0;height:1.5pt" o:hralign="center" o:hrstd="t" o:hr="t"/>
        </w:pict>
      </w:r>
    </w:p>
    <w:p w14:paraId="1A12465F" w14:textId="77777777" w:rsidR="00A15FF5" w:rsidRDefault="00000000">
      <w:pPr>
        <w:pStyle w:val="Heading1"/>
      </w:pPr>
      <w:bookmarkStart w:id="46" w:name="tone-by-situation"/>
      <w:bookmarkEnd w:id="37"/>
      <w:bookmarkEnd w:id="40"/>
      <w:bookmarkEnd w:id="45"/>
      <w:r>
        <w:t>أنت أسطورة!!! 🎉🎉🎉</w:t>
      </w:r>
    </w:p>
    <w:p w14:paraId="4A226D46" w14:textId="77777777" w:rsidR="00A15FF5" w:rsidRDefault="00000000">
      <w:pPr>
        <w:pStyle w:val="FirstParagraph"/>
      </w:pPr>
      <w:r>
        <w:t>The product should not have one identical tone in every situation.</w:t>
      </w:r>
    </w:p>
    <w:p w14:paraId="25C6EA34" w14:textId="77777777" w:rsidR="00A15FF5" w:rsidRDefault="00000000">
      <w:pPr>
        <w:pStyle w:val="Heading2"/>
      </w:pPr>
      <w:bookmarkStart w:id="47" w:name="success"/>
      <w:r>
        <w:t>7.1 Success</w:t>
      </w:r>
    </w:p>
    <w:p w14:paraId="5B138336" w14:textId="77777777" w:rsidR="00A15FF5" w:rsidRDefault="00000000">
      <w:pPr>
        <w:pStyle w:val="FirstParagraph"/>
      </w:pPr>
      <w:r>
        <w:rPr>
          <w:b/>
          <w:bCs/>
        </w:rPr>
        <w:t>Tone:</w:t>
      </w:r>
      <w:r>
        <w:t xml:space="preserve"> Positive, concise, reassuring.</w:t>
      </w:r>
    </w:p>
    <w:p w14:paraId="169DA2E9" w14:textId="77777777" w:rsidR="00A15FF5" w:rsidRDefault="00000000">
      <w:pPr>
        <w:pStyle w:val="BodyText"/>
      </w:pPr>
      <w:r>
        <w:t>Examples:</w:t>
      </w:r>
    </w:p>
    <w:p w14:paraId="387F7486" w14:textId="77777777" w:rsidR="00A15FF5" w:rsidRDefault="00000000">
      <w:pPr>
        <w:pStyle w:val="BlockText"/>
      </w:pPr>
      <w:r>
        <w:rPr>
          <w:b/>
          <w:bCs/>
        </w:rPr>
        <w:t>تمت إضافة المهمة.</w:t>
      </w:r>
    </w:p>
    <w:p w14:paraId="0CA61525" w14:textId="77777777" w:rsidR="00A15FF5" w:rsidRDefault="00000000">
      <w:pPr>
        <w:pStyle w:val="BlockText"/>
      </w:pPr>
      <w:r>
        <w:t>تعذر إرسال المشروع. تحقق من اتصالك بالإنترنت وحاول مرة أخرى.</w:t>
      </w:r>
    </w:p>
    <w:p w14:paraId="5A85E576" w14:textId="77777777" w:rsidR="00A15FF5" w:rsidRDefault="00000000">
      <w:pPr>
        <w:pStyle w:val="BlockText"/>
      </w:pPr>
      <w:r>
        <w:rPr>
          <w:b/>
          <w:bCs/>
        </w:rPr>
        <w:t>أصبحت جاهزًا.</w:t>
      </w:r>
    </w:p>
    <w:p w14:paraId="5DC0C279" w14:textId="77777777" w:rsidR="00A15FF5" w:rsidRDefault="00000000">
      <w:pPr>
        <w:pStyle w:val="FirstParagraph"/>
      </w:pPr>
      <w:r>
        <w:t>حدث خطأ داخلي خطير.</w:t>
      </w:r>
    </w:p>
    <w:p w14:paraId="46F1774B" w14:textId="77777777" w:rsidR="00A15FF5" w:rsidRDefault="00000000">
      <w:pPr>
        <w:pStyle w:val="BlockText"/>
      </w:pPr>
      <w:r>
        <w:rPr>
          <w:b/>
          <w:bCs/>
        </w:rPr>
        <w:t>رائع جدًا!!! 🎉🎉🎉</w:t>
      </w:r>
    </w:p>
    <w:p w14:paraId="387A6232" w14:textId="77777777" w:rsidR="00A15FF5" w:rsidRDefault="00000000">
      <w:pPr>
        <w:pStyle w:val="FirstParagraph"/>
      </w:pPr>
      <w:r>
        <w:t>أرسلت المشروع بشكل خاطئ.</w:t>
      </w:r>
    </w:p>
    <w:p w14:paraId="4A15EBDC" w14:textId="77777777" w:rsidR="00A15FF5" w:rsidRDefault="00000000">
      <w:r>
        <w:lastRenderedPageBreak/>
        <w:pict w14:anchorId="33A2F7D1">
          <v:rect id="_x0000_i1331" style="width:0;height:1.5pt" o:hralign="center" o:hrstd="t" o:hr="t"/>
        </w:pict>
      </w:r>
    </w:p>
    <w:p w14:paraId="46062CA4" w14:textId="77777777" w:rsidR="00A15FF5" w:rsidRDefault="00000000">
      <w:pPr>
        <w:pStyle w:val="Heading2"/>
      </w:pPr>
      <w:bookmarkStart w:id="48" w:name="errors"/>
      <w:bookmarkEnd w:id="47"/>
      <w:r>
        <w:t>7.2 Errors</w:t>
      </w:r>
    </w:p>
    <w:p w14:paraId="75EB619F" w14:textId="77777777" w:rsidR="00A15FF5" w:rsidRDefault="00000000">
      <w:pPr>
        <w:pStyle w:val="FirstParagraph"/>
      </w:pPr>
      <w:r>
        <w:rPr>
          <w:b/>
          <w:bCs/>
        </w:rPr>
        <w:t>Tone:</w:t>
      </w:r>
      <w:r>
        <w:t xml:space="preserve"> Calm, clear, actionable.</w:t>
      </w:r>
    </w:p>
    <w:p w14:paraId="620D0CFE" w14:textId="77777777" w:rsidR="00A15FF5" w:rsidRDefault="00000000">
      <w:pPr>
        <w:pStyle w:val="BodyText"/>
      </w:pPr>
      <w:r>
        <w:t>Preferred:</w:t>
      </w:r>
    </w:p>
    <w:p w14:paraId="29B84C68" w14:textId="77777777" w:rsidR="00A15FF5" w:rsidRDefault="00000000">
      <w:pPr>
        <w:pStyle w:val="BlockText"/>
      </w:pPr>
      <w:r>
        <w:t>إرسال المشروع للتقييم سيؤدي إلى قفل النسخة الحالية حتى يتم تقييمها. هل تريد المتابعة؟</w:t>
      </w:r>
    </w:p>
    <w:p w14:paraId="1E580D59" w14:textId="77777777" w:rsidR="00A15FF5" w:rsidRDefault="00000000">
      <w:pPr>
        <w:pStyle w:val="FirstParagraph"/>
      </w:pPr>
      <w:r>
        <w:t>Avoid:</w:t>
      </w:r>
    </w:p>
    <w:p w14:paraId="3304C176" w14:textId="77777777" w:rsidR="00A15FF5" w:rsidRDefault="00000000">
      <w:pPr>
        <w:pStyle w:val="BlockText"/>
      </w:pPr>
      <w:r>
        <w:t>هل أنت متأكد فعلًا أنك تريد فعل هذا؟؟؟</w:t>
      </w:r>
    </w:p>
    <w:p w14:paraId="587E9333" w14:textId="77777777" w:rsidR="00A15FF5" w:rsidRDefault="00000000">
      <w:pPr>
        <w:pStyle w:val="FirstParagraph"/>
      </w:pPr>
      <w:r>
        <w:t>Avoid:</w:t>
      </w:r>
    </w:p>
    <w:p w14:paraId="0AE1E25F" w14:textId="77777777" w:rsidR="00A15FF5" w:rsidRDefault="00000000">
      <w:pPr>
        <w:pStyle w:val="BlockText"/>
      </w:pPr>
      <w:r>
        <w:rPr>
          <w:b/>
          <w:bCs/>
        </w:rPr>
        <w:t>أدخلت معلومات غير صحيحة.</w:t>
      </w:r>
    </w:p>
    <w:p w14:paraId="16B61DFF" w14:textId="77777777" w:rsidR="00A15FF5" w:rsidRDefault="00000000">
      <w:r>
        <w:pict w14:anchorId="0E09CC2B">
          <v:rect id="_x0000_i1332" style="width:0;height:1.5pt" o:hralign="center" o:hrstd="t" o:hr="t"/>
        </w:pict>
      </w:r>
    </w:p>
    <w:p w14:paraId="63A97E0D" w14:textId="77777777" w:rsidR="00A15FF5" w:rsidRDefault="00000000">
      <w:pPr>
        <w:pStyle w:val="Heading2"/>
      </w:pPr>
      <w:bookmarkStart w:id="49" w:name="warnings"/>
      <w:bookmarkEnd w:id="48"/>
      <w:r>
        <w:t>7.3 Warnings</w:t>
      </w:r>
    </w:p>
    <w:p w14:paraId="78559E53" w14:textId="77777777" w:rsidR="00A15FF5" w:rsidRDefault="00000000">
      <w:pPr>
        <w:pStyle w:val="FirstParagraph"/>
      </w:pPr>
      <w:r>
        <w:t>لا توجد مشاريع بعد. ابدأ بأول مشروع لتضيف أول دليل إلى ملف مهاراتك.</w:t>
      </w:r>
    </w:p>
    <w:p w14:paraId="07A7BBAF" w14:textId="77777777" w:rsidR="00A15FF5" w:rsidRDefault="00000000">
      <w:pPr>
        <w:pStyle w:val="BodyText"/>
      </w:pPr>
      <w:r>
        <w:t>Preferred:</w:t>
      </w:r>
    </w:p>
    <w:p w14:paraId="48D7E0D8" w14:textId="77777777" w:rsidR="00A15FF5" w:rsidRDefault="00000000">
      <w:pPr>
        <w:pStyle w:val="BlockText"/>
      </w:pPr>
      <w:r>
        <w:t>لا توجد بيانات.</w:t>
      </w:r>
    </w:p>
    <w:p w14:paraId="1CD9A81F" w14:textId="77777777" w:rsidR="00A15FF5" w:rsidRDefault="00000000">
      <w:pPr>
        <w:pStyle w:val="FirstParagraph"/>
      </w:pPr>
      <w:r>
        <w:t>Avoid:</w:t>
      </w:r>
    </w:p>
    <w:p w14:paraId="65136515" w14:textId="77777777" w:rsidR="00A15FF5" w:rsidRDefault="00000000">
      <w:pPr>
        <w:pStyle w:val="BlockText"/>
      </w:pPr>
      <w:r>
        <w:rPr>
          <w:b/>
          <w:bCs/>
        </w:rPr>
        <w:t>هل أنت متأكد حقًا أنك تريد فعل هذا؟؟؟</w:t>
      </w:r>
    </w:p>
    <w:p w14:paraId="3419BCD5" w14:textId="77777777" w:rsidR="00A15FF5" w:rsidRDefault="00000000">
      <w:r>
        <w:pict w14:anchorId="28EA4CCA">
          <v:rect id="_x0000_i1333" style="width:0;height:1.5pt" o:hralign="center" o:hrstd="t" o:hr="t"/>
        </w:pict>
      </w:r>
    </w:p>
    <w:p w14:paraId="5A6E07ED" w14:textId="77777777" w:rsidR="00A15FF5" w:rsidRDefault="00000000">
      <w:pPr>
        <w:pStyle w:val="Heading2"/>
      </w:pPr>
      <w:bookmarkStart w:id="50" w:name="empty-states"/>
      <w:bookmarkEnd w:id="49"/>
      <w:r>
        <w:t>7.4 Empty States</w:t>
      </w:r>
    </w:p>
    <w:p w14:paraId="4A32F30D" w14:textId="77777777" w:rsidR="00A15FF5" w:rsidRDefault="00000000">
      <w:pPr>
        <w:pStyle w:val="FirstParagraph"/>
      </w:pPr>
      <w:r>
        <w:t>سنستخدم بيانات حساب الطالب والتقدم التعليمي لتقديم تقارير وتوصيات مناسبة لحسابه.</w:t>
      </w:r>
    </w:p>
    <w:p w14:paraId="1FA31F67" w14:textId="77777777" w:rsidR="00A15FF5" w:rsidRDefault="00000000">
      <w:pPr>
        <w:pStyle w:val="BodyText"/>
      </w:pPr>
      <w:r>
        <w:t>Preferred:</w:t>
      </w:r>
    </w:p>
    <w:p w14:paraId="4FF8788D" w14:textId="77777777" w:rsidR="00A15FF5" w:rsidRDefault="00000000">
      <w:pPr>
        <w:pStyle w:val="BlockText"/>
      </w:pPr>
      <w:r>
        <w:t>ثق بنا، سنستخدم بياناتك بأفضل شكل.</w:t>
      </w:r>
    </w:p>
    <w:p w14:paraId="0A3593AA" w14:textId="77777777" w:rsidR="00A15FF5" w:rsidRDefault="00000000">
      <w:pPr>
        <w:pStyle w:val="FirstParagraph"/>
      </w:pPr>
      <w:r>
        <w:t>Avoid:</w:t>
      </w:r>
    </w:p>
    <w:p w14:paraId="446E9D73" w14:textId="77777777" w:rsidR="00A15FF5" w:rsidRDefault="00000000">
      <w:pPr>
        <w:pStyle w:val="BlockText"/>
      </w:pPr>
      <w:r>
        <w:rPr>
          <w:b/>
          <w:bCs/>
        </w:rPr>
        <w:t>لا توجد بيانات.</w:t>
      </w:r>
    </w:p>
    <w:p w14:paraId="629B238F" w14:textId="77777777" w:rsidR="00A15FF5" w:rsidRDefault="00000000">
      <w:r>
        <w:pict w14:anchorId="3F909994">
          <v:rect id="_x0000_i1334" style="width:0;height:1.5pt" o:hralign="center" o:hrstd="t" o:hr="t"/>
        </w:pict>
      </w:r>
    </w:p>
    <w:p w14:paraId="74B01C88" w14:textId="77777777" w:rsidR="00A15FF5" w:rsidRDefault="00000000">
      <w:pPr>
        <w:pStyle w:val="Heading2"/>
      </w:pPr>
      <w:bookmarkStart w:id="51" w:name="security-privacy"/>
      <w:bookmarkEnd w:id="50"/>
      <w:r>
        <w:t>7.5 Security / Privacy</w:t>
      </w:r>
    </w:p>
    <w:p w14:paraId="234389B7" w14:textId="77777777" w:rsidR="00A15FF5" w:rsidRDefault="00000000">
      <w:pPr>
        <w:pStyle w:val="FirstParagraph"/>
      </w:pPr>
      <w:r>
        <w:t>ابدأ التحدي</w:t>
      </w:r>
    </w:p>
    <w:p w14:paraId="7106F224" w14:textId="77777777" w:rsidR="00A15FF5" w:rsidRDefault="00000000">
      <w:pPr>
        <w:pStyle w:val="BodyText"/>
      </w:pPr>
      <w:r>
        <w:t>Preferred:</w:t>
      </w:r>
    </w:p>
    <w:p w14:paraId="328445EA" w14:textId="77777777" w:rsidR="00A15FF5" w:rsidRDefault="00000000">
      <w:pPr>
        <w:pStyle w:val="BlockText"/>
      </w:pPr>
      <w:r>
        <w:lastRenderedPageBreak/>
        <w:t>تشغيل التحدي</w:t>
      </w:r>
    </w:p>
    <w:p w14:paraId="177AFF25" w14:textId="77777777" w:rsidR="00A15FF5" w:rsidRDefault="00000000">
      <w:pPr>
        <w:pStyle w:val="FirstParagraph"/>
      </w:pPr>
      <w:r>
        <w:t>Avoid:</w:t>
      </w:r>
    </w:p>
    <w:p w14:paraId="649AFFD0" w14:textId="77777777" w:rsidR="00A15FF5" w:rsidRDefault="00000000">
      <w:pPr>
        <w:pStyle w:val="BlockText"/>
      </w:pPr>
      <w:r>
        <w:rPr>
          <w:b/>
          <w:bCs/>
        </w:rPr>
        <w:t>ثق بنا، نحن بحاجة إلى بريدك الإلكتروني.</w:t>
      </w:r>
    </w:p>
    <w:p w14:paraId="2954B272" w14:textId="77777777" w:rsidR="00A15FF5" w:rsidRDefault="00000000">
      <w:r>
        <w:pict w14:anchorId="2960A573">
          <v:rect id="_x0000_i1335" style="width:0;height:1.5pt" o:hralign="center" o:hrstd="t" o:hr="t"/>
        </w:pict>
      </w:r>
    </w:p>
    <w:p w14:paraId="314E77C3" w14:textId="77777777" w:rsidR="00A15FF5" w:rsidRDefault="00000000">
      <w:pPr>
        <w:pStyle w:val="Heading1"/>
      </w:pPr>
      <w:bookmarkStart w:id="52" w:name="communication-principles"/>
      <w:bookmarkEnd w:id="46"/>
      <w:bookmarkEnd w:id="51"/>
      <w:r>
        <w:t>تعذر رفع ملف المشروع لأنه يتجاوز الحد المسموح به وهو 20 ميجابايت.</w:t>
      </w:r>
    </w:p>
    <w:p w14:paraId="2A553E18" w14:textId="77777777" w:rsidR="00A15FF5" w:rsidRDefault="00000000">
      <w:pPr>
        <w:pStyle w:val="Heading2"/>
      </w:pPr>
      <w:bookmarkStart w:id="53" w:name="use-plain-language"/>
      <w:r>
        <w:t>8.1 Use Plain Language</w:t>
      </w:r>
    </w:p>
    <w:p w14:paraId="233BF8C9" w14:textId="77777777" w:rsidR="00A15FF5" w:rsidRDefault="00000000">
      <w:pPr>
        <w:pStyle w:val="FirstParagraph"/>
      </w:pPr>
      <w:r>
        <w:t>فشل رفع الملف.</w:t>
      </w:r>
    </w:p>
    <w:p w14:paraId="4EC3F73C" w14:textId="77777777" w:rsidR="00A15FF5" w:rsidRDefault="00000000">
      <w:pPr>
        <w:pStyle w:val="BlockText"/>
      </w:pPr>
      <w:r>
        <w:rPr>
          <w:b/>
          <w:bCs/>
        </w:rPr>
        <w:t>حفظ التغييرات</w:t>
      </w:r>
    </w:p>
    <w:p w14:paraId="4EF085D3" w14:textId="77777777" w:rsidR="00A15FF5" w:rsidRDefault="00000000">
      <w:pPr>
        <w:pStyle w:val="FirstParagraph"/>
      </w:pPr>
      <w:r>
        <w:t>over:</w:t>
      </w:r>
    </w:p>
    <w:p w14:paraId="7C4ABF00" w14:textId="77777777" w:rsidR="00A15FF5" w:rsidRDefault="00000000">
      <w:pPr>
        <w:pStyle w:val="BlockText"/>
      </w:pPr>
      <w:r>
        <w:rPr>
          <w:b/>
          <w:bCs/>
        </w:rPr>
        <w:t>تخزين التعديلات</w:t>
      </w:r>
    </w:p>
    <w:p w14:paraId="5A8E4A8D" w14:textId="77777777" w:rsidR="00A15FF5" w:rsidRDefault="00000000">
      <w:pPr>
        <w:pStyle w:val="FirstParagraph"/>
      </w:pPr>
      <w:r>
        <w:t>when the latter sounds more technical or unnatural in the intended context.</w:t>
      </w:r>
    </w:p>
    <w:p w14:paraId="1FCEDE43" w14:textId="77777777" w:rsidR="00A15FF5" w:rsidRDefault="00000000">
      <w:pPr>
        <w:pStyle w:val="Heading2"/>
      </w:pPr>
      <w:bookmarkStart w:id="54" w:name="use-specific-language"/>
      <w:bookmarkEnd w:id="53"/>
      <w:r>
        <w:t>تعذر إرسال المشروع. تحقق من اتصالك أو صلاحية الملف ثم حاول مرة أخرى.</w:t>
      </w:r>
    </w:p>
    <w:p w14:paraId="5E317E6A" w14:textId="77777777" w:rsidR="00A15FF5" w:rsidRDefault="00000000">
      <w:pPr>
        <w:pStyle w:val="FirstParagraph"/>
      </w:pPr>
      <w:r>
        <w:t>Prefer:</w:t>
      </w:r>
    </w:p>
    <w:p w14:paraId="2BCB8CB0" w14:textId="77777777" w:rsidR="00A15FF5" w:rsidRDefault="00000000">
      <w:pPr>
        <w:pStyle w:val="BlockText"/>
      </w:pPr>
      <w:r>
        <w:rPr>
          <w:b/>
          <w:bCs/>
        </w:rPr>
        <w:t>تعذر رفع الملف لأنه يتجاوز الحد المسموح به وهو 10 ميجابايت.</w:t>
      </w:r>
    </w:p>
    <w:p w14:paraId="3AE11028" w14:textId="77777777" w:rsidR="00A15FF5" w:rsidRDefault="00000000">
      <w:pPr>
        <w:pStyle w:val="FirstParagraph"/>
      </w:pPr>
      <w:r>
        <w:t>أدخلت الإجابة الخاطئة.</w:t>
      </w:r>
    </w:p>
    <w:p w14:paraId="6735AEAA" w14:textId="77777777" w:rsidR="00A15FF5" w:rsidRDefault="00000000">
      <w:pPr>
        <w:pStyle w:val="BlockText"/>
      </w:pPr>
      <w:r>
        <w:rPr>
          <w:b/>
          <w:bCs/>
        </w:rPr>
        <w:t>فشل رفع الملف.</w:t>
      </w:r>
    </w:p>
    <w:p w14:paraId="117A8B53" w14:textId="77777777" w:rsidR="00A15FF5" w:rsidRDefault="00000000">
      <w:pPr>
        <w:pStyle w:val="Heading2"/>
      </w:pPr>
      <w:bookmarkStart w:id="55" w:name="explain-what-the-user-can-do"/>
      <w:bookmarkEnd w:id="54"/>
      <w:r>
        <w:t>الإجابة غير صحيحة. راجع الملاحظة وجرب مرة أخرى.</w:t>
      </w:r>
    </w:p>
    <w:p w14:paraId="253FA148" w14:textId="77777777" w:rsidR="00A15FF5" w:rsidRDefault="00000000">
      <w:pPr>
        <w:pStyle w:val="FirstParagraph"/>
      </w:pPr>
      <w:r>
        <w:t>When an error is recoverable, provide the next action.</w:t>
      </w:r>
    </w:p>
    <w:p w14:paraId="151B0E7E" w14:textId="77777777" w:rsidR="00A15FF5" w:rsidRDefault="00000000">
      <w:pPr>
        <w:pStyle w:val="SourceCode"/>
      </w:pPr>
      <w:r>
        <w:t>Use technical terms when they are part of the learner’s subject (for example: OOP, pointer, API), but explain them when context or age requires it.</w:t>
      </w:r>
    </w:p>
    <w:p w14:paraId="4A07A840" w14:textId="77777777" w:rsidR="00A15FF5" w:rsidRDefault="00000000">
      <w:pPr>
        <w:pStyle w:val="FirstParagraph"/>
      </w:pPr>
      <w:r>
        <w:t>Example:</w:t>
      </w:r>
    </w:p>
    <w:p w14:paraId="22CE8D19" w14:textId="77777777" w:rsidR="00A15FF5" w:rsidRDefault="00000000">
      <w:pPr>
        <w:pStyle w:val="BlockText"/>
      </w:pPr>
      <w:r>
        <w:rPr>
          <w:b/>
          <w:bCs/>
        </w:rPr>
        <w:t>تعذر تحميل مهامك. تحقق من اتصالك بالإنترنت وحاول مرة أخرى.</w:t>
      </w:r>
    </w:p>
    <w:p w14:paraId="6907B67F" w14:textId="77777777" w:rsidR="00A15FF5" w:rsidRDefault="00000000">
      <w:pPr>
        <w:pStyle w:val="Heading2"/>
      </w:pPr>
      <w:bookmarkStart w:id="56" w:name="avoid-blame"/>
      <w:bookmarkEnd w:id="55"/>
      <w:r>
        <w:t>8.4 Avoid Blame</w:t>
      </w:r>
    </w:p>
    <w:p w14:paraId="67F10BBD" w14:textId="77777777" w:rsidR="00A15FF5" w:rsidRDefault="00000000">
      <w:pPr>
        <w:pStyle w:val="FirstParagraph"/>
      </w:pPr>
      <w:r>
        <w:t>مهارة</w:t>
      </w:r>
    </w:p>
    <w:p w14:paraId="255C3731" w14:textId="77777777" w:rsidR="00A15FF5" w:rsidRDefault="00000000">
      <w:pPr>
        <w:pStyle w:val="BlockText"/>
      </w:pPr>
      <w:r>
        <w:rPr>
          <w:b/>
          <w:bCs/>
        </w:rPr>
        <w:t>أدخلت كلمة المرور الخاطئة.</w:t>
      </w:r>
    </w:p>
    <w:p w14:paraId="5DBE0AFF" w14:textId="77777777" w:rsidR="00A15FF5" w:rsidRDefault="00000000">
      <w:pPr>
        <w:pStyle w:val="FirstParagraph"/>
      </w:pPr>
      <w:r>
        <w:t>مهارة</w:t>
      </w:r>
      <w:r>
        <w:br/>
        <w:t>كفاءة</w:t>
      </w:r>
      <w:r>
        <w:br/>
      </w:r>
      <w:r>
        <w:lastRenderedPageBreak/>
        <w:t>مستوى</w:t>
      </w:r>
      <w:r>
        <w:br/>
        <w:t>قدرة</w:t>
      </w:r>
      <w:r>
        <w:br/>
        <w:t>إنجاز</w:t>
      </w:r>
    </w:p>
    <w:p w14:paraId="5EB8BB51" w14:textId="77777777" w:rsidR="00A15FF5" w:rsidRDefault="00000000">
      <w:pPr>
        <w:pStyle w:val="BlockText"/>
      </w:pPr>
      <w:r>
        <w:rPr>
          <w:b/>
          <w:bCs/>
        </w:rPr>
        <w:t>البريد الإلكتروني أو كلمة المرور غير صحيحة.</w:t>
      </w:r>
    </w:p>
    <w:p w14:paraId="6FF6F4BB" w14:textId="77777777" w:rsidR="00A15FF5" w:rsidRDefault="00000000">
      <w:pPr>
        <w:pStyle w:val="Heading2"/>
      </w:pPr>
      <w:bookmarkStart w:id="57" w:name="avoid-unnecessary-jargon"/>
      <w:bookmarkEnd w:id="56"/>
      <w:r>
        <w:t>8.5 Avoid Unnecessary Jargon</w:t>
      </w:r>
    </w:p>
    <w:p w14:paraId="70178FC2" w14:textId="77777777" w:rsidR="00A15FF5" w:rsidRDefault="00000000">
      <w:pPr>
        <w:pStyle w:val="FirstParagraph"/>
      </w:pPr>
      <w:r>
        <w:t>Use language understood by the target audience unless a technical term is necessary.</w:t>
      </w:r>
    </w:p>
    <w:p w14:paraId="52F2FFFC" w14:textId="77777777" w:rsidR="00A15FF5" w:rsidRDefault="00000000">
      <w:pPr>
        <w:pStyle w:val="Heading2"/>
      </w:pPr>
      <w:bookmarkStart w:id="58" w:name="be-consistent"/>
      <w:bookmarkEnd w:id="57"/>
      <w:r>
        <w:t>8.6 Be Consistent</w:t>
      </w:r>
    </w:p>
    <w:p w14:paraId="4F533FC9" w14:textId="77777777" w:rsidR="00A15FF5" w:rsidRDefault="00000000">
      <w:pPr>
        <w:pStyle w:val="FirstParagraph"/>
      </w:pPr>
      <w:r>
        <w:t>Use one Arabic term for the same concept throughout the product.</w:t>
      </w:r>
    </w:p>
    <w:p w14:paraId="47C2E8AC" w14:textId="77777777" w:rsidR="00A15FF5" w:rsidRDefault="00000000">
      <w:pPr>
        <w:pStyle w:val="BodyText"/>
      </w:pPr>
      <w:r>
        <w:t>ابدأ التحدي</w:t>
      </w:r>
      <w:r>
        <w:br/>
        <w:t>متابعة الرحلة</w:t>
      </w:r>
      <w:r>
        <w:br/>
        <w:t>إرسال المشروع</w:t>
      </w:r>
      <w:r>
        <w:br/>
        <w:t>مراجعة التقييم</w:t>
      </w:r>
      <w:r>
        <w:br/>
        <w:t>عرض ملف المهارات</w:t>
      </w:r>
      <w:r>
        <w:br/>
        <w:t>حاول مرة أخرى</w:t>
      </w:r>
    </w:p>
    <w:p w14:paraId="1B64E27B" w14:textId="77777777" w:rsidR="00A15FF5" w:rsidRDefault="00000000">
      <w:pPr>
        <w:pStyle w:val="SourceCode"/>
      </w:pPr>
      <w:r>
        <w:rPr>
          <w:rStyle w:val="VerbatimChar"/>
        </w:rPr>
        <w:t>مهمة</w:t>
      </w:r>
    </w:p>
    <w:p w14:paraId="085153EA" w14:textId="77777777" w:rsidR="00A15FF5" w:rsidRDefault="00000000">
      <w:pPr>
        <w:pStyle w:val="FirstParagraph"/>
      </w:pPr>
      <w:r>
        <w:t>إرسال</w:t>
      </w:r>
      <w:r>
        <w:br/>
        <w:t>تنفيذ</w:t>
      </w:r>
      <w:r>
        <w:br/>
        <w:t>معالجة</w:t>
      </w:r>
      <w:r>
        <w:br/>
        <w:t>متابعة الإجراء</w:t>
      </w:r>
    </w:p>
    <w:p w14:paraId="330CF992" w14:textId="77777777" w:rsidR="00A15FF5" w:rsidRDefault="00000000">
      <w:pPr>
        <w:pStyle w:val="SourceCode"/>
      </w:pPr>
      <w:r>
        <w:rPr>
          <w:rStyle w:val="VerbatimChar"/>
        </w:rPr>
        <w:t>مهمة</w:t>
      </w:r>
      <w:r>
        <w:br/>
      </w:r>
      <w:r>
        <w:rPr>
          <w:rStyle w:val="VerbatimChar"/>
        </w:rPr>
        <w:t>عنصر</w:t>
      </w:r>
      <w:r>
        <w:br/>
      </w:r>
      <w:r>
        <w:rPr>
          <w:rStyle w:val="VerbatimChar"/>
        </w:rPr>
        <w:t>نشاط</w:t>
      </w:r>
      <w:r>
        <w:br/>
      </w:r>
      <w:r>
        <w:rPr>
          <w:rStyle w:val="VerbatimChar"/>
        </w:rPr>
        <w:t>تذكير</w:t>
      </w:r>
      <w:r>
        <w:br/>
      </w:r>
      <w:r>
        <w:rPr>
          <w:rStyle w:val="VerbatimChar"/>
        </w:rPr>
        <w:t>قائمة مهام</w:t>
      </w:r>
    </w:p>
    <w:p w14:paraId="13CF2D69" w14:textId="77777777" w:rsidR="00A15FF5" w:rsidRDefault="00000000">
      <w:pPr>
        <w:pStyle w:val="FirstParagraph"/>
      </w:pPr>
      <w:r>
        <w:t>unless these genuinely represent different concepts.</w:t>
      </w:r>
    </w:p>
    <w:p w14:paraId="0E0DC0AE" w14:textId="77777777" w:rsidR="00A15FF5" w:rsidRDefault="00000000">
      <w:r>
        <w:pict w14:anchorId="7BB7E8B7">
          <v:rect id="_x0000_i1336" style="width:0;height:1.5pt" o:hralign="center" o:hrstd="t" o:hr="t"/>
        </w:pict>
      </w:r>
    </w:p>
    <w:p w14:paraId="40A59B24" w14:textId="77777777" w:rsidR="00A15FF5" w:rsidRDefault="00000000">
      <w:pPr>
        <w:pStyle w:val="Heading1"/>
      </w:pPr>
      <w:bookmarkStart w:id="59" w:name="content-conventions"/>
      <w:bookmarkEnd w:id="52"/>
      <w:bookmarkEnd w:id="58"/>
      <w:r>
        <w:t>9. Content Conventions</w:t>
      </w:r>
    </w:p>
    <w:p w14:paraId="2C3D9C4E" w14:textId="77777777" w:rsidR="00A15FF5" w:rsidRDefault="00000000">
      <w:pPr>
        <w:pStyle w:val="Heading2"/>
      </w:pPr>
      <w:bookmarkStart w:id="60" w:name="button-labels"/>
      <w:r>
        <w:t>إرسال المشروع</w:t>
      </w:r>
    </w:p>
    <w:p w14:paraId="52A22936" w14:textId="77777777" w:rsidR="00A15FF5" w:rsidRDefault="00000000">
      <w:pPr>
        <w:pStyle w:val="FirstParagraph"/>
      </w:pPr>
      <w:r>
        <w:t>Prefer concise, action-oriented Arabic labels:</w:t>
      </w:r>
    </w:p>
    <w:p w14:paraId="3213E465" w14:textId="77777777" w:rsidR="00A15FF5" w:rsidRDefault="00000000">
      <w:pPr>
        <w:pStyle w:val="SourceCode"/>
      </w:pPr>
      <w:r>
        <w:t>يرجى إدخال جميع المعلومات المطلوبة حتى تتمكن من إرسال المشروع للمراجعة.</w:t>
      </w:r>
    </w:p>
    <w:p w14:paraId="402DC01F" w14:textId="77777777" w:rsidR="00A15FF5" w:rsidRDefault="00000000">
      <w:pPr>
        <w:pStyle w:val="FirstParagraph"/>
      </w:pPr>
      <w:r>
        <w:t>Avoid vague labels such as:</w:t>
      </w:r>
    </w:p>
    <w:p w14:paraId="36303F67" w14:textId="77777777" w:rsidR="00A15FF5" w:rsidRDefault="00000000">
      <w:pPr>
        <w:pStyle w:val="SourceCode"/>
      </w:pPr>
      <w:r>
        <w:rPr>
          <w:rStyle w:val="VerbatimChar"/>
        </w:rPr>
        <w:t>إرسال</w:t>
      </w:r>
      <w:r>
        <w:br/>
      </w:r>
      <w:r>
        <w:rPr>
          <w:rStyle w:val="VerbatimChar"/>
        </w:rPr>
        <w:t>متابعة الإجراء</w:t>
      </w:r>
      <w:r>
        <w:br/>
      </w:r>
      <w:r>
        <w:rPr>
          <w:rStyle w:val="VerbatimChar"/>
        </w:rPr>
        <w:lastRenderedPageBreak/>
        <w:t>تنفيذ</w:t>
      </w:r>
      <w:r>
        <w:br/>
      </w:r>
      <w:r>
        <w:rPr>
          <w:rStyle w:val="VerbatimChar"/>
        </w:rPr>
        <w:t>معالجة</w:t>
      </w:r>
    </w:p>
    <w:p w14:paraId="73FD1999" w14:textId="77777777" w:rsidR="00A15FF5" w:rsidRDefault="00000000">
      <w:pPr>
        <w:pStyle w:val="FirstParagraph"/>
      </w:pPr>
      <w:r>
        <w:t>when a more specific label is possible.</w:t>
      </w:r>
    </w:p>
    <w:p w14:paraId="4FCBF1DA" w14:textId="77777777" w:rsidR="00A15FF5" w:rsidRDefault="00000000">
      <w:pPr>
        <w:pStyle w:val="Heading2"/>
      </w:pPr>
      <w:bookmarkStart w:id="61" w:name="headings"/>
      <w:bookmarkEnd w:id="60"/>
      <w:r>
        <w:t>9.2 Headings</w:t>
      </w:r>
    </w:p>
    <w:p w14:paraId="5E0A07FE" w14:textId="77777777" w:rsidR="00A15FF5" w:rsidRDefault="00000000">
      <w:pPr>
        <w:pStyle w:val="FirstParagraph"/>
      </w:pPr>
      <w:r>
        <w:t>Use short descriptive headings.</w:t>
      </w:r>
    </w:p>
    <w:p w14:paraId="41E18645" w14:textId="77777777" w:rsidR="00A15FF5" w:rsidRDefault="00000000">
      <w:pPr>
        <w:pStyle w:val="BodyText"/>
      </w:pPr>
      <w:r>
        <w:t>Preferred:</w:t>
      </w:r>
    </w:p>
    <w:p w14:paraId="03E8ED98" w14:textId="77777777" w:rsidR="00A15FF5" w:rsidRDefault="00000000">
      <w:pPr>
        <w:pStyle w:val="BlockText"/>
      </w:pPr>
      <w:r>
        <w:rPr>
          <w:b/>
          <w:bCs/>
        </w:rPr>
        <w:t>إضافة مهمة</w:t>
      </w:r>
    </w:p>
    <w:p w14:paraId="19EFA29C" w14:textId="77777777" w:rsidR="00A15FF5" w:rsidRDefault="00000000">
      <w:pPr>
        <w:pStyle w:val="FirstParagraph"/>
      </w:pPr>
      <w:r>
        <w:t>English product names, programming languages, technical terms, and code identifiers may retain their standard English form where that improves clarity (for example: C++, OOP, Python, API).</w:t>
      </w:r>
    </w:p>
    <w:p w14:paraId="193DEB9A" w14:textId="77777777" w:rsidR="00A15FF5" w:rsidRDefault="00000000">
      <w:pPr>
        <w:pStyle w:val="BlockText"/>
      </w:pPr>
      <w:r>
        <w:rPr>
          <w:b/>
          <w:bCs/>
        </w:rPr>
        <w:t>يرجى إدخال المعلومات التالية حتى تتمكن من إنشاء مهمة جديدة.</w:t>
      </w:r>
    </w:p>
    <w:p w14:paraId="77843DDF" w14:textId="77777777" w:rsidR="00A15FF5" w:rsidRDefault="00000000">
      <w:pPr>
        <w:pStyle w:val="Heading2"/>
      </w:pPr>
      <w:bookmarkStart w:id="62" w:name="capitalization"/>
      <w:bookmarkEnd w:id="61"/>
      <w:r>
        <w:t>9.3 Capitalization</w:t>
      </w:r>
    </w:p>
    <w:p w14:paraId="2746866E" w14:textId="77777777" w:rsidR="00A15FF5" w:rsidRDefault="00000000">
      <w:pPr>
        <w:pStyle w:val="FirstParagraph"/>
      </w:pPr>
      <w:r>
        <w:t>Arabic does not use capitalization in the same way as English.</w:t>
      </w:r>
    </w:p>
    <w:p w14:paraId="579FEB86" w14:textId="77777777" w:rsidR="00A15FF5" w:rsidRDefault="00000000">
      <w:pPr>
        <w:pStyle w:val="BodyText"/>
      </w:pPr>
      <w:r>
        <w:t>أصبحت جاهزًا للتحدي التالي.</w:t>
      </w:r>
    </w:p>
    <w:p w14:paraId="2D1B4B0C" w14:textId="77777777" w:rsidR="00A15FF5" w:rsidRDefault="00000000">
      <w:pPr>
        <w:pStyle w:val="Compact"/>
        <w:numPr>
          <w:ilvl w:val="0"/>
          <w:numId w:val="10"/>
        </w:numPr>
      </w:pPr>
      <w:r>
        <w:t>Clear wording</w:t>
      </w:r>
    </w:p>
    <w:p w14:paraId="0B1ADD42" w14:textId="77777777" w:rsidR="00A15FF5" w:rsidRDefault="00000000">
      <w:pPr>
        <w:pStyle w:val="Compact"/>
        <w:numPr>
          <w:ilvl w:val="0"/>
          <w:numId w:val="10"/>
        </w:numPr>
      </w:pPr>
      <w:r>
        <w:t>أصبحت جاهزًا!!!</w:t>
      </w:r>
    </w:p>
    <w:p w14:paraId="20A6F4E9" w14:textId="77777777" w:rsidR="00A15FF5" w:rsidRDefault="00000000">
      <w:pPr>
        <w:pStyle w:val="Compact"/>
        <w:numPr>
          <w:ilvl w:val="0"/>
          <w:numId w:val="10"/>
        </w:numPr>
      </w:pPr>
      <w:r>
        <w:t>Appropriate punctuation</w:t>
      </w:r>
    </w:p>
    <w:p w14:paraId="400E5082" w14:textId="77777777" w:rsidR="00A15FF5" w:rsidRDefault="00000000">
      <w:pPr>
        <w:pStyle w:val="Compact"/>
        <w:numPr>
          <w:ilvl w:val="0"/>
          <w:numId w:val="10"/>
        </w:numPr>
      </w:pPr>
      <w:r>
        <w:t>Natural Arabic sentence structure</w:t>
      </w:r>
    </w:p>
    <w:p w14:paraId="0033581B" w14:textId="77777777" w:rsidR="00A15FF5" w:rsidRDefault="00000000">
      <w:pPr>
        <w:pStyle w:val="FirstParagraph"/>
      </w:pPr>
      <w:r>
        <w:t>English brand names, product names, or technical terms may retain their normal English formatting where required.</w:t>
      </w:r>
    </w:p>
    <w:p w14:paraId="4CC7C538" w14:textId="77777777" w:rsidR="00A15FF5" w:rsidRDefault="00000000">
      <w:pPr>
        <w:pStyle w:val="Heading2"/>
      </w:pPr>
      <w:bookmarkStart w:id="63" w:name="exclamation-marks"/>
      <w:bookmarkEnd w:id="62"/>
      <w:r>
        <w:t>9.4 Exclamation Marks</w:t>
      </w:r>
    </w:p>
    <w:p w14:paraId="26E5E524" w14:textId="77777777" w:rsidR="00A15FF5" w:rsidRDefault="00000000">
      <w:pPr>
        <w:pStyle w:val="FirstParagraph"/>
      </w:pPr>
      <w:r>
        <w:t>Clean</w:t>
      </w:r>
      <w:r>
        <w:br/>
        <w:t>Modern</w:t>
      </w:r>
      <w:r>
        <w:br/>
        <w:t>Energetic but controlled</w:t>
      </w:r>
      <w:r>
        <w:br/>
        <w:t>Approachable</w:t>
      </w:r>
      <w:r>
        <w:br/>
        <w:t>Capable</w:t>
      </w:r>
      <w:r>
        <w:br/>
        <w:t>Trustworthy</w:t>
      </w:r>
      <w:r>
        <w:br/>
        <w:t>Evidence-led</w:t>
      </w:r>
    </w:p>
    <w:p w14:paraId="5C94583D" w14:textId="77777777" w:rsidR="00A15FF5" w:rsidRDefault="00000000">
      <w:pPr>
        <w:pStyle w:val="BodyText"/>
      </w:pPr>
      <w:r>
        <w:t>The visual language should feel appropriate for students approximately 10–16 while remaining credible to parents, instructors, and schools. It should feel modern and technology-oriented without becoming childish, gamer-like, or excessively “AI-themed.” Arabic should feel native and intentional, not translated from an English-first layout.</w:t>
      </w:r>
    </w:p>
    <w:p w14:paraId="420A04E9" w14:textId="77777777" w:rsidR="00A15FF5" w:rsidRDefault="00000000">
      <w:pPr>
        <w:pStyle w:val="BlockText"/>
      </w:pPr>
      <w:r>
        <w:rPr>
          <w:b/>
          <w:bCs/>
        </w:rPr>
        <w:t>أصبحت جاهزًا.</w:t>
      </w:r>
    </w:p>
    <w:p w14:paraId="156B35F0" w14:textId="77777777" w:rsidR="00A15FF5" w:rsidRDefault="00000000">
      <w:pPr>
        <w:pStyle w:val="FirstParagraph"/>
      </w:pPr>
      <w:r>
        <w:lastRenderedPageBreak/>
        <w:t>Visually noisy</w:t>
      </w:r>
      <w:r>
        <w:br/>
        <w:t>Childish</w:t>
      </w:r>
      <w:r>
        <w:br/>
        <w:t>Overly gamified</w:t>
      </w:r>
      <w:r>
        <w:br/>
        <w:t>Aggressive</w:t>
      </w:r>
      <w:r>
        <w:br/>
        <w:t>Generic corporate</w:t>
      </w:r>
      <w:r>
        <w:br/>
        <w:t>AI-gimmicky</w:t>
      </w:r>
      <w:r>
        <w:br/>
        <w:t>Overly futuristic without functional purpose</w:t>
      </w:r>
    </w:p>
    <w:p w14:paraId="4D01031E" w14:textId="77777777" w:rsidR="00A15FF5" w:rsidRDefault="00000000">
      <w:pPr>
        <w:pStyle w:val="BlockText"/>
      </w:pPr>
      <w:r>
        <w:rPr>
          <w:b/>
          <w:bCs/>
        </w:rPr>
        <w:t>أصبحت جاهزًا!!!</w:t>
      </w:r>
    </w:p>
    <w:p w14:paraId="3AE161F4" w14:textId="77777777" w:rsidR="00A15FF5" w:rsidRDefault="00000000">
      <w:r>
        <w:pict w14:anchorId="5967C0AC">
          <v:rect id="_x0000_i1337" style="width:0;height:1.5pt" o:hralign="center" o:hrstd="t" o:hr="t"/>
        </w:pict>
      </w:r>
    </w:p>
    <w:p w14:paraId="73778F20" w14:textId="77777777" w:rsidR="00A15FF5" w:rsidRDefault="00000000">
      <w:pPr>
        <w:pStyle w:val="Heading1"/>
      </w:pPr>
      <w:bookmarkStart w:id="64" w:name="visual-identity"/>
      <w:bookmarkEnd w:id="59"/>
      <w:bookmarkEnd w:id="63"/>
      <w:r>
        <w:t>10. Visual Identity</w:t>
      </w:r>
    </w:p>
    <w:p w14:paraId="4CBAB563" w14:textId="77777777" w:rsidR="00A15FF5" w:rsidRDefault="00000000">
      <w:pPr>
        <w:pStyle w:val="Heading2"/>
      </w:pPr>
      <w:bookmarkStart w:id="65" w:name="visual-direction"/>
      <w:r>
        <w:t>Founder decision required — primary brand color has not been defined in the Blueprint.</w:t>
      </w:r>
    </w:p>
    <w:p w14:paraId="31CD6D0F" w14:textId="77777777" w:rsidR="00A15FF5" w:rsidRDefault="00000000">
      <w:pPr>
        <w:pStyle w:val="FirstParagraph"/>
      </w:pPr>
      <w:r>
        <w:t>Once selected, the primary color should support:</w:t>
      </w:r>
    </w:p>
    <w:p w14:paraId="30DDA6FA" w14:textId="77777777" w:rsidR="00A15FF5" w:rsidRDefault="00000000">
      <w:pPr>
        <w:pStyle w:val="SourceCode"/>
      </w:pPr>
      <w:r>
        <w:t>Capability / confidence</w:t>
      </w:r>
    </w:p>
    <w:p w14:paraId="425B8615" w14:textId="77777777" w:rsidR="00A15FF5" w:rsidRDefault="00000000">
      <w:pPr>
        <w:pStyle w:val="FirstParagraph"/>
      </w:pPr>
      <w:r>
        <w:t>Energy without visual aggression</w:t>
      </w:r>
    </w:p>
    <w:p w14:paraId="4C33B57C" w14:textId="77777777" w:rsidR="00A15FF5" w:rsidRDefault="00000000">
      <w:pPr>
        <w:pStyle w:val="BodyText"/>
      </w:pPr>
      <w:r>
        <w:t>Growth / progression</w:t>
      </w:r>
    </w:p>
    <w:p w14:paraId="76C6386D" w14:textId="77777777" w:rsidR="00A15FF5" w:rsidRDefault="00000000">
      <w:pPr>
        <w:pStyle w:val="SourceCode"/>
      </w:pPr>
      <w:r>
        <w:t>Trust / credibility</w:t>
      </w:r>
    </w:p>
    <w:p w14:paraId="2D6F9A65" w14:textId="77777777" w:rsidR="00A15FF5" w:rsidRDefault="00000000">
      <w:r>
        <w:pict w14:anchorId="7C575AA0">
          <v:rect id="_x0000_i1338" style="width:0;height:1.5pt" o:hralign="center" o:hrstd="t" o:hr="t"/>
        </w:pict>
      </w:r>
    </w:p>
    <w:p w14:paraId="2D82E4A4" w14:textId="77777777" w:rsidR="00A15FF5" w:rsidRDefault="00000000">
      <w:pPr>
        <w:pStyle w:val="Heading2"/>
      </w:pPr>
      <w:bookmarkStart w:id="66" w:name="color-system"/>
      <w:bookmarkEnd w:id="65"/>
      <w:r>
        <w:t>Founder decision required — secondary/accent color has not been defined.</w:t>
      </w:r>
    </w:p>
    <w:p w14:paraId="118A3A27" w14:textId="77777777" w:rsidR="00A15FF5" w:rsidRDefault="00000000">
      <w:pPr>
        <w:pStyle w:val="Heading3"/>
      </w:pPr>
      <w:bookmarkStart w:id="67" w:name="primary-brand-color"/>
      <w:r>
        <w:t>It should add energy or warmth without competing with learning content, assessment status, or evidence.</w:t>
      </w:r>
    </w:p>
    <w:p w14:paraId="7EE5A416" w14:textId="77777777" w:rsidR="00A15FF5" w:rsidRDefault="00000000">
      <w:pPr>
        <w:pStyle w:val="FirstParagraph"/>
      </w:pPr>
      <w:r>
        <w:rPr>
          <w:b/>
          <w:bCs/>
        </w:rPr>
        <w:t xml:space="preserve">Sanea Green — </w:t>
      </w:r>
      <w:r>
        <w:rPr>
          <w:rStyle w:val="VerbatimChar"/>
          <w:b/>
          <w:bCs/>
        </w:rPr>
        <w:t>#2E7D68</w:t>
      </w:r>
    </w:p>
    <w:p w14:paraId="4AD4C97E" w14:textId="77777777" w:rsidR="00A15FF5" w:rsidRDefault="00000000">
      <w:pPr>
        <w:pStyle w:val="BodyText"/>
      </w:pPr>
      <w:r>
        <w:t>Represents:</w:t>
      </w:r>
    </w:p>
    <w:p w14:paraId="6042B705" w14:textId="77777777" w:rsidR="00A15FF5" w:rsidRDefault="00000000">
      <w:pPr>
        <w:pStyle w:val="Compact"/>
        <w:numPr>
          <w:ilvl w:val="0"/>
          <w:numId w:val="11"/>
        </w:numPr>
      </w:pPr>
      <w:r>
        <w:t>Stability</w:t>
      </w:r>
    </w:p>
    <w:p w14:paraId="7A742942" w14:textId="77777777" w:rsidR="00A15FF5" w:rsidRDefault="00000000">
      <w:pPr>
        <w:pStyle w:val="Compact"/>
        <w:numPr>
          <w:ilvl w:val="0"/>
          <w:numId w:val="11"/>
        </w:numPr>
      </w:pPr>
      <w:r>
        <w:t>Use a restrained neutral palette for the majority of the interface. Exact production tokens should be defined in the Design System after the brand palette is approved.</w:t>
      </w:r>
    </w:p>
    <w:p w14:paraId="555FBF23" w14:textId="77777777" w:rsidR="00A15FF5" w:rsidRDefault="00000000">
      <w:pPr>
        <w:pStyle w:val="Compact"/>
        <w:numPr>
          <w:ilvl w:val="0"/>
          <w:numId w:val="11"/>
        </w:numPr>
      </w:pPr>
      <w:r>
        <w:t>Growth</w:t>
      </w:r>
    </w:p>
    <w:p w14:paraId="55348CC9" w14:textId="77777777" w:rsidR="00A15FF5" w:rsidRDefault="00000000">
      <w:pPr>
        <w:pStyle w:val="Compact"/>
        <w:numPr>
          <w:ilvl w:val="0"/>
          <w:numId w:val="11"/>
        </w:numPr>
      </w:pPr>
      <w:r>
        <w:t>Trust</w:t>
      </w:r>
    </w:p>
    <w:p w14:paraId="5C09EA83" w14:textId="77777777" w:rsidR="00A15FF5" w:rsidRDefault="00000000">
      <w:pPr>
        <w:pStyle w:val="Heading3"/>
      </w:pPr>
      <w:bookmarkStart w:id="68" w:name="secondary-brand-color"/>
      <w:bookmarkEnd w:id="67"/>
      <w:r>
        <w:lastRenderedPageBreak/>
        <w:t>Semantic colors should be independently defined for success, warning, error, and information, with accessibility contrast validated.</w:t>
      </w:r>
    </w:p>
    <w:p w14:paraId="03768839" w14:textId="77777777" w:rsidR="00A15FF5" w:rsidRDefault="00000000">
      <w:pPr>
        <w:pStyle w:val="FirstParagraph"/>
      </w:pPr>
      <w:r>
        <w:rPr>
          <w:b/>
          <w:bCs/>
        </w:rPr>
        <w:t xml:space="preserve">Warm Sand — </w:t>
      </w:r>
      <w:r>
        <w:rPr>
          <w:rStyle w:val="VerbatimChar"/>
          <w:b/>
          <w:bCs/>
        </w:rPr>
        <w:t>#E9D8B4</w:t>
      </w:r>
    </w:p>
    <w:p w14:paraId="7554A402" w14:textId="77777777" w:rsidR="00A15FF5" w:rsidRDefault="00000000">
      <w:pPr>
        <w:pStyle w:val="BodyText"/>
      </w:pPr>
      <w:r>
        <w:t>Brand color should establish identity and hierarchy, not turn every interactive element into a branded-colored element.</w:t>
      </w:r>
    </w:p>
    <w:p w14:paraId="4B24CE7F" w14:textId="77777777" w:rsidR="00A15FF5" w:rsidRDefault="00000000">
      <w:pPr>
        <w:pStyle w:val="Heading3"/>
      </w:pPr>
      <w:bookmarkStart w:id="69" w:name="neutral-palette"/>
      <w:bookmarkEnd w:id="68"/>
      <w:r>
        <w:t>Neutral Palette</w:t>
      </w:r>
    </w:p>
    <w:p w14:paraId="5E12BC05" w14:textId="77777777" w:rsidR="00A15FF5" w:rsidRDefault="00000000">
      <w:pPr>
        <w:pStyle w:val="FirstParagraph"/>
      </w:pPr>
      <w:r>
        <w:t>Use neutral colors for the majority of the interface.</w:t>
      </w:r>
    </w:p>
    <w:p w14:paraId="0FC3FC83" w14:textId="77777777" w:rsidR="00A15FF5" w:rsidRDefault="00000000">
      <w:pPr>
        <w:pStyle w:val="BodyText"/>
      </w:pPr>
      <w:r>
        <w:t>Example:</w:t>
      </w:r>
    </w:p>
    <w:p w14:paraId="6CBAE842" w14:textId="77777777" w:rsidR="00A15FF5" w:rsidRDefault="00000000">
      <w:pPr>
        <w:pStyle w:val="SourceCode"/>
      </w:pPr>
      <w:r>
        <w:rPr>
          <w:rStyle w:val="VerbatimChar"/>
        </w:rPr>
        <w:t>Primary Text:   #1F2933</w:t>
      </w:r>
      <w:r>
        <w:br/>
      </w:r>
      <w:r>
        <w:rPr>
          <w:rStyle w:val="VerbatimChar"/>
        </w:rPr>
        <w:t>Secondary Text: #64707D</w:t>
      </w:r>
      <w:r>
        <w:br/>
      </w:r>
      <w:r>
        <w:rPr>
          <w:rStyle w:val="VerbatimChar"/>
        </w:rPr>
        <w:t>Background:     #F8F7F3</w:t>
      </w:r>
      <w:r>
        <w:br/>
      </w:r>
      <w:r>
        <w:rPr>
          <w:rStyle w:val="VerbatimChar"/>
        </w:rPr>
        <w:t>Surface:        #FFFFFF</w:t>
      </w:r>
      <w:r>
        <w:br/>
      </w:r>
      <w:r>
        <w:rPr>
          <w:rStyle w:val="VerbatimChar"/>
        </w:rPr>
        <w:t>Border:         #D9DEE2</w:t>
      </w:r>
    </w:p>
    <w:p w14:paraId="596D0E6E" w14:textId="77777777" w:rsidR="00A15FF5" w:rsidRDefault="00000000">
      <w:pPr>
        <w:pStyle w:val="Heading3"/>
      </w:pPr>
      <w:bookmarkStart w:id="70" w:name="semantic-colors"/>
      <w:bookmarkEnd w:id="69"/>
      <w:r>
        <w:t>Semantic Colors</w:t>
      </w:r>
    </w:p>
    <w:p w14:paraId="47CF85E0" w14:textId="77777777" w:rsidR="00A15FF5" w:rsidRDefault="00000000">
      <w:pPr>
        <w:pStyle w:val="FirstParagraph"/>
      </w:pPr>
      <w:r>
        <w:t>Semantic colors communicate status and should not be confused with brand colors.</w:t>
      </w:r>
    </w:p>
    <w:p w14:paraId="7F4FBC23" w14:textId="77777777" w:rsidR="00A15FF5" w:rsidRDefault="00000000">
      <w:pPr>
        <w:pStyle w:val="SourceCode"/>
      </w:pPr>
      <w:r>
        <w:t>Clear</w:t>
      </w:r>
    </w:p>
    <w:p w14:paraId="30F17BC8" w14:textId="77777777" w:rsidR="00A15FF5" w:rsidRDefault="00000000">
      <w:pPr>
        <w:pStyle w:val="Heading3"/>
      </w:pPr>
      <w:bookmarkStart w:id="71" w:name="color-usage-principle"/>
      <w:bookmarkEnd w:id="70"/>
      <w:r>
        <w:t>Modern</w:t>
      </w:r>
    </w:p>
    <w:p w14:paraId="3B26853E" w14:textId="77777777" w:rsidR="00A15FF5" w:rsidRDefault="00000000">
      <w:pPr>
        <w:pStyle w:val="FirstParagraph"/>
      </w:pPr>
      <w:r>
        <w:t>Approachable</w:t>
      </w:r>
    </w:p>
    <w:p w14:paraId="4FD27057" w14:textId="77777777" w:rsidR="00A15FF5" w:rsidRDefault="00000000">
      <w:pPr>
        <w:pStyle w:val="BodyText"/>
      </w:pPr>
      <w:r>
        <w:t>Highly readable</w:t>
      </w:r>
    </w:p>
    <w:p w14:paraId="572CAB1F" w14:textId="77777777" w:rsidR="00A15FF5" w:rsidRDefault="00000000">
      <w:pPr>
        <w:pStyle w:val="BodyText"/>
      </w:pPr>
      <w:r>
        <w:t>Arabic-first and suitable for mixed Arabic/English technical content</w:t>
      </w:r>
    </w:p>
    <w:p w14:paraId="67ADA538" w14:textId="77777777" w:rsidR="00A15FF5" w:rsidRDefault="00000000">
      <w:r>
        <w:pict w14:anchorId="3E3CABA7">
          <v:rect id="_x0000_i1339" style="width:0;height:1.5pt" o:hralign="center" o:hrstd="t" o:hr="t"/>
        </w:pict>
      </w:r>
    </w:p>
    <w:p w14:paraId="0BA830D6" w14:textId="77777777" w:rsidR="00A15FF5" w:rsidRDefault="00000000">
      <w:pPr>
        <w:pStyle w:val="Heading1"/>
      </w:pPr>
      <w:bookmarkStart w:id="72" w:name="typography"/>
      <w:bookmarkEnd w:id="64"/>
      <w:bookmarkEnd w:id="66"/>
      <w:bookmarkEnd w:id="71"/>
      <w:r>
        <w:t>11. Typography</w:t>
      </w:r>
    </w:p>
    <w:p w14:paraId="4E662CE6" w14:textId="77777777" w:rsidR="00A15FF5" w:rsidRDefault="00000000">
      <w:pPr>
        <w:pStyle w:val="Heading2"/>
      </w:pPr>
      <w:bookmarkStart w:id="73" w:name="typography-direction"/>
      <w:r>
        <w:t>11.1 Typography Direction</w:t>
      </w:r>
    </w:p>
    <w:p w14:paraId="40D5655F" w14:textId="77777777" w:rsidR="00A15FF5" w:rsidRDefault="00000000">
      <w:pPr>
        <w:pStyle w:val="FirstParagraph"/>
      </w:pPr>
      <w:r>
        <w:t>Founder / Design decision required — the Blueprint does not specify the production Arabic font. Choose a font that supports Arabic well, technical terms, numbers, and responsive UI sizes.</w:t>
      </w:r>
    </w:p>
    <w:p w14:paraId="559EC3FA" w14:textId="77777777" w:rsidR="00A15FF5" w:rsidRDefault="00000000">
      <w:pPr>
        <w:pStyle w:val="Compact"/>
        <w:numPr>
          <w:ilvl w:val="0"/>
          <w:numId w:val="12"/>
        </w:numPr>
      </w:pPr>
      <w:r>
        <w:t>The existing size hierarchy is a starting point; final values belong in the Design System and should be validated against the actual UI.</w:t>
      </w:r>
    </w:p>
    <w:p w14:paraId="46D13F30" w14:textId="77777777" w:rsidR="00A15FF5" w:rsidRDefault="00000000">
      <w:pPr>
        <w:pStyle w:val="Compact"/>
        <w:numPr>
          <w:ilvl w:val="0"/>
          <w:numId w:val="12"/>
        </w:numPr>
      </w:pPr>
      <w:r>
        <w:t>Modern</w:t>
      </w:r>
    </w:p>
    <w:p w14:paraId="6471E775" w14:textId="77777777" w:rsidR="00A15FF5" w:rsidRDefault="00000000">
      <w:pPr>
        <w:pStyle w:val="Compact"/>
        <w:numPr>
          <w:ilvl w:val="0"/>
          <w:numId w:val="12"/>
        </w:numPr>
      </w:pPr>
      <w:r>
        <w:t>Friendly</w:t>
      </w:r>
    </w:p>
    <w:p w14:paraId="00C9573D" w14:textId="77777777" w:rsidR="00A15FF5" w:rsidRDefault="00000000">
      <w:pPr>
        <w:pStyle w:val="Compact"/>
        <w:numPr>
          <w:ilvl w:val="0"/>
          <w:numId w:val="12"/>
        </w:numPr>
      </w:pPr>
      <w:r>
        <w:lastRenderedPageBreak/>
        <w:t>Highly readable</w:t>
      </w:r>
    </w:p>
    <w:p w14:paraId="47246992" w14:textId="77777777" w:rsidR="00A15FF5" w:rsidRDefault="00000000">
      <w:pPr>
        <w:pStyle w:val="Compact"/>
        <w:numPr>
          <w:ilvl w:val="0"/>
          <w:numId w:val="12"/>
        </w:numPr>
      </w:pPr>
      <w:r>
        <w:t>The logo may be used:</w:t>
      </w:r>
    </w:p>
    <w:p w14:paraId="5AF2D889" w14:textId="77777777" w:rsidR="00A15FF5" w:rsidRDefault="00000000">
      <w:pPr>
        <w:pStyle w:val="Heading2"/>
      </w:pPr>
      <w:bookmarkStart w:id="74" w:name="recommended-hierarchy"/>
      <w:bookmarkEnd w:id="73"/>
      <w:r>
        <w:t>11.2 Recommended Hierarchy</w:t>
      </w:r>
    </w:p>
    <w:p w14:paraId="3169E48D" w14:textId="77777777" w:rsidR="00A15FF5" w:rsidRDefault="00000000">
      <w:pPr>
        <w:pStyle w:val="SourceCode"/>
      </w:pPr>
      <w:r>
        <w:rPr>
          <w:rStyle w:val="VerbatimChar"/>
        </w:rPr>
        <w:t>Display</w:t>
      </w:r>
      <w:r>
        <w:br/>
      </w:r>
      <w:r>
        <w:rPr>
          <w:rStyle w:val="VerbatimChar"/>
        </w:rPr>
        <w:t>Large headings</w:t>
      </w:r>
      <w:r>
        <w:br/>
      </w:r>
      <w:r>
        <w:rPr>
          <w:rStyle w:val="VerbatimChar"/>
        </w:rPr>
        <w:t>Section headings</w:t>
      </w:r>
      <w:r>
        <w:br/>
      </w:r>
      <w:r>
        <w:rPr>
          <w:rStyle w:val="VerbatimChar"/>
        </w:rPr>
        <w:t>Body</w:t>
      </w:r>
      <w:r>
        <w:br/>
      </w:r>
      <w:r>
        <w:rPr>
          <w:rStyle w:val="VerbatimChar"/>
        </w:rPr>
        <w:t>Supporting text</w:t>
      </w:r>
      <w:r>
        <w:br/>
      </w:r>
      <w:r>
        <w:rPr>
          <w:rStyle w:val="VerbatimChar"/>
        </w:rPr>
        <w:t>Labels</w:t>
      </w:r>
      <w:r>
        <w:br/>
      </w:r>
      <w:r>
        <w:rPr>
          <w:rStyle w:val="VerbatimChar"/>
        </w:rPr>
        <w:t>Button text</w:t>
      </w:r>
    </w:p>
    <w:p w14:paraId="4671B476" w14:textId="77777777" w:rsidR="00A15FF5" w:rsidRDefault="00000000">
      <w:pPr>
        <w:pStyle w:val="FirstParagraph"/>
      </w:pPr>
      <w:r>
        <w:t>Example:</w:t>
      </w:r>
    </w:p>
    <w:tbl>
      <w:tblPr>
        <w:tblStyle w:val="Table"/>
        <w:tblW w:w="0" w:type="auto"/>
        <w:tblLook w:val="0020" w:firstRow="1" w:lastRow="0" w:firstColumn="0" w:lastColumn="0" w:noHBand="0" w:noVBand="0"/>
      </w:tblPr>
      <w:tblGrid>
        <w:gridCol w:w="988"/>
        <w:gridCol w:w="762"/>
        <w:gridCol w:w="940"/>
        <w:gridCol w:w="2680"/>
      </w:tblGrid>
      <w:tr w:rsidR="00A15FF5" w14:paraId="0FD99F09" w14:textId="77777777" w:rsidTr="00A15FF5">
        <w:trPr>
          <w:cnfStyle w:val="100000000000" w:firstRow="1" w:lastRow="0" w:firstColumn="0" w:lastColumn="0" w:oddVBand="0" w:evenVBand="0" w:oddHBand="0" w:evenHBand="0" w:firstRowFirstColumn="0" w:firstRowLastColumn="0" w:lastRowFirstColumn="0" w:lastRowLastColumn="0"/>
          <w:tblHeader/>
        </w:trPr>
        <w:tc>
          <w:tcPr>
            <w:tcW w:w="0" w:type="auto"/>
          </w:tcPr>
          <w:p w14:paraId="1324F866" w14:textId="77777777" w:rsidR="00A15FF5" w:rsidRDefault="00000000">
            <w:pPr>
              <w:pStyle w:val="Compact"/>
            </w:pPr>
            <w:r>
              <w:t>Level</w:t>
            </w:r>
          </w:p>
        </w:tc>
        <w:tc>
          <w:tcPr>
            <w:tcW w:w="0" w:type="auto"/>
          </w:tcPr>
          <w:p w14:paraId="0C5A1941" w14:textId="77777777" w:rsidR="00A15FF5" w:rsidRDefault="00000000">
            <w:pPr>
              <w:pStyle w:val="Compact"/>
              <w:jc w:val="right"/>
            </w:pPr>
            <w:r>
              <w:t>Size</w:t>
            </w:r>
          </w:p>
        </w:tc>
        <w:tc>
          <w:tcPr>
            <w:tcW w:w="0" w:type="auto"/>
          </w:tcPr>
          <w:p w14:paraId="77878EED" w14:textId="77777777" w:rsidR="00A15FF5" w:rsidRDefault="00000000">
            <w:pPr>
              <w:pStyle w:val="Compact"/>
              <w:jc w:val="right"/>
            </w:pPr>
            <w:r>
              <w:t>Weight</w:t>
            </w:r>
          </w:p>
        </w:tc>
        <w:tc>
          <w:tcPr>
            <w:tcW w:w="0" w:type="auto"/>
          </w:tcPr>
          <w:p w14:paraId="268322C5" w14:textId="77777777" w:rsidR="00A15FF5" w:rsidRDefault="00000000">
            <w:pPr>
              <w:pStyle w:val="Compact"/>
            </w:pPr>
            <w:r>
              <w:t>Purpose</w:t>
            </w:r>
          </w:p>
        </w:tc>
      </w:tr>
      <w:tr w:rsidR="00A15FF5" w14:paraId="4E28FB38" w14:textId="77777777">
        <w:tc>
          <w:tcPr>
            <w:tcW w:w="0" w:type="auto"/>
          </w:tcPr>
          <w:p w14:paraId="2AB6C9FA" w14:textId="77777777" w:rsidR="00A15FF5" w:rsidRDefault="00000000">
            <w:pPr>
              <w:pStyle w:val="Compact"/>
            </w:pPr>
            <w:r>
              <w:t>Display</w:t>
            </w:r>
          </w:p>
        </w:tc>
        <w:tc>
          <w:tcPr>
            <w:tcW w:w="0" w:type="auto"/>
          </w:tcPr>
          <w:p w14:paraId="416F4E04" w14:textId="77777777" w:rsidR="00A15FF5" w:rsidRDefault="00000000">
            <w:pPr>
              <w:pStyle w:val="Compact"/>
              <w:jc w:val="right"/>
            </w:pPr>
            <w:r>
              <w:t>40 px</w:t>
            </w:r>
          </w:p>
        </w:tc>
        <w:tc>
          <w:tcPr>
            <w:tcW w:w="0" w:type="auto"/>
          </w:tcPr>
          <w:p w14:paraId="6610D341" w14:textId="77777777" w:rsidR="00A15FF5" w:rsidRDefault="00000000">
            <w:pPr>
              <w:pStyle w:val="Compact"/>
              <w:jc w:val="right"/>
            </w:pPr>
            <w:r>
              <w:t>700</w:t>
            </w:r>
          </w:p>
        </w:tc>
        <w:tc>
          <w:tcPr>
            <w:tcW w:w="0" w:type="auto"/>
          </w:tcPr>
          <w:p w14:paraId="2E8562B8" w14:textId="77777777" w:rsidR="00A15FF5" w:rsidRDefault="00000000">
            <w:pPr>
              <w:pStyle w:val="Compact"/>
            </w:pPr>
            <w:r>
              <w:t>Major page introduction</w:t>
            </w:r>
          </w:p>
        </w:tc>
      </w:tr>
      <w:tr w:rsidR="00A15FF5" w14:paraId="0F168C34" w14:textId="77777777">
        <w:tc>
          <w:tcPr>
            <w:tcW w:w="0" w:type="auto"/>
          </w:tcPr>
          <w:p w14:paraId="153A6D09" w14:textId="77777777" w:rsidR="00A15FF5" w:rsidRDefault="00000000">
            <w:pPr>
              <w:pStyle w:val="Compact"/>
            </w:pPr>
            <w:r>
              <w:t>H1</w:t>
            </w:r>
          </w:p>
        </w:tc>
        <w:tc>
          <w:tcPr>
            <w:tcW w:w="0" w:type="auto"/>
          </w:tcPr>
          <w:p w14:paraId="7D75B600" w14:textId="77777777" w:rsidR="00A15FF5" w:rsidRDefault="00000000">
            <w:pPr>
              <w:pStyle w:val="Compact"/>
              <w:jc w:val="right"/>
            </w:pPr>
            <w:r>
              <w:t>32 px</w:t>
            </w:r>
          </w:p>
        </w:tc>
        <w:tc>
          <w:tcPr>
            <w:tcW w:w="0" w:type="auto"/>
          </w:tcPr>
          <w:p w14:paraId="27D425FF" w14:textId="77777777" w:rsidR="00A15FF5" w:rsidRDefault="00000000">
            <w:pPr>
              <w:pStyle w:val="Compact"/>
              <w:jc w:val="right"/>
            </w:pPr>
            <w:r>
              <w:t>700</w:t>
            </w:r>
          </w:p>
        </w:tc>
        <w:tc>
          <w:tcPr>
            <w:tcW w:w="0" w:type="auto"/>
          </w:tcPr>
          <w:p w14:paraId="10C27531" w14:textId="77777777" w:rsidR="00A15FF5" w:rsidRDefault="00000000">
            <w:pPr>
              <w:pStyle w:val="Compact"/>
            </w:pPr>
            <w:r>
              <w:t>Main page heading</w:t>
            </w:r>
          </w:p>
        </w:tc>
      </w:tr>
      <w:tr w:rsidR="00A15FF5" w14:paraId="7B1E93B2" w14:textId="77777777">
        <w:tc>
          <w:tcPr>
            <w:tcW w:w="0" w:type="auto"/>
          </w:tcPr>
          <w:p w14:paraId="6F0D7197" w14:textId="77777777" w:rsidR="00A15FF5" w:rsidRDefault="00000000">
            <w:pPr>
              <w:pStyle w:val="Compact"/>
            </w:pPr>
            <w:r>
              <w:t>H2</w:t>
            </w:r>
          </w:p>
        </w:tc>
        <w:tc>
          <w:tcPr>
            <w:tcW w:w="0" w:type="auto"/>
          </w:tcPr>
          <w:p w14:paraId="71CBB1BA" w14:textId="77777777" w:rsidR="00A15FF5" w:rsidRDefault="00000000">
            <w:pPr>
              <w:pStyle w:val="Compact"/>
              <w:jc w:val="right"/>
            </w:pPr>
            <w:r>
              <w:t>24 px</w:t>
            </w:r>
          </w:p>
        </w:tc>
        <w:tc>
          <w:tcPr>
            <w:tcW w:w="0" w:type="auto"/>
          </w:tcPr>
          <w:p w14:paraId="2E6E20C9" w14:textId="77777777" w:rsidR="00A15FF5" w:rsidRDefault="00000000">
            <w:pPr>
              <w:pStyle w:val="Compact"/>
              <w:jc w:val="right"/>
            </w:pPr>
            <w:r>
              <w:t>600</w:t>
            </w:r>
          </w:p>
        </w:tc>
        <w:tc>
          <w:tcPr>
            <w:tcW w:w="0" w:type="auto"/>
          </w:tcPr>
          <w:p w14:paraId="51EC8E5E" w14:textId="77777777" w:rsidR="00A15FF5" w:rsidRDefault="00000000">
            <w:pPr>
              <w:pStyle w:val="Compact"/>
            </w:pPr>
            <w:r>
              <w:t>Section heading</w:t>
            </w:r>
          </w:p>
        </w:tc>
      </w:tr>
      <w:tr w:rsidR="00A15FF5" w14:paraId="565FF04F" w14:textId="77777777">
        <w:tc>
          <w:tcPr>
            <w:tcW w:w="0" w:type="auto"/>
          </w:tcPr>
          <w:p w14:paraId="5F1514EA" w14:textId="77777777" w:rsidR="00A15FF5" w:rsidRDefault="00000000">
            <w:pPr>
              <w:pStyle w:val="Compact"/>
            </w:pPr>
            <w:r>
              <w:t>Body</w:t>
            </w:r>
          </w:p>
        </w:tc>
        <w:tc>
          <w:tcPr>
            <w:tcW w:w="0" w:type="auto"/>
          </w:tcPr>
          <w:p w14:paraId="46D03B96" w14:textId="77777777" w:rsidR="00A15FF5" w:rsidRDefault="00000000">
            <w:pPr>
              <w:pStyle w:val="Compact"/>
              <w:jc w:val="right"/>
            </w:pPr>
            <w:r>
              <w:t>16 px</w:t>
            </w:r>
          </w:p>
        </w:tc>
        <w:tc>
          <w:tcPr>
            <w:tcW w:w="0" w:type="auto"/>
          </w:tcPr>
          <w:p w14:paraId="3D8AB685" w14:textId="77777777" w:rsidR="00A15FF5" w:rsidRDefault="00000000">
            <w:pPr>
              <w:pStyle w:val="Compact"/>
              <w:jc w:val="right"/>
            </w:pPr>
            <w:r>
              <w:t>400</w:t>
            </w:r>
          </w:p>
        </w:tc>
        <w:tc>
          <w:tcPr>
            <w:tcW w:w="0" w:type="auto"/>
          </w:tcPr>
          <w:p w14:paraId="0D88DBAB" w14:textId="77777777" w:rsidR="00A15FF5" w:rsidRDefault="00000000">
            <w:pPr>
              <w:pStyle w:val="Compact"/>
            </w:pPr>
            <w:r>
              <w:t>Primary content</w:t>
            </w:r>
          </w:p>
        </w:tc>
      </w:tr>
      <w:tr w:rsidR="00A15FF5" w14:paraId="5CA0EC87" w14:textId="77777777">
        <w:tc>
          <w:tcPr>
            <w:tcW w:w="0" w:type="auto"/>
          </w:tcPr>
          <w:p w14:paraId="3992E197" w14:textId="77777777" w:rsidR="00A15FF5" w:rsidRDefault="00000000">
            <w:pPr>
              <w:pStyle w:val="Compact"/>
            </w:pPr>
            <w:r>
              <w:t>Small</w:t>
            </w:r>
          </w:p>
        </w:tc>
        <w:tc>
          <w:tcPr>
            <w:tcW w:w="0" w:type="auto"/>
          </w:tcPr>
          <w:p w14:paraId="52E51DFE" w14:textId="77777777" w:rsidR="00A15FF5" w:rsidRDefault="00000000">
            <w:pPr>
              <w:pStyle w:val="Compact"/>
              <w:jc w:val="right"/>
            </w:pPr>
            <w:r>
              <w:t>14 px</w:t>
            </w:r>
          </w:p>
        </w:tc>
        <w:tc>
          <w:tcPr>
            <w:tcW w:w="0" w:type="auto"/>
          </w:tcPr>
          <w:p w14:paraId="3ABC85B2" w14:textId="77777777" w:rsidR="00A15FF5" w:rsidRDefault="00000000">
            <w:pPr>
              <w:pStyle w:val="Compact"/>
              <w:jc w:val="right"/>
            </w:pPr>
            <w:r>
              <w:t>400</w:t>
            </w:r>
          </w:p>
        </w:tc>
        <w:tc>
          <w:tcPr>
            <w:tcW w:w="0" w:type="auto"/>
          </w:tcPr>
          <w:p w14:paraId="6D61D122" w14:textId="77777777" w:rsidR="00A15FF5" w:rsidRDefault="00000000">
            <w:pPr>
              <w:pStyle w:val="Compact"/>
            </w:pPr>
            <w:r>
              <w:t>Supporting information</w:t>
            </w:r>
          </w:p>
        </w:tc>
      </w:tr>
      <w:tr w:rsidR="00A15FF5" w14:paraId="443ECDF4" w14:textId="77777777">
        <w:tc>
          <w:tcPr>
            <w:tcW w:w="0" w:type="auto"/>
          </w:tcPr>
          <w:p w14:paraId="249ED588" w14:textId="77777777" w:rsidR="00A15FF5" w:rsidRDefault="00000000">
            <w:pPr>
              <w:pStyle w:val="Compact"/>
            </w:pPr>
            <w:r>
              <w:t>Label</w:t>
            </w:r>
          </w:p>
        </w:tc>
        <w:tc>
          <w:tcPr>
            <w:tcW w:w="0" w:type="auto"/>
          </w:tcPr>
          <w:p w14:paraId="7C7277C0" w14:textId="77777777" w:rsidR="00A15FF5" w:rsidRDefault="00000000">
            <w:pPr>
              <w:pStyle w:val="Compact"/>
              <w:jc w:val="right"/>
            </w:pPr>
            <w:r>
              <w:t>14 px</w:t>
            </w:r>
          </w:p>
        </w:tc>
        <w:tc>
          <w:tcPr>
            <w:tcW w:w="0" w:type="auto"/>
          </w:tcPr>
          <w:p w14:paraId="4E690D8A" w14:textId="77777777" w:rsidR="00A15FF5" w:rsidRDefault="00000000">
            <w:pPr>
              <w:pStyle w:val="Compact"/>
              <w:jc w:val="right"/>
            </w:pPr>
            <w:r>
              <w:t>600</w:t>
            </w:r>
          </w:p>
        </w:tc>
        <w:tc>
          <w:tcPr>
            <w:tcW w:w="0" w:type="auto"/>
          </w:tcPr>
          <w:p w14:paraId="2F394CA9" w14:textId="77777777" w:rsidR="00A15FF5" w:rsidRDefault="00000000">
            <w:pPr>
              <w:pStyle w:val="Compact"/>
            </w:pPr>
            <w:r>
              <w:t>Form/input labels</w:t>
            </w:r>
          </w:p>
        </w:tc>
      </w:tr>
    </w:tbl>
    <w:p w14:paraId="386FEC52" w14:textId="77777777" w:rsidR="00A15FF5" w:rsidRDefault="00000000">
      <w:pPr>
        <w:pStyle w:val="BodyText"/>
      </w:pPr>
      <w:r>
        <w:t>The selected production font should support Arabic glyphs correctly and remain highly readable at the intended sizes.</w:t>
      </w:r>
    </w:p>
    <w:p w14:paraId="38C9E819" w14:textId="77777777" w:rsidR="00A15FF5" w:rsidRDefault="00000000">
      <w:pPr>
        <w:pStyle w:val="BodyText"/>
      </w:pPr>
      <w:r>
        <w:t>These values are examples and should be adjusted according to the actual design system.</w:t>
      </w:r>
    </w:p>
    <w:p w14:paraId="34D9C68C" w14:textId="77777777" w:rsidR="00A15FF5" w:rsidRDefault="00000000">
      <w:r>
        <w:pict w14:anchorId="38920581">
          <v:rect id="_x0000_i1340" style="width:0;height:1.5pt" o:hralign="center" o:hrstd="t" o:hr="t"/>
        </w:pict>
      </w:r>
    </w:p>
    <w:p w14:paraId="21A2BCEE" w14:textId="77777777" w:rsidR="00A15FF5" w:rsidRDefault="00000000">
      <w:pPr>
        <w:pStyle w:val="Heading1"/>
      </w:pPr>
      <w:bookmarkStart w:id="75" w:name="logo"/>
      <w:bookmarkEnd w:id="72"/>
      <w:bookmarkEnd w:id="74"/>
      <w:r>
        <w:t>12. Logo</w:t>
      </w:r>
    </w:p>
    <w:p w14:paraId="7B36C8A7" w14:textId="77777777" w:rsidR="00A15FF5" w:rsidRDefault="00000000">
      <w:pPr>
        <w:pStyle w:val="Heading2"/>
      </w:pPr>
      <w:bookmarkStart w:id="76" w:name="approved-usage"/>
      <w:r>
        <w:t>12.1 Approved Usage</w:t>
      </w:r>
    </w:p>
    <w:p w14:paraId="7FBCB8D5" w14:textId="77777777" w:rsidR="00A15FF5" w:rsidRDefault="00000000">
      <w:pPr>
        <w:pStyle w:val="FirstParagraph"/>
      </w:pPr>
      <w:r>
        <w:t>The logo may be used:</w:t>
      </w:r>
    </w:p>
    <w:p w14:paraId="060BC17D" w14:textId="77777777" w:rsidR="00A15FF5" w:rsidRDefault="00000000">
      <w:pPr>
        <w:pStyle w:val="Compact"/>
        <w:numPr>
          <w:ilvl w:val="0"/>
          <w:numId w:val="13"/>
        </w:numPr>
      </w:pPr>
      <w:r>
        <w:t>On the primary navigation</w:t>
      </w:r>
    </w:p>
    <w:p w14:paraId="0C0A8080" w14:textId="77777777" w:rsidR="00A15FF5" w:rsidRDefault="00000000">
      <w:pPr>
        <w:pStyle w:val="Compact"/>
        <w:numPr>
          <w:ilvl w:val="0"/>
          <w:numId w:val="13"/>
        </w:numPr>
      </w:pPr>
      <w:r>
        <w:t>On authentication screens</w:t>
      </w:r>
    </w:p>
    <w:p w14:paraId="09F068CC" w14:textId="77777777" w:rsidR="00A15FF5" w:rsidRDefault="00000000">
      <w:pPr>
        <w:pStyle w:val="Compact"/>
        <w:numPr>
          <w:ilvl w:val="0"/>
          <w:numId w:val="13"/>
        </w:numPr>
      </w:pPr>
      <w:r>
        <w:t>In official product communications</w:t>
      </w:r>
    </w:p>
    <w:p w14:paraId="66F119B9" w14:textId="77777777" w:rsidR="00A15FF5" w:rsidRDefault="00000000">
      <w:pPr>
        <w:pStyle w:val="Compact"/>
        <w:numPr>
          <w:ilvl w:val="0"/>
          <w:numId w:val="13"/>
        </w:numPr>
      </w:pPr>
      <w:r>
        <w:t>In approved marketing materials</w:t>
      </w:r>
    </w:p>
    <w:p w14:paraId="4A74B037" w14:textId="77777777" w:rsidR="00A15FF5" w:rsidRDefault="00000000">
      <w:pPr>
        <w:pStyle w:val="Heading2"/>
      </w:pPr>
      <w:bookmarkStart w:id="77" w:name="clear-space"/>
      <w:bookmarkEnd w:id="76"/>
      <w:r>
        <w:lastRenderedPageBreak/>
        <w:t>Founder / Brand decision required — detailed logo specifications, symbol, wordmark, Arabic/English lockup, clear space, minimum size, and approved backgrounds are not defined in the Blueprint.</w:t>
      </w:r>
    </w:p>
    <w:p w14:paraId="7998F7EE" w14:textId="77777777" w:rsidR="00A15FF5" w:rsidRDefault="00000000">
      <w:pPr>
        <w:pStyle w:val="FirstParagraph"/>
      </w:pPr>
      <w:r>
        <w:t>Maintain sufficient empty space around the logo so that it remains visually independent from surrounding content.</w:t>
      </w:r>
    </w:p>
    <w:p w14:paraId="7C6C7060" w14:textId="77777777" w:rsidR="00A15FF5" w:rsidRDefault="00000000">
      <w:pPr>
        <w:pStyle w:val="Heading2"/>
      </w:pPr>
      <w:bookmarkStart w:id="78" w:name="do-not"/>
      <w:bookmarkEnd w:id="77"/>
      <w:r>
        <w:t>12.3 Do Not</w:t>
      </w:r>
    </w:p>
    <w:p w14:paraId="67200A15" w14:textId="77777777" w:rsidR="00A15FF5" w:rsidRDefault="00000000">
      <w:pPr>
        <w:pStyle w:val="Compact"/>
        <w:numPr>
          <w:ilvl w:val="0"/>
          <w:numId w:val="14"/>
        </w:numPr>
      </w:pPr>
      <w:r>
        <w:t>Stretch the logo.</w:t>
      </w:r>
    </w:p>
    <w:p w14:paraId="532FC788" w14:textId="77777777" w:rsidR="00A15FF5" w:rsidRDefault="00000000">
      <w:pPr>
        <w:pStyle w:val="Compact"/>
        <w:numPr>
          <w:ilvl w:val="0"/>
          <w:numId w:val="14"/>
        </w:numPr>
      </w:pPr>
      <w:r>
        <w:t>Rotate the logo.</w:t>
      </w:r>
    </w:p>
    <w:p w14:paraId="6B068891" w14:textId="77777777" w:rsidR="00A15FF5" w:rsidRDefault="00000000">
      <w:pPr>
        <w:pStyle w:val="Compact"/>
        <w:numPr>
          <w:ilvl w:val="0"/>
          <w:numId w:val="14"/>
        </w:numPr>
      </w:pPr>
      <w:r>
        <w:t>Change its proportions.</w:t>
      </w:r>
    </w:p>
    <w:p w14:paraId="74B20C8C" w14:textId="77777777" w:rsidR="00A15FF5" w:rsidRDefault="00000000">
      <w:pPr>
        <w:pStyle w:val="Compact"/>
        <w:numPr>
          <w:ilvl w:val="0"/>
          <w:numId w:val="14"/>
        </w:numPr>
      </w:pPr>
      <w:r>
        <w:t>Apply unapproved colors.</w:t>
      </w:r>
    </w:p>
    <w:p w14:paraId="6D984A06" w14:textId="77777777" w:rsidR="00A15FF5" w:rsidRDefault="00000000">
      <w:pPr>
        <w:pStyle w:val="Compact"/>
        <w:numPr>
          <w:ilvl w:val="0"/>
          <w:numId w:val="14"/>
        </w:numPr>
      </w:pPr>
      <w:r>
        <w:t>Add decorative effects.</w:t>
      </w:r>
    </w:p>
    <w:p w14:paraId="065CA911" w14:textId="77777777" w:rsidR="00A15FF5" w:rsidRDefault="00000000">
      <w:pPr>
        <w:pStyle w:val="Compact"/>
        <w:numPr>
          <w:ilvl w:val="0"/>
          <w:numId w:val="14"/>
        </w:numPr>
      </w:pPr>
      <w:r>
        <w:t>Place it over backgrounds that reduce legibility.</w:t>
      </w:r>
    </w:p>
    <w:p w14:paraId="2BCE9F68" w14:textId="77777777" w:rsidR="00A15FF5" w:rsidRDefault="00000000">
      <w:pPr>
        <w:pStyle w:val="FirstParagraph"/>
      </w:pPr>
      <w:r>
        <w:t>Detailed logo specifications should live in the official brand asset/design system when applicable.</w:t>
      </w:r>
    </w:p>
    <w:p w14:paraId="30C63565" w14:textId="77777777" w:rsidR="00A15FF5" w:rsidRDefault="00000000">
      <w:r>
        <w:t>Prefer authentic visuals of young people learning, building, coding, experimenting, presenting, and collaborating. Avoid stereotypical “child coding at laptop” imagery when it does not add meaning.</w:t>
      </w:r>
    </w:p>
    <w:p w14:paraId="3EFB2AA6" w14:textId="77777777" w:rsidR="00A15FF5" w:rsidRDefault="00000000">
      <w:pPr>
        <w:pStyle w:val="Heading1"/>
      </w:pPr>
      <w:bookmarkStart w:id="79" w:name="imagery"/>
      <w:bookmarkEnd w:id="75"/>
      <w:bookmarkEnd w:id="78"/>
      <w:r>
        <w:t>13. Imagery</w:t>
      </w:r>
    </w:p>
    <w:p w14:paraId="449FFCAB" w14:textId="77777777" w:rsidR="00A15FF5" w:rsidRDefault="00000000">
      <w:pPr>
        <w:pStyle w:val="Heading2"/>
      </w:pPr>
      <w:bookmarkStart w:id="80" w:name="photography"/>
      <w:r>
        <w:t>13.1 Photography</w:t>
      </w:r>
    </w:p>
    <w:p w14:paraId="48AD0835" w14:textId="77777777" w:rsidR="00A15FF5" w:rsidRDefault="00000000">
      <w:pPr>
        <w:pStyle w:val="FirstParagraph"/>
      </w:pPr>
      <w:r>
        <w:t>Photography should feel:</w:t>
      </w:r>
    </w:p>
    <w:p w14:paraId="3120BC29" w14:textId="77777777" w:rsidR="00A15FF5" w:rsidRDefault="00000000">
      <w:pPr>
        <w:pStyle w:val="Compact"/>
        <w:numPr>
          <w:ilvl w:val="0"/>
          <w:numId w:val="15"/>
        </w:numPr>
      </w:pPr>
      <w:r>
        <w:t>Natural</w:t>
      </w:r>
    </w:p>
    <w:p w14:paraId="4FDF41BE" w14:textId="77777777" w:rsidR="00A15FF5" w:rsidRDefault="00000000">
      <w:pPr>
        <w:pStyle w:val="Compact"/>
        <w:numPr>
          <w:ilvl w:val="0"/>
          <w:numId w:val="15"/>
        </w:numPr>
      </w:pPr>
      <w:r>
        <w:t>Human</w:t>
      </w:r>
    </w:p>
    <w:p w14:paraId="42E9EF7D" w14:textId="77777777" w:rsidR="00A15FF5" w:rsidRDefault="00000000">
      <w:pPr>
        <w:pStyle w:val="Compact"/>
        <w:numPr>
          <w:ilvl w:val="0"/>
          <w:numId w:val="15"/>
        </w:numPr>
      </w:pPr>
      <w:r>
        <w:t>Authentic</w:t>
      </w:r>
    </w:p>
    <w:p w14:paraId="2395639B" w14:textId="77777777" w:rsidR="00A15FF5" w:rsidRDefault="00000000">
      <w:pPr>
        <w:pStyle w:val="Compact"/>
        <w:numPr>
          <w:ilvl w:val="0"/>
          <w:numId w:val="15"/>
        </w:numPr>
      </w:pPr>
      <w:r>
        <w:t>Warm</w:t>
      </w:r>
    </w:p>
    <w:p w14:paraId="351AF8F1" w14:textId="77777777" w:rsidR="00A15FF5" w:rsidRDefault="00000000">
      <w:pPr>
        <w:pStyle w:val="Compact"/>
        <w:numPr>
          <w:ilvl w:val="0"/>
          <w:numId w:val="15"/>
        </w:numPr>
      </w:pPr>
      <w:r>
        <w:t>Realistic</w:t>
      </w:r>
    </w:p>
    <w:p w14:paraId="66CD01E7" w14:textId="77777777" w:rsidR="00A15FF5" w:rsidRDefault="00000000">
      <w:pPr>
        <w:pStyle w:val="FirstParagraph"/>
      </w:pPr>
      <w:r>
        <w:t>Generic corporate imagery.</w:t>
      </w:r>
    </w:p>
    <w:p w14:paraId="61CED847" w14:textId="77777777" w:rsidR="00A15FF5" w:rsidRDefault="00000000">
      <w:pPr>
        <w:pStyle w:val="Heading2"/>
      </w:pPr>
      <w:bookmarkStart w:id="81" w:name="illustrations"/>
      <w:bookmarkEnd w:id="80"/>
      <w:r>
        <w:t>Overly staged “genius child” or exaggerated success imagery.</w:t>
      </w:r>
    </w:p>
    <w:p w14:paraId="574C0212" w14:textId="77777777" w:rsidR="00A15FF5" w:rsidRDefault="00000000">
      <w:pPr>
        <w:pStyle w:val="FirstParagraph"/>
      </w:pPr>
      <w:r>
        <w:t>Visuals that make older students feel the product is only for small children.</w:t>
      </w:r>
    </w:p>
    <w:p w14:paraId="19F8440F" w14:textId="77777777" w:rsidR="00A15FF5" w:rsidRDefault="00000000">
      <w:pPr>
        <w:pStyle w:val="Compact"/>
        <w:numPr>
          <w:ilvl w:val="0"/>
          <w:numId w:val="16"/>
        </w:numPr>
      </w:pPr>
      <w:r>
        <w:t>Decorative imagery that competes with project evidence, skill data, or the next action.</w:t>
      </w:r>
    </w:p>
    <w:p w14:paraId="6457ACEB" w14:textId="77777777" w:rsidR="00A15FF5" w:rsidRDefault="00000000">
      <w:pPr>
        <w:pStyle w:val="Compact"/>
        <w:numPr>
          <w:ilvl w:val="0"/>
          <w:numId w:val="16"/>
        </w:numPr>
      </w:pPr>
      <w:r>
        <w:t>Friendly</w:t>
      </w:r>
    </w:p>
    <w:p w14:paraId="1291996D" w14:textId="77777777" w:rsidR="00A15FF5" w:rsidRDefault="00000000">
      <w:pPr>
        <w:pStyle w:val="Compact"/>
        <w:numPr>
          <w:ilvl w:val="0"/>
          <w:numId w:val="16"/>
        </w:numPr>
      </w:pPr>
      <w:r>
        <w:lastRenderedPageBreak/>
        <w:t>Consistent</w:t>
      </w:r>
    </w:p>
    <w:p w14:paraId="76B7AD35" w14:textId="77777777" w:rsidR="00A15FF5" w:rsidRDefault="00000000">
      <w:pPr>
        <w:pStyle w:val="Compact"/>
        <w:numPr>
          <w:ilvl w:val="0"/>
          <w:numId w:val="16"/>
        </w:numPr>
      </w:pPr>
      <w:r>
        <w:t>Icons should be:</w:t>
      </w:r>
    </w:p>
    <w:p w14:paraId="7F7CB672" w14:textId="77777777" w:rsidR="00A15FF5" w:rsidRDefault="00000000">
      <w:pPr>
        <w:pStyle w:val="FirstParagraph"/>
      </w:pPr>
      <w:r>
        <w:t>Simple</w:t>
      </w:r>
    </w:p>
    <w:p w14:paraId="6E703EB4" w14:textId="77777777" w:rsidR="00A15FF5" w:rsidRDefault="00000000">
      <w:pPr>
        <w:pStyle w:val="Heading2"/>
      </w:pPr>
      <w:bookmarkStart w:id="82" w:name="avoid"/>
      <w:bookmarkEnd w:id="81"/>
      <w:r>
        <w:t>Consistent</w:t>
      </w:r>
    </w:p>
    <w:p w14:paraId="63227301" w14:textId="77777777" w:rsidR="00A15FF5" w:rsidRDefault="00000000">
      <w:pPr>
        <w:pStyle w:val="Compact"/>
        <w:numPr>
          <w:ilvl w:val="0"/>
          <w:numId w:val="17"/>
        </w:numPr>
      </w:pPr>
      <w:r>
        <w:t>Recognizable</w:t>
      </w:r>
    </w:p>
    <w:p w14:paraId="3BA2D1B1" w14:textId="77777777" w:rsidR="00A15FF5" w:rsidRDefault="00000000">
      <w:pPr>
        <w:pStyle w:val="Compact"/>
        <w:numPr>
          <w:ilvl w:val="0"/>
          <w:numId w:val="17"/>
        </w:numPr>
      </w:pPr>
      <w:r>
        <w:t>Meaningful for learning, projects, evidence, skills, and progress</w:t>
      </w:r>
    </w:p>
    <w:p w14:paraId="70535574" w14:textId="77777777" w:rsidR="00A15FF5" w:rsidRDefault="00000000">
      <w:pPr>
        <w:pStyle w:val="Compact"/>
        <w:numPr>
          <w:ilvl w:val="0"/>
          <w:numId w:val="17"/>
        </w:numPr>
      </w:pPr>
      <w:r>
        <w:t>Use one coherent icon family across dashboards, project flows, assessment, and portfolio.</w:t>
      </w:r>
    </w:p>
    <w:p w14:paraId="48024165" w14:textId="77777777" w:rsidR="00A15FF5" w:rsidRDefault="00000000">
      <w:pPr>
        <w:pStyle w:val="Compact"/>
        <w:numPr>
          <w:ilvl w:val="0"/>
          <w:numId w:val="17"/>
        </w:numPr>
      </w:pPr>
      <w:r>
        <w:t>Do not mix unrelated icon families or rely on icons alone where labels are needed.</w:t>
      </w:r>
    </w:p>
    <w:p w14:paraId="19939C15" w14:textId="77777777" w:rsidR="00A15FF5" w:rsidRDefault="00000000">
      <w:r>
        <w:t>Icons should reinforce the meaning of a control; they should not replace necessary text or evidence context.</w:t>
      </w:r>
    </w:p>
    <w:p w14:paraId="4ED783AE" w14:textId="77777777" w:rsidR="00A15FF5" w:rsidRDefault="00000000">
      <w:pPr>
        <w:pStyle w:val="Heading1"/>
      </w:pPr>
      <w:bookmarkStart w:id="83" w:name="iconography"/>
      <w:bookmarkEnd w:id="79"/>
      <w:bookmarkEnd w:id="82"/>
      <w:r>
        <w:t>14. Iconography</w:t>
      </w:r>
    </w:p>
    <w:p w14:paraId="3CE390F0" w14:textId="77777777" w:rsidR="00A15FF5" w:rsidRDefault="00000000">
      <w:pPr>
        <w:pStyle w:val="FirstParagraph"/>
      </w:pPr>
      <w:r>
        <w:t>Icons should be:</w:t>
      </w:r>
    </w:p>
    <w:p w14:paraId="013C2228" w14:textId="77777777" w:rsidR="00A15FF5" w:rsidRDefault="00000000">
      <w:pPr>
        <w:pStyle w:val="Compact"/>
        <w:numPr>
          <w:ilvl w:val="0"/>
          <w:numId w:val="18"/>
        </w:numPr>
      </w:pPr>
      <w:r>
        <w:t>Simple</w:t>
      </w:r>
    </w:p>
    <w:p w14:paraId="7AF6F946" w14:textId="77777777" w:rsidR="00A15FF5" w:rsidRDefault="00000000">
      <w:pPr>
        <w:pStyle w:val="Compact"/>
        <w:numPr>
          <w:ilvl w:val="0"/>
          <w:numId w:val="18"/>
        </w:numPr>
      </w:pPr>
      <w:r>
        <w:t>Primary actions should answer “What should I do now?” with minimal searching — e.g., Continue journey, Start challenge, Submit project, Review feedback.</w:t>
      </w:r>
    </w:p>
    <w:p w14:paraId="6FC5DABA" w14:textId="77777777" w:rsidR="00A15FF5" w:rsidRDefault="00000000">
      <w:pPr>
        <w:pStyle w:val="Compact"/>
        <w:numPr>
          <w:ilvl w:val="0"/>
          <w:numId w:val="18"/>
        </w:numPr>
      </w:pPr>
      <w:r>
        <w:t>Recognizable</w:t>
      </w:r>
    </w:p>
    <w:p w14:paraId="14651752" w14:textId="77777777" w:rsidR="00A15FF5" w:rsidRDefault="00000000">
      <w:pPr>
        <w:pStyle w:val="Compact"/>
        <w:numPr>
          <w:ilvl w:val="0"/>
          <w:numId w:val="18"/>
        </w:numPr>
      </w:pPr>
      <w:r>
        <w:t>Show the user only the information needed at the current learning step; advanced controls belong where they are useful to instructors/admins, not students by default.</w:t>
      </w:r>
    </w:p>
    <w:p w14:paraId="053C611C" w14:textId="77777777" w:rsidR="00A15FF5" w:rsidRDefault="00000000">
      <w:pPr>
        <w:pStyle w:val="FirstParagraph"/>
      </w:pPr>
      <w:r>
        <w:t>Use one coherent icon style throughout the product.</w:t>
      </w:r>
    </w:p>
    <w:p w14:paraId="78662B1D" w14:textId="77777777" w:rsidR="00A15FF5" w:rsidRDefault="00000000">
      <w:pPr>
        <w:pStyle w:val="BodyText"/>
      </w:pPr>
      <w:r>
        <w:t>Do not mix unrelated icon families simply because individual icons look attractive.</w:t>
      </w:r>
    </w:p>
    <w:p w14:paraId="0290DD5E" w14:textId="77777777" w:rsidR="00A15FF5" w:rsidRDefault="00000000">
      <w:pPr>
        <w:pStyle w:val="BodyText"/>
      </w:pPr>
      <w:r>
        <w:t>Icons should support meaning rather than replace necessary text when the meaning may be ambiguous.</w:t>
      </w:r>
    </w:p>
    <w:p w14:paraId="0A890CEF" w14:textId="77777777" w:rsidR="00A15FF5" w:rsidRDefault="00000000">
      <w:r>
        <w:pict w14:anchorId="54E9E58D">
          <v:rect id="_x0000_i1341" style="width:0;height:1.5pt" o:hralign="center" o:hrstd="t" o:hr="t"/>
        </w:pict>
      </w:r>
    </w:p>
    <w:p w14:paraId="46C1DFA1" w14:textId="77777777" w:rsidR="00A15FF5" w:rsidRDefault="00000000">
      <w:pPr>
        <w:pStyle w:val="Heading1"/>
      </w:pPr>
      <w:bookmarkStart w:id="84" w:name="ux-interaction-principles"/>
      <w:bookmarkEnd w:id="83"/>
      <w:r>
        <w:lastRenderedPageBreak/>
        <w:t>Submit project</w:t>
      </w:r>
      <w:r>
        <w:br/>
        <w:t xml:space="preserve">  ↓</w:t>
      </w:r>
      <w:r>
        <w:br/>
        <w:t>جارٍ الرفع...</w:t>
      </w:r>
      <w:r>
        <w:br/>
        <w:t xml:space="preserve">  ↓</w:t>
      </w:r>
      <w:r>
        <w:br/>
        <w:t>تم الإرسال للتقييم</w:t>
      </w:r>
    </w:p>
    <w:p w14:paraId="16ACF3CE" w14:textId="77777777" w:rsidR="00A15FF5" w:rsidRDefault="00000000">
      <w:pPr>
        <w:pStyle w:val="Heading2"/>
      </w:pPr>
      <w:bookmarkStart w:id="85" w:name="make-important-actions-obvious"/>
      <w:r>
        <w:t>15.1 Make Important Actions Obvious</w:t>
      </w:r>
    </w:p>
    <w:p w14:paraId="0411E59B" w14:textId="77777777" w:rsidR="00A15FF5" w:rsidRDefault="00000000">
      <w:pPr>
        <w:pStyle w:val="FirstParagraph"/>
      </w:pPr>
      <w:r>
        <w:t>تعديل مشروع</w:t>
      </w:r>
      <w:r>
        <w:br/>
        <w:t xml:space="preserve">  ↓</w:t>
      </w:r>
      <w:r>
        <w:br/>
        <w:t>حفظ التغييرات</w:t>
      </w:r>
      <w:r>
        <w:br/>
        <w:t xml:space="preserve">  ↓</w:t>
      </w:r>
      <w:r>
        <w:br/>
        <w:t>تم الحفظ</w:t>
      </w:r>
    </w:p>
    <w:p w14:paraId="3DA20E86" w14:textId="77777777" w:rsidR="00A15FF5" w:rsidRDefault="00000000">
      <w:pPr>
        <w:pStyle w:val="Heading2"/>
      </w:pPr>
      <w:bookmarkStart w:id="86" w:name="minimize-cognitive-load"/>
      <w:bookmarkEnd w:id="85"/>
      <w:r>
        <w:t>15.2 Minimize Cognitive Load</w:t>
      </w:r>
    </w:p>
    <w:p w14:paraId="0D1412C2" w14:textId="77777777" w:rsidR="00A15FF5" w:rsidRDefault="00000000">
      <w:pPr>
        <w:pStyle w:val="FirstParagraph"/>
      </w:pPr>
      <w:r>
        <w:t>Do not unnecessarily remove students from the learning journey while viewing skills, evidence, feedback, or project context.</w:t>
      </w:r>
    </w:p>
    <w:p w14:paraId="56205B6A" w14:textId="77777777" w:rsidR="00A15FF5" w:rsidRDefault="00000000">
      <w:pPr>
        <w:pStyle w:val="BodyText"/>
      </w:pPr>
      <w:r>
        <w:t>Do not expose advanced configuration unless it is useful.</w:t>
      </w:r>
    </w:p>
    <w:p w14:paraId="325FE187" w14:textId="77777777" w:rsidR="00A15FF5" w:rsidRDefault="00000000">
      <w:pPr>
        <w:pStyle w:val="Heading2"/>
      </w:pPr>
      <w:bookmarkStart w:id="87" w:name="provide-feedback"/>
      <w:bookmarkEnd w:id="86"/>
      <w:r>
        <w:t>For actions such as final submission, publishing portfolio evidence, deleting project data, or changing account settings, explain the consequence before commitment.</w:t>
      </w:r>
    </w:p>
    <w:p w14:paraId="235BC0BA" w14:textId="77777777" w:rsidR="00A15FF5" w:rsidRDefault="00000000">
      <w:pPr>
        <w:pStyle w:val="FirstParagraph"/>
      </w:pPr>
      <w:r>
        <w:t>Meaningful user actions should produce appropriate feedback.</w:t>
      </w:r>
    </w:p>
    <w:p w14:paraId="11FD5A64" w14:textId="77777777" w:rsidR="00A15FF5" w:rsidRDefault="00000000">
      <w:pPr>
        <w:pStyle w:val="BodyText"/>
      </w:pPr>
      <w:r>
        <w:t>When assessment, upload, or learning content fails, explain the problem and provide a concrete recovery step.</w:t>
      </w:r>
    </w:p>
    <w:p w14:paraId="3F81785C" w14:textId="77777777" w:rsidR="00A15FF5" w:rsidRDefault="00000000">
      <w:pPr>
        <w:pStyle w:val="SourceCode"/>
      </w:pPr>
      <w:r>
        <w:rPr>
          <w:rStyle w:val="VerbatimChar"/>
        </w:rPr>
        <w:t>حفظ</w:t>
      </w:r>
      <w:r>
        <w:br/>
      </w:r>
      <w:r>
        <w:rPr>
          <w:rStyle w:val="VerbatimChar"/>
        </w:rPr>
        <w:t xml:space="preserve">  ↓</w:t>
      </w:r>
      <w:r>
        <w:br/>
      </w:r>
      <w:r>
        <w:rPr>
          <w:rStyle w:val="VerbatimChar"/>
        </w:rPr>
        <w:t>جارٍ الحفظ...</w:t>
      </w:r>
      <w:r>
        <w:br/>
      </w:r>
      <w:r>
        <w:rPr>
          <w:rStyle w:val="VerbatimChar"/>
        </w:rPr>
        <w:t xml:space="preserve">  ↓</w:t>
      </w:r>
      <w:r>
        <w:br/>
      </w:r>
      <w:r>
        <w:rPr>
          <w:rStyle w:val="VerbatimChar"/>
        </w:rPr>
        <w:t>تم الحفظ</w:t>
      </w:r>
    </w:p>
    <w:p w14:paraId="64F32694" w14:textId="77777777" w:rsidR="00A15FF5" w:rsidRDefault="00000000">
      <w:pPr>
        <w:pStyle w:val="FirstParagraph"/>
      </w:pPr>
      <w:r>
        <w:t>The same concepts—skill, project, challenge, assessment, evidence, portfolio, recommendation—should behave and be labeled consistently.</w:t>
      </w:r>
    </w:p>
    <w:p w14:paraId="5F1BEEB4" w14:textId="77777777" w:rsidR="00A15FF5" w:rsidRDefault="00000000">
      <w:pPr>
        <w:pStyle w:val="SourceCode"/>
      </w:pPr>
      <w:r>
        <w:rPr>
          <w:rStyle w:val="VerbatimChar"/>
        </w:rPr>
        <w:t>حذف</w:t>
      </w:r>
      <w:r>
        <w:br/>
      </w:r>
      <w:r>
        <w:rPr>
          <w:rStyle w:val="VerbatimChar"/>
        </w:rPr>
        <w:t xml:space="preserve">  ↓</w:t>
      </w:r>
      <w:r>
        <w:br/>
      </w:r>
      <w:r>
        <w:rPr>
          <w:rStyle w:val="VerbatimChar"/>
        </w:rPr>
        <w:t>تأكيد</w:t>
      </w:r>
      <w:r>
        <w:br/>
      </w:r>
      <w:r>
        <w:rPr>
          <w:rStyle w:val="VerbatimChar"/>
        </w:rPr>
        <w:t xml:space="preserve">  ↓</w:t>
      </w:r>
      <w:r>
        <w:br/>
      </w:r>
      <w:r>
        <w:rPr>
          <w:rStyle w:val="VerbatimChar"/>
        </w:rPr>
        <w:t>تم الحذف</w:t>
      </w:r>
    </w:p>
    <w:p w14:paraId="4DA161A8" w14:textId="77777777" w:rsidR="00A15FF5" w:rsidRDefault="00000000">
      <w:pPr>
        <w:pStyle w:val="Heading2"/>
      </w:pPr>
      <w:bookmarkStart w:id="88" w:name="preserve-context"/>
      <w:bookmarkEnd w:id="87"/>
      <w:r>
        <w:lastRenderedPageBreak/>
        <w:t>15.4 Preserve Context</w:t>
      </w:r>
    </w:p>
    <w:p w14:paraId="432C43F2" w14:textId="77777777" w:rsidR="00A15FF5" w:rsidRDefault="00000000">
      <w:pPr>
        <w:pStyle w:val="FirstParagraph"/>
      </w:pPr>
      <w:r>
        <w:t>Do not unnecessarily remove users from the workflow they are currently completing.</w:t>
      </w:r>
    </w:p>
    <w:p w14:paraId="1437738F" w14:textId="77777777" w:rsidR="00A15FF5" w:rsidRDefault="00000000">
      <w:pPr>
        <w:pStyle w:val="Heading2"/>
      </w:pPr>
      <w:bookmarkStart w:id="89" w:name="explain-consequences"/>
      <w:bookmarkEnd w:id="88"/>
      <w:r>
        <w:t>15.5 Explain Consequences</w:t>
      </w:r>
    </w:p>
    <w:p w14:paraId="2E58E3DB" w14:textId="77777777" w:rsidR="00A15FF5" w:rsidRDefault="00000000">
      <w:pPr>
        <w:pStyle w:val="FirstParagraph"/>
      </w:pPr>
      <w:r>
        <w:t>For destructive or irreversible actions, explain the consequence before commitment.</w:t>
      </w:r>
    </w:p>
    <w:p w14:paraId="232A1729" w14:textId="77777777" w:rsidR="00A15FF5" w:rsidRDefault="00000000">
      <w:pPr>
        <w:pStyle w:val="Heading2"/>
      </w:pPr>
      <w:bookmarkStart w:id="90" w:name="support-recovery-1"/>
      <w:bookmarkEnd w:id="89"/>
      <w:r>
        <w:t>15.6 Support Recovery</w:t>
      </w:r>
    </w:p>
    <w:p w14:paraId="20C74821" w14:textId="77777777" w:rsidR="00A15FF5" w:rsidRDefault="00000000">
      <w:pPr>
        <w:pStyle w:val="FirstParagraph"/>
      </w:pPr>
      <w:r>
        <w:t>A failed action should not leave the user without direction.</w:t>
      </w:r>
    </w:p>
    <w:p w14:paraId="1826D15D" w14:textId="77777777" w:rsidR="00A15FF5" w:rsidRDefault="00000000">
      <w:pPr>
        <w:pStyle w:val="Heading2"/>
      </w:pPr>
      <w:bookmarkStart w:id="91" w:name="keep-interactions-consistent"/>
      <w:bookmarkEnd w:id="90"/>
      <w:r>
        <w:t>15.7 Keep Interactions Consistent</w:t>
      </w:r>
    </w:p>
    <w:p w14:paraId="243A992E" w14:textId="77777777" w:rsidR="00A15FF5" w:rsidRDefault="00000000">
      <w:pPr>
        <w:pStyle w:val="FirstParagraph"/>
      </w:pPr>
      <w:r>
        <w:t>The same action should behave similarly throughout the product.</w:t>
      </w:r>
    </w:p>
    <w:p w14:paraId="77133C9E" w14:textId="77777777" w:rsidR="00A15FF5" w:rsidRDefault="00000000">
      <w:r>
        <w:pict w14:anchorId="2C183B33">
          <v:rect id="_x0000_i1342" style="width:0;height:1.5pt" o:hralign="center" o:hrstd="t" o:hr="t"/>
        </w:pict>
      </w:r>
    </w:p>
    <w:p w14:paraId="38098178" w14:textId="77777777" w:rsidR="00A15FF5" w:rsidRDefault="00000000">
      <w:pPr>
        <w:pStyle w:val="Heading1"/>
      </w:pPr>
      <w:bookmarkStart w:id="92" w:name="forms"/>
      <w:bookmarkEnd w:id="84"/>
      <w:bookmarkEnd w:id="91"/>
      <w:r>
        <w:t>16. Forms</w:t>
      </w:r>
    </w:p>
    <w:p w14:paraId="5FB8AD09" w14:textId="77777777" w:rsidR="00A15FF5" w:rsidRDefault="00000000">
      <w:pPr>
        <w:pStyle w:val="FirstParagraph"/>
      </w:pPr>
      <w:r>
        <w:t>Forms should prioritize clarity and completion.</w:t>
      </w:r>
    </w:p>
    <w:p w14:paraId="4AD3274F" w14:textId="77777777" w:rsidR="00A15FF5" w:rsidRDefault="00000000">
      <w:pPr>
        <w:pStyle w:val="Heading2"/>
      </w:pPr>
      <w:bookmarkStart w:id="93" w:name="principles"/>
      <w:r>
        <w:t>Principles</w:t>
      </w:r>
    </w:p>
    <w:p w14:paraId="2197D0E7" w14:textId="77777777" w:rsidR="00A15FF5" w:rsidRDefault="00000000">
      <w:pPr>
        <w:pStyle w:val="Compact"/>
        <w:numPr>
          <w:ilvl w:val="0"/>
          <w:numId w:val="19"/>
        </w:numPr>
      </w:pPr>
      <w:r>
        <w:t>Ask only for information that is necessary.</w:t>
      </w:r>
    </w:p>
    <w:p w14:paraId="5835E12B" w14:textId="77777777" w:rsidR="00A15FF5" w:rsidRDefault="00000000">
      <w:pPr>
        <w:pStyle w:val="Compact"/>
        <w:numPr>
          <w:ilvl w:val="0"/>
          <w:numId w:val="19"/>
        </w:numPr>
      </w:pPr>
      <w:r>
        <w:t>Group related fields.</w:t>
      </w:r>
    </w:p>
    <w:p w14:paraId="260C11C1" w14:textId="77777777" w:rsidR="00A15FF5" w:rsidRDefault="00000000">
      <w:pPr>
        <w:pStyle w:val="Compact"/>
        <w:numPr>
          <w:ilvl w:val="0"/>
          <w:numId w:val="19"/>
        </w:numPr>
      </w:pPr>
      <w:r>
        <w:t>Use clear labels.</w:t>
      </w:r>
    </w:p>
    <w:p w14:paraId="3811D881" w14:textId="77777777" w:rsidR="00A15FF5" w:rsidRDefault="00000000">
      <w:pPr>
        <w:pStyle w:val="Compact"/>
        <w:numPr>
          <w:ilvl w:val="0"/>
          <w:numId w:val="19"/>
        </w:numPr>
      </w:pPr>
      <w:r>
        <w:t>Provide useful validation.</w:t>
      </w:r>
    </w:p>
    <w:p w14:paraId="1FAB99F7" w14:textId="77777777" w:rsidR="00A15FF5" w:rsidRDefault="00000000">
      <w:pPr>
        <w:pStyle w:val="Compact"/>
        <w:numPr>
          <w:ilvl w:val="0"/>
          <w:numId w:val="19"/>
        </w:numPr>
      </w:pPr>
      <w:r>
        <w:t>Explain requirements before submission when possible.</w:t>
      </w:r>
    </w:p>
    <w:p w14:paraId="153E6F0D" w14:textId="77777777" w:rsidR="00A15FF5" w:rsidRDefault="00000000">
      <w:pPr>
        <w:pStyle w:val="Compact"/>
        <w:numPr>
          <w:ilvl w:val="0"/>
          <w:numId w:val="19"/>
        </w:numPr>
      </w:pPr>
      <w:r>
        <w:t>Preserve entered information when validation fails.</w:t>
      </w:r>
    </w:p>
    <w:p w14:paraId="173702CB" w14:textId="77777777" w:rsidR="00A15FF5" w:rsidRDefault="00000000">
      <w:pPr>
        <w:pStyle w:val="Compact"/>
        <w:numPr>
          <w:ilvl w:val="0"/>
          <w:numId w:val="19"/>
        </w:numPr>
      </w:pPr>
      <w:r>
        <w:t>Show errors near the relevant field.</w:t>
      </w:r>
    </w:p>
    <w:p w14:paraId="3472DAA6" w14:textId="77777777" w:rsidR="00A15FF5" w:rsidRDefault="00000000">
      <w:pPr>
        <w:pStyle w:val="Compact"/>
        <w:numPr>
          <w:ilvl w:val="0"/>
          <w:numId w:val="19"/>
        </w:numPr>
      </w:pPr>
      <w:r>
        <w:t>Do not force users to rediscover what they entered incorrectly.</w:t>
      </w:r>
    </w:p>
    <w:p w14:paraId="353ACEEC" w14:textId="77777777" w:rsidR="00A15FF5" w:rsidRDefault="00000000">
      <w:pPr>
        <w:pStyle w:val="Heading3"/>
      </w:pPr>
      <w:bookmarkStart w:id="94" w:name="example-2"/>
      <w:r>
        <w:t>Example</w:t>
      </w:r>
    </w:p>
    <w:p w14:paraId="2C210B8D" w14:textId="77777777" w:rsidR="00A15FF5" w:rsidRDefault="00000000">
      <w:pPr>
        <w:pStyle w:val="FirstParagraph"/>
      </w:pPr>
      <w:r>
        <w:t>Bad:</w:t>
      </w:r>
    </w:p>
    <w:p w14:paraId="0AC4F592" w14:textId="77777777" w:rsidR="00A15FF5" w:rsidRDefault="00000000">
      <w:pPr>
        <w:pStyle w:val="BlockText"/>
      </w:pPr>
      <w:r>
        <w:t>تعذر إرسال مشروعك. ربما انقطع الاتصال أو أن الملف غير صالح. تحقق من الاتصال والملف ثم حاول مرة أخرى.</w:t>
      </w:r>
    </w:p>
    <w:p w14:paraId="410D913F" w14:textId="77777777" w:rsidR="00A15FF5" w:rsidRDefault="00000000">
      <w:pPr>
        <w:pStyle w:val="FirstParagraph"/>
      </w:pPr>
      <w:r>
        <w:t>Better:</w:t>
      </w:r>
    </w:p>
    <w:p w14:paraId="4089E1FF" w14:textId="77777777" w:rsidR="00A15FF5" w:rsidRDefault="00000000">
      <w:pPr>
        <w:pStyle w:val="SourceCode"/>
      </w:pPr>
      <w:r>
        <w:rPr>
          <w:rStyle w:val="VerbatimChar"/>
        </w:rPr>
        <w:t>البريد الإلكتروني</w:t>
      </w:r>
      <w:r>
        <w:br/>
      </w:r>
      <w:r>
        <w:rPr>
          <w:rStyle w:val="VerbatimChar"/>
        </w:rPr>
        <w:t>[ example@ ]</w:t>
      </w:r>
      <w:r>
        <w:br/>
      </w:r>
      <w:r>
        <w:br/>
      </w:r>
      <w:r>
        <w:rPr>
          <w:rStyle w:val="VerbatimChar"/>
        </w:rPr>
        <w:t>يرجى إدخال بريد إلكتروني صالح.</w:t>
      </w:r>
    </w:p>
    <w:p w14:paraId="04AFD1C0" w14:textId="77777777" w:rsidR="00A15FF5" w:rsidRDefault="00000000">
      <w:r>
        <w:lastRenderedPageBreak/>
        <w:pict w14:anchorId="38A3D95C">
          <v:rect id="_x0000_i1343" style="width:0;height:1.5pt" o:hralign="center" o:hrstd="t" o:hr="t"/>
        </w:pict>
      </w:r>
    </w:p>
    <w:p w14:paraId="680E6B9E" w14:textId="77777777" w:rsidR="00A15FF5" w:rsidRDefault="00000000">
      <w:pPr>
        <w:pStyle w:val="Heading1"/>
      </w:pPr>
      <w:bookmarkStart w:id="95" w:name="error-experience"/>
      <w:bookmarkEnd w:id="92"/>
      <w:bookmarkEnd w:id="93"/>
      <w:bookmarkEnd w:id="94"/>
      <w:r>
        <w:t>17. Error Experience</w:t>
      </w:r>
    </w:p>
    <w:p w14:paraId="0C43876F" w14:textId="77777777" w:rsidR="00A15FF5" w:rsidRDefault="00000000">
      <w:pPr>
        <w:pStyle w:val="FirstParagraph"/>
      </w:pPr>
      <w:r>
        <w:t>Errors are part of the product experience and should follow a consistent structure.</w:t>
      </w:r>
    </w:p>
    <w:p w14:paraId="15AF6A8B" w14:textId="77777777" w:rsidR="00A15FF5" w:rsidRDefault="00000000">
      <w:pPr>
        <w:pStyle w:val="Heading2"/>
      </w:pPr>
      <w:bookmarkStart w:id="96" w:name="error-pattern"/>
      <w:r>
        <w:t>Error Pattern</w:t>
      </w:r>
    </w:p>
    <w:p w14:paraId="05971956" w14:textId="77777777" w:rsidR="00A15FF5" w:rsidRDefault="00000000">
      <w:pPr>
        <w:pStyle w:val="SourceCode"/>
      </w:pPr>
      <w:r>
        <w:rPr>
          <w:rStyle w:val="VerbatimChar"/>
        </w:rPr>
        <w:t>What happened</w:t>
      </w:r>
      <w:r>
        <w:br/>
      </w:r>
      <w:r>
        <w:rPr>
          <w:rStyle w:val="VerbatimChar"/>
        </w:rPr>
        <w:t xml:space="preserve">      ↓</w:t>
      </w:r>
      <w:r>
        <w:br/>
      </w:r>
      <w:r>
        <w:rPr>
          <w:rStyle w:val="VerbatimChar"/>
        </w:rPr>
        <w:t>Why it matters / useful context</w:t>
      </w:r>
      <w:r>
        <w:br/>
      </w:r>
      <w:r>
        <w:rPr>
          <w:rStyle w:val="VerbatimChar"/>
        </w:rPr>
        <w:t xml:space="preserve">      ↓</w:t>
      </w:r>
      <w:r>
        <w:br/>
      </w:r>
      <w:r>
        <w:rPr>
          <w:rStyle w:val="VerbatimChar"/>
        </w:rPr>
        <w:t>What the user can do</w:t>
      </w:r>
    </w:p>
    <w:p w14:paraId="10B3AC9F" w14:textId="77777777" w:rsidR="00A15FF5" w:rsidRDefault="00000000">
      <w:pPr>
        <w:pStyle w:val="FirstParagraph"/>
      </w:pPr>
      <w:r>
        <w:t>Example:</w:t>
      </w:r>
    </w:p>
    <w:p w14:paraId="57F201F6" w14:textId="77777777" w:rsidR="00A15FF5" w:rsidRDefault="00000000">
      <w:pPr>
        <w:pStyle w:val="BlockText"/>
      </w:pPr>
      <w:r>
        <w:rPr>
          <w:b/>
          <w:bCs/>
        </w:rPr>
        <w:t>تعذر حفظ التغييرات.</w:t>
      </w:r>
      <w:r>
        <w:br/>
        <w:t>ربما انقطع اتصالك بالإنترنت. تحقق من اتصالك وحاول مرة أخرى.</w:t>
      </w:r>
    </w:p>
    <w:p w14:paraId="7A422F07" w14:textId="77777777" w:rsidR="00A15FF5" w:rsidRDefault="00000000">
      <w:pPr>
        <w:pStyle w:val="Heading2"/>
      </w:pPr>
      <w:bookmarkStart w:id="97" w:name="error-principles"/>
      <w:bookmarkEnd w:id="96"/>
      <w:r>
        <w:t>Error Principles</w:t>
      </w:r>
    </w:p>
    <w:p w14:paraId="581318A0" w14:textId="77777777" w:rsidR="00A15FF5" w:rsidRDefault="00000000">
      <w:pPr>
        <w:pStyle w:val="Compact"/>
        <w:numPr>
          <w:ilvl w:val="0"/>
          <w:numId w:val="20"/>
        </w:numPr>
      </w:pPr>
      <w:r>
        <w:t>تم إرسال المشروع للتقييم.</w:t>
      </w:r>
    </w:p>
    <w:p w14:paraId="6FA4A058" w14:textId="77777777" w:rsidR="00A15FF5" w:rsidRDefault="00000000">
      <w:pPr>
        <w:pStyle w:val="Compact"/>
        <w:numPr>
          <w:ilvl w:val="0"/>
          <w:numId w:val="20"/>
        </w:numPr>
      </w:pPr>
      <w:r>
        <w:t>تم حفظ التقدم.</w:t>
      </w:r>
    </w:p>
    <w:p w14:paraId="19A8313A" w14:textId="77777777" w:rsidR="00A15FF5" w:rsidRDefault="00000000">
      <w:pPr>
        <w:pStyle w:val="Compact"/>
        <w:numPr>
          <w:ilvl w:val="0"/>
          <w:numId w:val="20"/>
        </w:numPr>
      </w:pPr>
      <w:r>
        <w:t>تمت إضافة مهارة جديدة إلى ملفك.</w:t>
      </w:r>
    </w:p>
    <w:p w14:paraId="64754F37" w14:textId="77777777" w:rsidR="00A15FF5" w:rsidRDefault="00000000">
      <w:pPr>
        <w:pStyle w:val="Compact"/>
        <w:numPr>
          <w:ilvl w:val="0"/>
          <w:numId w:val="20"/>
        </w:numPr>
      </w:pPr>
      <w:r>
        <w:t>Provide a recovery action whenever possible.</w:t>
      </w:r>
    </w:p>
    <w:p w14:paraId="036CE652" w14:textId="77777777" w:rsidR="00A15FF5" w:rsidRDefault="00000000">
      <w:pPr>
        <w:pStyle w:val="Compact"/>
        <w:numPr>
          <w:ilvl w:val="0"/>
          <w:numId w:val="20"/>
        </w:numPr>
      </w:pPr>
      <w:r>
        <w:t>Use technical details only when they help the intended audience.</w:t>
      </w:r>
    </w:p>
    <w:p w14:paraId="03CC9C81" w14:textId="77777777" w:rsidR="00A15FF5" w:rsidRDefault="00000000">
      <w:r>
        <w:pict w14:anchorId="00D6835B">
          <v:rect id="_x0000_i1344" style="width:0;height:1.5pt" o:hralign="center" o:hrstd="t" o:hr="t"/>
        </w:pict>
      </w:r>
    </w:p>
    <w:p w14:paraId="5B9CA3A1" w14:textId="77777777" w:rsidR="00A15FF5" w:rsidRDefault="00000000">
      <w:pPr>
        <w:pStyle w:val="Heading1"/>
      </w:pPr>
      <w:bookmarkStart w:id="98" w:name="success-experience"/>
      <w:bookmarkEnd w:id="95"/>
      <w:bookmarkEnd w:id="97"/>
      <w:r>
        <w:t>18. Success Experience</w:t>
      </w:r>
    </w:p>
    <w:p w14:paraId="233E3C1E" w14:textId="77777777" w:rsidR="00A15FF5" w:rsidRDefault="00000000">
      <w:pPr>
        <w:pStyle w:val="FirstParagraph"/>
      </w:pPr>
      <w:r>
        <w:t>Successful actions should provide enough confirmation for the user to know what happened.</w:t>
      </w:r>
    </w:p>
    <w:p w14:paraId="25952291" w14:textId="77777777" w:rsidR="00A15FF5" w:rsidRDefault="00000000">
      <w:pPr>
        <w:pStyle w:val="BodyText"/>
      </w:pPr>
      <w:r>
        <w:t>Examples:</w:t>
      </w:r>
    </w:p>
    <w:p w14:paraId="655BDC15" w14:textId="77777777" w:rsidR="00A15FF5" w:rsidRDefault="00000000">
      <w:pPr>
        <w:pStyle w:val="BlockText"/>
      </w:pPr>
      <w:r>
        <w:rPr>
          <w:b/>
          <w:bCs/>
        </w:rPr>
        <w:t>تمت إضافة المهمة.</w:t>
      </w:r>
    </w:p>
    <w:p w14:paraId="1016EF71" w14:textId="77777777" w:rsidR="00A15FF5" w:rsidRDefault="00000000">
      <w:pPr>
        <w:pStyle w:val="BlockText"/>
      </w:pPr>
      <w:r>
        <w:rPr>
          <w:b/>
          <w:bCs/>
        </w:rPr>
        <w:t>تم حفظ التغييرات.</w:t>
      </w:r>
    </w:p>
    <w:p w14:paraId="5AEC8569" w14:textId="77777777" w:rsidR="00A15FF5" w:rsidRDefault="00000000">
      <w:pPr>
        <w:pStyle w:val="BlockText"/>
      </w:pPr>
      <w:r>
        <w:t>لا توجد مشاريع بعد</w:t>
      </w:r>
      <w:r>
        <w:br/>
        <w:t>ابدأ بأول مشروع لتبني أول دليل في ملف مهاراتك.</w:t>
      </w:r>
      <w:r>
        <w:br/>
        <w:t>[ابدأ أول مشروع]</w:t>
      </w:r>
    </w:p>
    <w:p w14:paraId="3EC6F24C" w14:textId="77777777" w:rsidR="00A15FF5" w:rsidRDefault="00000000">
      <w:pPr>
        <w:pStyle w:val="FirstParagraph"/>
      </w:pPr>
      <w:r>
        <w:t>Success feedback should be proportional to the importance of the action.</w:t>
      </w:r>
    </w:p>
    <w:p w14:paraId="714A2FB0" w14:textId="77777777" w:rsidR="00A15FF5" w:rsidRDefault="00000000">
      <w:pPr>
        <w:pStyle w:val="BodyText"/>
      </w:pPr>
      <w:r>
        <w:t>Do not interrupt users with large celebrations for trivial actions.</w:t>
      </w:r>
    </w:p>
    <w:p w14:paraId="46146A39" w14:textId="77777777" w:rsidR="00A15FF5" w:rsidRDefault="00000000">
      <w:r>
        <w:pict w14:anchorId="4079E0DF">
          <v:rect id="_x0000_i1345" style="width:0;height:1.5pt" o:hralign="center" o:hrstd="t" o:hr="t"/>
        </w:pict>
      </w:r>
    </w:p>
    <w:p w14:paraId="183BED24" w14:textId="77777777" w:rsidR="00A15FF5" w:rsidRDefault="00000000">
      <w:pPr>
        <w:pStyle w:val="Heading1"/>
      </w:pPr>
      <w:bookmarkStart w:id="99" w:name="empty-states-1"/>
      <w:bookmarkEnd w:id="98"/>
      <w:r>
        <w:lastRenderedPageBreak/>
        <w:t>19. Empty States</w:t>
      </w:r>
    </w:p>
    <w:p w14:paraId="4E054F26" w14:textId="77777777" w:rsidR="00A15FF5" w:rsidRDefault="00000000">
      <w:pPr>
        <w:pStyle w:val="FirstParagraph"/>
      </w:pPr>
      <w:r>
        <w:t>Empty states should be useful rather than merely descriptive.</w:t>
      </w:r>
    </w:p>
    <w:p w14:paraId="3CBA532D" w14:textId="77777777" w:rsidR="00A15FF5" w:rsidRDefault="00000000">
      <w:pPr>
        <w:pStyle w:val="BodyText"/>
      </w:pPr>
      <w:r>
        <w:t>Structure:</w:t>
      </w:r>
    </w:p>
    <w:p w14:paraId="5315AE2D" w14:textId="77777777" w:rsidR="00A15FF5" w:rsidRDefault="00000000">
      <w:pPr>
        <w:pStyle w:val="SourceCode"/>
      </w:pPr>
      <w:r>
        <w:rPr>
          <w:rStyle w:val="VerbatimChar"/>
        </w:rPr>
        <w:t>Context</w:t>
      </w:r>
      <w:r>
        <w:br/>
      </w:r>
      <w:r>
        <w:rPr>
          <w:rStyle w:val="VerbatimChar"/>
        </w:rPr>
        <w:t>+</w:t>
      </w:r>
      <w:r>
        <w:br/>
      </w:r>
      <w:r>
        <w:rPr>
          <w:rStyle w:val="VerbatimChar"/>
        </w:rPr>
        <w:t>Explanation</w:t>
      </w:r>
      <w:r>
        <w:br/>
      </w:r>
      <w:r>
        <w:rPr>
          <w:rStyle w:val="VerbatimChar"/>
        </w:rPr>
        <w:t>+</w:t>
      </w:r>
      <w:r>
        <w:br/>
      </w:r>
      <w:r>
        <w:rPr>
          <w:rStyle w:val="VerbatimChar"/>
        </w:rPr>
        <w:t>Next action</w:t>
      </w:r>
    </w:p>
    <w:p w14:paraId="01C7E378" w14:textId="77777777" w:rsidR="00A15FF5" w:rsidRDefault="00000000">
      <w:pPr>
        <w:pStyle w:val="FirstParagraph"/>
      </w:pPr>
      <w:r>
        <w:t>Example:</w:t>
      </w:r>
    </w:p>
    <w:p w14:paraId="6C6E3461" w14:textId="77777777" w:rsidR="00A15FF5" w:rsidRDefault="00000000">
      <w:pPr>
        <w:pStyle w:val="BlockText"/>
      </w:pPr>
      <w:r>
        <w:rPr>
          <w:b/>
          <w:bCs/>
        </w:rPr>
        <w:t>لا توجد مهام حتى الآن</w:t>
      </w:r>
      <w:r>
        <w:br/>
        <w:t>أضف أول مهمة لتبدأ في تنظيم أسبوعك.</w:t>
      </w:r>
      <w:r>
        <w:br/>
      </w:r>
      <w:r>
        <w:rPr>
          <w:b/>
          <w:bCs/>
        </w:rPr>
        <w:t>[إضافة مهمة]</w:t>
      </w:r>
    </w:p>
    <w:p w14:paraId="5ADC5983" w14:textId="77777777" w:rsidR="00A15FF5" w:rsidRDefault="00000000">
      <w:pPr>
        <w:pStyle w:val="FirstParagraph"/>
      </w:pPr>
      <w:r>
        <w:t>Avoid:</w:t>
      </w:r>
    </w:p>
    <w:p w14:paraId="5262D320" w14:textId="77777777" w:rsidR="00A15FF5" w:rsidRDefault="00000000">
      <w:pPr>
        <w:pStyle w:val="BlockText"/>
      </w:pPr>
      <w:r>
        <w:rPr>
          <w:b/>
          <w:bCs/>
        </w:rPr>
        <w:t>لا توجد بيانات.</w:t>
      </w:r>
    </w:p>
    <w:p w14:paraId="344A58FA" w14:textId="77777777" w:rsidR="00A15FF5" w:rsidRDefault="00000000">
      <w:r>
        <w:pict w14:anchorId="1EB4A84D">
          <v:rect id="_x0000_i1346" style="width:0;height:1.5pt" o:hralign="center" o:hrstd="t" o:hr="t"/>
        </w:pict>
      </w:r>
    </w:p>
    <w:p w14:paraId="23444D4F" w14:textId="77777777" w:rsidR="00A15FF5" w:rsidRDefault="00000000">
      <w:pPr>
        <w:pStyle w:val="Heading1"/>
      </w:pPr>
      <w:bookmarkStart w:id="100" w:name="loading-states"/>
      <w:bookmarkEnd w:id="99"/>
      <w:r>
        <w:t>20. Loading States</w:t>
      </w:r>
    </w:p>
    <w:p w14:paraId="0E56850D" w14:textId="77777777" w:rsidR="00A15FF5" w:rsidRDefault="00000000">
      <w:pPr>
        <w:pStyle w:val="FirstParagraph"/>
      </w:pPr>
      <w:r>
        <w:t>جارٍ تجهيز تقييم مشروعك…</w:t>
      </w:r>
    </w:p>
    <w:p w14:paraId="283B03CA" w14:textId="77777777" w:rsidR="00A15FF5" w:rsidRDefault="00000000">
      <w:pPr>
        <w:pStyle w:val="BodyText"/>
      </w:pPr>
      <w:r>
        <w:t>Use:</w:t>
      </w:r>
    </w:p>
    <w:p w14:paraId="7B0D1B78" w14:textId="77777777" w:rsidR="00A15FF5" w:rsidRDefault="00000000">
      <w:pPr>
        <w:pStyle w:val="Compact"/>
        <w:numPr>
          <w:ilvl w:val="0"/>
          <w:numId w:val="21"/>
        </w:numPr>
      </w:pPr>
      <w:r>
        <w:t>Skeletons</w:t>
      </w:r>
    </w:p>
    <w:p w14:paraId="40E3C88C" w14:textId="77777777" w:rsidR="00A15FF5" w:rsidRDefault="00000000">
      <w:pPr>
        <w:pStyle w:val="Compact"/>
        <w:numPr>
          <w:ilvl w:val="0"/>
          <w:numId w:val="21"/>
        </w:numPr>
      </w:pPr>
      <w:r>
        <w:t>Progress indicators</w:t>
      </w:r>
    </w:p>
    <w:p w14:paraId="7D9189BC" w14:textId="77777777" w:rsidR="00A15FF5" w:rsidRDefault="00000000">
      <w:pPr>
        <w:pStyle w:val="Compact"/>
        <w:numPr>
          <w:ilvl w:val="0"/>
          <w:numId w:val="21"/>
        </w:numPr>
      </w:pPr>
      <w:r>
        <w:t>Loading text</w:t>
      </w:r>
    </w:p>
    <w:p w14:paraId="535DDA32" w14:textId="77777777" w:rsidR="00A15FF5" w:rsidRDefault="00000000">
      <w:pPr>
        <w:pStyle w:val="Compact"/>
        <w:numPr>
          <w:ilvl w:val="0"/>
          <w:numId w:val="21"/>
        </w:numPr>
      </w:pPr>
      <w:r>
        <w:t>Appropriate transitions</w:t>
      </w:r>
    </w:p>
    <w:p w14:paraId="52889564" w14:textId="77777777" w:rsidR="00A15FF5" w:rsidRDefault="00000000">
      <w:pPr>
        <w:pStyle w:val="FirstParagraph"/>
      </w:pPr>
      <w:r>
        <w:t>depending on the context.</w:t>
      </w:r>
    </w:p>
    <w:p w14:paraId="5CD80660" w14:textId="77777777" w:rsidR="00A15FF5" w:rsidRDefault="00000000">
      <w:pPr>
        <w:pStyle w:val="BodyText"/>
      </w:pPr>
      <w:r>
        <w:t>Avoid unnecessary animated elements that increase distraction.</w:t>
      </w:r>
    </w:p>
    <w:p w14:paraId="6679840A" w14:textId="77777777" w:rsidR="00A15FF5" w:rsidRDefault="00000000">
      <w:pPr>
        <w:pStyle w:val="BodyText"/>
      </w:pPr>
      <w:r>
        <w:t>For actions that take meaningful time, provide reassurance where appropriate.</w:t>
      </w:r>
    </w:p>
    <w:p w14:paraId="5ECB5470" w14:textId="77777777" w:rsidR="00A15FF5" w:rsidRDefault="00000000">
      <w:pPr>
        <w:pStyle w:val="BodyText"/>
      </w:pPr>
      <w:r>
        <w:t>Example:</w:t>
      </w:r>
    </w:p>
    <w:p w14:paraId="3973409A" w14:textId="77777777" w:rsidR="00A15FF5" w:rsidRDefault="00000000">
      <w:pPr>
        <w:pStyle w:val="BlockText"/>
      </w:pPr>
      <w:r>
        <w:t>هل تريد حذف هذا المشروع؟</w:t>
      </w:r>
      <w:r>
        <w:br/>
        <w:t>سيتم حذف ملفات المشروع وبياناته المرتبطة به. قد لا يمكن التراجع عن هذا الإجراء.</w:t>
      </w:r>
    </w:p>
    <w:p w14:paraId="15822DB6" w14:textId="77777777" w:rsidR="00A15FF5" w:rsidRDefault="00000000">
      <w:r>
        <w:pict w14:anchorId="13A95663">
          <v:rect id="_x0000_i1347" style="width:0;height:1.5pt" o:hralign="center" o:hrstd="t" o:hr="t"/>
        </w:pict>
      </w:r>
    </w:p>
    <w:p w14:paraId="3E2069D2" w14:textId="77777777" w:rsidR="00A15FF5" w:rsidRDefault="00000000">
      <w:pPr>
        <w:pStyle w:val="Heading1"/>
      </w:pPr>
      <w:bookmarkStart w:id="101" w:name="destructive-actions"/>
      <w:bookmarkEnd w:id="100"/>
      <w:r>
        <w:lastRenderedPageBreak/>
        <w:t>21. Destructive Actions</w:t>
      </w:r>
    </w:p>
    <w:p w14:paraId="7C887ACC" w14:textId="77777777" w:rsidR="00A15FF5" w:rsidRDefault="00000000">
      <w:pPr>
        <w:pStyle w:val="FirstParagraph"/>
      </w:pPr>
      <w:r>
        <w:t>22. Accessibility Principles</w:t>
      </w:r>
    </w:p>
    <w:p w14:paraId="1ADBD853" w14:textId="77777777" w:rsidR="00A15FF5" w:rsidRDefault="00000000">
      <w:pPr>
        <w:pStyle w:val="Compact"/>
        <w:numPr>
          <w:ilvl w:val="0"/>
          <w:numId w:val="22"/>
        </w:numPr>
      </w:pPr>
      <w:r>
        <w:t>Clearly labeled</w:t>
      </w:r>
    </w:p>
    <w:p w14:paraId="7F06B77F" w14:textId="77777777" w:rsidR="00A15FF5" w:rsidRDefault="00000000">
      <w:pPr>
        <w:pStyle w:val="Compact"/>
        <w:numPr>
          <w:ilvl w:val="0"/>
          <w:numId w:val="22"/>
        </w:numPr>
      </w:pPr>
      <w:r>
        <w:t>Deliberate</w:t>
      </w:r>
    </w:p>
    <w:p w14:paraId="3FBA910D" w14:textId="77777777" w:rsidR="00A15FF5" w:rsidRDefault="00000000">
      <w:pPr>
        <w:pStyle w:val="Compact"/>
        <w:numPr>
          <w:ilvl w:val="0"/>
          <w:numId w:val="22"/>
        </w:numPr>
      </w:pPr>
      <w:r>
        <w:t>Understandable</w:t>
      </w:r>
    </w:p>
    <w:p w14:paraId="735B7AC2" w14:textId="77777777" w:rsidR="00A15FF5" w:rsidRDefault="00000000">
      <w:pPr>
        <w:pStyle w:val="Compact"/>
        <w:numPr>
          <w:ilvl w:val="0"/>
          <w:numId w:val="22"/>
        </w:numPr>
      </w:pPr>
      <w:r>
        <w:t>Confirmed when appropriate</w:t>
      </w:r>
    </w:p>
    <w:p w14:paraId="178158EB" w14:textId="77777777" w:rsidR="00A15FF5" w:rsidRDefault="00000000">
      <w:pPr>
        <w:pStyle w:val="FirstParagraph"/>
      </w:pPr>
      <w:r>
        <w:t>Example:</w:t>
      </w:r>
    </w:p>
    <w:p w14:paraId="583CED56" w14:textId="77777777" w:rsidR="00A15FF5" w:rsidRDefault="00000000">
      <w:pPr>
        <w:pStyle w:val="BlockText"/>
      </w:pPr>
      <w:r>
        <w:rPr>
          <w:b/>
          <w:bCs/>
        </w:rPr>
        <w:t>هل تريد حذف هذا المشروع؟</w:t>
      </w:r>
      <w:r>
        <w:br/>
        <w:t>سيتم حذف جميع بيانات المشروع نهائيًا. لا يمكن التراجع عن هذا الإجراء.</w:t>
      </w:r>
    </w:p>
    <w:p w14:paraId="3469DE66" w14:textId="77777777" w:rsidR="00A15FF5" w:rsidRDefault="00000000">
      <w:pPr>
        <w:pStyle w:val="FirstParagraph"/>
      </w:pPr>
      <w:r>
        <w:t>Primary destructive actions should not be disguised as ordinary actions.</w:t>
      </w:r>
    </w:p>
    <w:p w14:paraId="5C85C6F2" w14:textId="77777777" w:rsidR="00A15FF5" w:rsidRDefault="00000000">
      <w:r>
        <w:pict w14:anchorId="6263C138">
          <v:rect id="_x0000_i1348" style="width:0;height:1.5pt" o:hralign="center" o:hrstd="t" o:hr="t"/>
        </w:pict>
      </w:r>
    </w:p>
    <w:p w14:paraId="132E0E3B" w14:textId="77777777" w:rsidR="00A15FF5" w:rsidRDefault="00000000">
      <w:pPr>
        <w:pStyle w:val="Heading1"/>
      </w:pPr>
      <w:bookmarkStart w:id="102" w:name="accessibility-principles"/>
      <w:bookmarkEnd w:id="101"/>
      <w:r>
        <w:t>22. Accessibility Principles</w:t>
      </w:r>
    </w:p>
    <w:p w14:paraId="68E49884" w14:textId="77777777" w:rsidR="00A15FF5" w:rsidRDefault="00000000">
      <w:pPr>
        <w:pStyle w:val="FirstParagraph"/>
      </w:pPr>
      <w:r>
        <w:t>Sanea should aim to provide an accessible experience for Arabic-speaking users with different abilities and interaction methods.</w:t>
      </w:r>
    </w:p>
    <w:p w14:paraId="24BBEACE" w14:textId="77777777" w:rsidR="00A15FF5" w:rsidRDefault="00000000">
      <w:pPr>
        <w:pStyle w:val="BodyText"/>
      </w:pPr>
      <w:r>
        <w:t>Baseline requirements:</w:t>
      </w:r>
    </w:p>
    <w:p w14:paraId="582B950F" w14:textId="77777777" w:rsidR="00A15FF5" w:rsidRDefault="00000000">
      <w:pPr>
        <w:pStyle w:val="Compact"/>
        <w:numPr>
          <w:ilvl w:val="0"/>
          <w:numId w:val="23"/>
        </w:numPr>
      </w:pPr>
      <w:r>
        <w:t>Sufficient color contrast.</w:t>
      </w:r>
    </w:p>
    <w:p w14:paraId="1B025172" w14:textId="77777777" w:rsidR="00A15FF5" w:rsidRDefault="00000000">
      <w:pPr>
        <w:pStyle w:val="Compact"/>
        <w:numPr>
          <w:ilvl w:val="0"/>
          <w:numId w:val="23"/>
        </w:numPr>
      </w:pPr>
      <w:r>
        <w:t>Keyboard-accessible interactions.</w:t>
      </w:r>
    </w:p>
    <w:p w14:paraId="42FB3298" w14:textId="77777777" w:rsidR="00A15FF5" w:rsidRDefault="00000000">
      <w:pPr>
        <w:pStyle w:val="Compact"/>
        <w:numPr>
          <w:ilvl w:val="0"/>
          <w:numId w:val="23"/>
        </w:numPr>
      </w:pPr>
      <w:r>
        <w:t>Clear focus states.</w:t>
      </w:r>
    </w:p>
    <w:p w14:paraId="39D0C331" w14:textId="77777777" w:rsidR="00A15FF5" w:rsidRDefault="00000000">
      <w:pPr>
        <w:pStyle w:val="Compact"/>
        <w:numPr>
          <w:ilvl w:val="0"/>
          <w:numId w:val="23"/>
        </w:numPr>
      </w:pPr>
      <w:r>
        <w:t>Readable Arabic typography.</w:t>
      </w:r>
    </w:p>
    <w:p w14:paraId="18DCFDB4" w14:textId="77777777" w:rsidR="00A15FF5" w:rsidRDefault="00000000">
      <w:pPr>
        <w:pStyle w:val="Compact"/>
        <w:numPr>
          <w:ilvl w:val="0"/>
          <w:numId w:val="23"/>
        </w:numPr>
      </w:pPr>
      <w:r>
        <w:t>Meaningful labels.</w:t>
      </w:r>
    </w:p>
    <w:p w14:paraId="70FDA021" w14:textId="77777777" w:rsidR="00A15FF5" w:rsidRDefault="00000000">
      <w:pPr>
        <w:pStyle w:val="Compact"/>
        <w:numPr>
          <w:ilvl w:val="0"/>
          <w:numId w:val="23"/>
        </w:numPr>
      </w:pPr>
      <w:r>
        <w:t>Accessible form validation.</w:t>
      </w:r>
    </w:p>
    <w:p w14:paraId="4CF5059A" w14:textId="77777777" w:rsidR="00A15FF5" w:rsidRDefault="00000000">
      <w:pPr>
        <w:pStyle w:val="Compact"/>
        <w:numPr>
          <w:ilvl w:val="0"/>
          <w:numId w:val="23"/>
        </w:numPr>
      </w:pPr>
      <w:r>
        <w:t>Error messages that do not rely only on color.</w:t>
      </w:r>
    </w:p>
    <w:p w14:paraId="6EE4C946" w14:textId="77777777" w:rsidR="00A15FF5" w:rsidRDefault="00000000">
      <w:pPr>
        <w:pStyle w:val="Compact"/>
        <w:numPr>
          <w:ilvl w:val="0"/>
          <w:numId w:val="23"/>
        </w:numPr>
      </w:pPr>
      <w:r>
        <w:t>Interactive elements must have understandable names.</w:t>
      </w:r>
    </w:p>
    <w:p w14:paraId="5A0A6496" w14:textId="77777777" w:rsidR="00A15FF5" w:rsidRDefault="00000000">
      <w:pPr>
        <w:pStyle w:val="Compact"/>
        <w:numPr>
          <w:ilvl w:val="0"/>
          <w:numId w:val="23"/>
        </w:numPr>
      </w:pPr>
      <w:r>
        <w:t>Text should remain readable when enlarged.</w:t>
      </w:r>
    </w:p>
    <w:p w14:paraId="5BC1A688" w14:textId="77777777" w:rsidR="00A15FF5" w:rsidRDefault="00000000">
      <w:pPr>
        <w:pStyle w:val="Compact"/>
        <w:numPr>
          <w:ilvl w:val="0"/>
          <w:numId w:val="23"/>
        </w:numPr>
      </w:pPr>
      <w:r>
        <w:t>Important information should not depend exclusively on visual presentation.</w:t>
      </w:r>
    </w:p>
    <w:p w14:paraId="2F1E99A8" w14:textId="77777777" w:rsidR="00A15FF5" w:rsidRDefault="00000000">
      <w:pPr>
        <w:pStyle w:val="Compact"/>
        <w:numPr>
          <w:ilvl w:val="0"/>
          <w:numId w:val="23"/>
        </w:numPr>
      </w:pPr>
      <w:r>
        <w:t>Arabic text should maintain appropriate direction, alignment, spacing, and reading order.</w:t>
      </w:r>
    </w:p>
    <w:p w14:paraId="43F98B3C" w14:textId="77777777" w:rsidR="00A15FF5" w:rsidRDefault="00000000">
      <w:pPr>
        <w:pStyle w:val="Compact"/>
        <w:numPr>
          <w:ilvl w:val="0"/>
          <w:numId w:val="23"/>
        </w:numPr>
      </w:pPr>
      <w:r>
        <w:t>Mixed Arabic/English content should be handled carefully so that numbers, technical terms, and product names remain readable.</w:t>
      </w:r>
    </w:p>
    <w:p w14:paraId="575F6865" w14:textId="77777777" w:rsidR="00A15FF5" w:rsidRDefault="00000000">
      <w:pPr>
        <w:pStyle w:val="FirstParagraph"/>
      </w:pPr>
      <w:r>
        <w:t>The required accessibility level should be aligned with the project’s audience, jurisdiction, and applicable standards.</w:t>
      </w:r>
    </w:p>
    <w:p w14:paraId="0234BE3E" w14:textId="77777777" w:rsidR="00A15FF5" w:rsidRDefault="00000000">
      <w:r>
        <w:pict w14:anchorId="27F87675">
          <v:rect id="_x0000_i1349" style="width:0;height:1.5pt" o:hralign="center" o:hrstd="t" o:hr="t"/>
        </w:pict>
      </w:r>
    </w:p>
    <w:p w14:paraId="3C72F1F1" w14:textId="77777777" w:rsidR="00A15FF5" w:rsidRDefault="00000000">
      <w:pPr>
        <w:pStyle w:val="Heading1"/>
      </w:pPr>
      <w:bookmarkStart w:id="103" w:name="experience-consistency-rules"/>
      <w:bookmarkEnd w:id="102"/>
      <w:r>
        <w:lastRenderedPageBreak/>
        <w:t>23. Experience Consistency Rules</w:t>
      </w:r>
    </w:p>
    <w:p w14:paraId="20B884D8" w14:textId="77777777" w:rsidR="00A15FF5" w:rsidRDefault="00000000">
      <w:pPr>
        <w:pStyle w:val="FirstParagraph"/>
      </w:pPr>
      <w:r>
        <w:t>The following rules apply across the product:</w:t>
      </w:r>
    </w:p>
    <w:p w14:paraId="61CD183A" w14:textId="77777777" w:rsidR="00A15FF5" w:rsidRDefault="00000000">
      <w:pPr>
        <w:pStyle w:val="Compact"/>
        <w:numPr>
          <w:ilvl w:val="0"/>
          <w:numId w:val="24"/>
        </w:numPr>
      </w:pPr>
      <w:r>
        <w:t>The same concept uses the same Arabic terminology.</w:t>
      </w:r>
    </w:p>
    <w:p w14:paraId="14274709" w14:textId="77777777" w:rsidR="00A15FF5" w:rsidRDefault="00000000">
      <w:pPr>
        <w:pStyle w:val="Compact"/>
        <w:numPr>
          <w:ilvl w:val="0"/>
          <w:numId w:val="24"/>
        </w:numPr>
      </w:pPr>
      <w:r>
        <w:t>Similar actions use similar interaction patterns.</w:t>
      </w:r>
    </w:p>
    <w:p w14:paraId="41DCCF34" w14:textId="77777777" w:rsidR="00A15FF5" w:rsidRDefault="00000000">
      <w:pPr>
        <w:pStyle w:val="Compact"/>
        <w:numPr>
          <w:ilvl w:val="0"/>
          <w:numId w:val="24"/>
        </w:numPr>
      </w:pPr>
      <w:r>
        <w:t>Similar messages use similar communication structures.</w:t>
      </w:r>
    </w:p>
    <w:p w14:paraId="4F05DACD" w14:textId="77777777" w:rsidR="00A15FF5" w:rsidRDefault="00000000">
      <w:pPr>
        <w:pStyle w:val="Compact"/>
        <w:numPr>
          <w:ilvl w:val="0"/>
          <w:numId w:val="24"/>
        </w:numPr>
      </w:pPr>
      <w:r>
        <w:t>Primary actions maintain consistent visual hierarchy.</w:t>
      </w:r>
    </w:p>
    <w:p w14:paraId="2EA7CD4E" w14:textId="77777777" w:rsidR="00A15FF5" w:rsidRDefault="00000000">
      <w:pPr>
        <w:pStyle w:val="Compact"/>
        <w:numPr>
          <w:ilvl w:val="0"/>
          <w:numId w:val="24"/>
        </w:numPr>
      </w:pPr>
      <w:r>
        <w:t>Errors follow the established error pattern.</w:t>
      </w:r>
    </w:p>
    <w:p w14:paraId="767BF336" w14:textId="77777777" w:rsidR="00A15FF5" w:rsidRDefault="00000000">
      <w:pPr>
        <w:pStyle w:val="Compact"/>
        <w:numPr>
          <w:ilvl w:val="0"/>
          <w:numId w:val="24"/>
        </w:numPr>
      </w:pPr>
      <w:r>
        <w:t>Destructive actions follow the established confirmation pattern.</w:t>
      </w:r>
    </w:p>
    <w:p w14:paraId="0C2E6292" w14:textId="77777777" w:rsidR="00A15FF5" w:rsidRDefault="00000000">
      <w:pPr>
        <w:pStyle w:val="Compact"/>
        <w:numPr>
          <w:ilvl w:val="0"/>
          <w:numId w:val="24"/>
        </w:numPr>
      </w:pPr>
      <w:r>
        <w:t>Accessibility principles apply to every applicable screen.</w:t>
      </w:r>
    </w:p>
    <w:p w14:paraId="6A882991" w14:textId="77777777" w:rsidR="00A15FF5" w:rsidRDefault="00000000">
      <w:pPr>
        <w:pStyle w:val="Compact"/>
        <w:numPr>
          <w:ilvl w:val="0"/>
          <w:numId w:val="24"/>
        </w:numPr>
      </w:pPr>
      <w:r>
        <w:t>New features should follow existing design patterns unless there is a documented reason to introduce a new pattern.</w:t>
      </w:r>
    </w:p>
    <w:p w14:paraId="04AF982A" w14:textId="77777777" w:rsidR="00A15FF5" w:rsidRDefault="00000000">
      <w:pPr>
        <w:pStyle w:val="Compact"/>
        <w:numPr>
          <w:ilvl w:val="0"/>
          <w:numId w:val="24"/>
        </w:numPr>
      </w:pPr>
      <w:r>
        <w:t>Brand colors should be used consistently.</w:t>
      </w:r>
    </w:p>
    <w:p w14:paraId="5F6D39BB" w14:textId="77777777" w:rsidR="00A15FF5" w:rsidRDefault="00000000">
      <w:pPr>
        <w:pStyle w:val="Compact"/>
        <w:numPr>
          <w:ilvl w:val="0"/>
          <w:numId w:val="24"/>
        </w:numPr>
      </w:pPr>
      <w:r>
        <w:t>New UI patterns should be reviewed against the existing design system before introduction.</w:t>
      </w:r>
    </w:p>
    <w:p w14:paraId="7C4C96CB" w14:textId="77777777" w:rsidR="00A15FF5" w:rsidRDefault="00000000">
      <w:pPr>
        <w:pStyle w:val="Compact"/>
        <w:numPr>
          <w:ilvl w:val="0"/>
          <w:numId w:val="24"/>
        </w:numPr>
      </w:pPr>
      <w:r>
        <w:t>Right-to-left behavior should remain consistent throughout Arabic interfaces.</w:t>
      </w:r>
    </w:p>
    <w:p w14:paraId="2141DE1D" w14:textId="77777777" w:rsidR="00A15FF5" w:rsidRDefault="00000000">
      <w:pPr>
        <w:pStyle w:val="Compact"/>
        <w:numPr>
          <w:ilvl w:val="0"/>
          <w:numId w:val="24"/>
        </w:numPr>
      </w:pPr>
      <w:r>
        <w:t>Mixed Arabic/English content should follow consistent direction and formatting rules.</w:t>
      </w:r>
    </w:p>
    <w:p w14:paraId="76F2B574" w14:textId="77777777" w:rsidR="00A15FF5" w:rsidRDefault="00000000">
      <w:r>
        <w:pict w14:anchorId="01E53CAD">
          <v:rect id="_x0000_i1350" style="width:0;height:1.5pt" o:hralign="center" o:hrstd="t" o:hr="t"/>
        </w:pict>
      </w:r>
    </w:p>
    <w:p w14:paraId="582828D0" w14:textId="77777777" w:rsidR="00A15FF5" w:rsidRDefault="00000000">
      <w:pPr>
        <w:pStyle w:val="Heading1"/>
      </w:pPr>
      <w:bookmarkStart w:id="104" w:name="do-dont-reference"/>
      <w:bookmarkEnd w:id="103"/>
      <w:r>
        <w:t>24. Do &amp; Don’t Reference</w:t>
      </w:r>
    </w:p>
    <w:p w14:paraId="17B28F34" w14:textId="77777777" w:rsidR="00A15FF5" w:rsidRDefault="00000000">
      <w:pPr>
        <w:pStyle w:val="Heading2"/>
      </w:pPr>
      <w:bookmarkStart w:id="105" w:name="language"/>
      <w:r>
        <w:t>24.1 Language</w:t>
      </w:r>
    </w:p>
    <w:p w14:paraId="382C76FD" w14:textId="77777777" w:rsidR="00A15FF5" w:rsidRDefault="00000000">
      <w:pPr>
        <w:pStyle w:val="Heading3"/>
      </w:pPr>
      <w:bookmarkStart w:id="106" w:name="do"/>
      <w:r>
        <w:t>Do</w:t>
      </w:r>
    </w:p>
    <w:p w14:paraId="1CDD8B20" w14:textId="77777777" w:rsidR="00A15FF5" w:rsidRDefault="00000000">
      <w:pPr>
        <w:pStyle w:val="BlockText"/>
      </w:pPr>
      <w:r>
        <w:rPr>
          <w:b/>
          <w:bCs/>
        </w:rPr>
        <w:t>تعذر تحميل مهامك. حاول مرة أخرى.</w:t>
      </w:r>
    </w:p>
    <w:p w14:paraId="7A2EFB7A" w14:textId="77777777" w:rsidR="00A15FF5" w:rsidRDefault="00000000">
      <w:pPr>
        <w:pStyle w:val="Heading3"/>
      </w:pPr>
      <w:bookmarkStart w:id="107" w:name="dont"/>
      <w:bookmarkEnd w:id="106"/>
      <w:r>
        <w:t>Don’t</w:t>
      </w:r>
    </w:p>
    <w:p w14:paraId="777261A4" w14:textId="77777777" w:rsidR="00A15FF5" w:rsidRDefault="00000000">
      <w:pPr>
        <w:pStyle w:val="BlockText"/>
      </w:pPr>
      <w:r>
        <w:rPr>
          <w:b/>
          <w:bCs/>
        </w:rPr>
        <w:t>حدث خطأ في النظام.</w:t>
      </w:r>
    </w:p>
    <w:p w14:paraId="7A18C730" w14:textId="77777777" w:rsidR="00A15FF5" w:rsidRDefault="00000000">
      <w:r>
        <w:pict w14:anchorId="525567FA">
          <v:rect id="_x0000_i1351" style="width:0;height:1.5pt" o:hralign="center" o:hrstd="t" o:hr="t"/>
        </w:pict>
      </w:r>
    </w:p>
    <w:p w14:paraId="239E6AF5" w14:textId="77777777" w:rsidR="00A15FF5" w:rsidRDefault="00000000">
      <w:pPr>
        <w:pStyle w:val="Heading2"/>
      </w:pPr>
      <w:bookmarkStart w:id="108" w:name="error-communication"/>
      <w:bookmarkEnd w:id="105"/>
      <w:bookmarkEnd w:id="107"/>
      <w:r>
        <w:t>24.2 Error Communication</w:t>
      </w:r>
    </w:p>
    <w:p w14:paraId="0F7A0FD9" w14:textId="77777777" w:rsidR="00A15FF5" w:rsidRDefault="00000000">
      <w:pPr>
        <w:pStyle w:val="Heading3"/>
      </w:pPr>
      <w:bookmarkStart w:id="109" w:name="do-1"/>
      <w:r>
        <w:t>Do</w:t>
      </w:r>
    </w:p>
    <w:p w14:paraId="58BEBF50" w14:textId="77777777" w:rsidR="00A15FF5" w:rsidRDefault="00000000">
      <w:pPr>
        <w:pStyle w:val="BlockText"/>
      </w:pPr>
      <w:r>
        <w:rPr>
          <w:b/>
          <w:bCs/>
        </w:rPr>
        <w:t>الملف كبير جدًا. اختر ملفًا أصغر من 10 ميجابايت.</w:t>
      </w:r>
    </w:p>
    <w:p w14:paraId="28BE44D8" w14:textId="77777777" w:rsidR="00A15FF5" w:rsidRDefault="00000000">
      <w:pPr>
        <w:pStyle w:val="Heading3"/>
      </w:pPr>
      <w:bookmarkStart w:id="110" w:name="dont-1"/>
      <w:bookmarkEnd w:id="109"/>
      <w:r>
        <w:t>Don’t</w:t>
      </w:r>
    </w:p>
    <w:p w14:paraId="2663D1B6" w14:textId="77777777" w:rsidR="00A15FF5" w:rsidRDefault="00000000">
      <w:pPr>
        <w:pStyle w:val="BlockText"/>
      </w:pPr>
      <w:r>
        <w:rPr>
          <w:b/>
          <w:bCs/>
        </w:rPr>
        <w:t>فشل رفع الملف.</w:t>
      </w:r>
    </w:p>
    <w:p w14:paraId="5E70F248" w14:textId="77777777" w:rsidR="00A15FF5" w:rsidRDefault="00000000">
      <w:r>
        <w:pict w14:anchorId="3182C554">
          <v:rect id="_x0000_i1352" style="width:0;height:1.5pt" o:hralign="center" o:hrstd="t" o:hr="t"/>
        </w:pict>
      </w:r>
    </w:p>
    <w:p w14:paraId="2E0B92B8" w14:textId="77777777" w:rsidR="00A15FF5" w:rsidRDefault="00000000">
      <w:pPr>
        <w:pStyle w:val="Heading2"/>
      </w:pPr>
      <w:bookmarkStart w:id="111" w:name="button-labels-1"/>
      <w:bookmarkEnd w:id="108"/>
      <w:bookmarkEnd w:id="110"/>
      <w:r>
        <w:lastRenderedPageBreak/>
        <w:t>24.3 Button Labels</w:t>
      </w:r>
    </w:p>
    <w:p w14:paraId="0D08592A" w14:textId="77777777" w:rsidR="00A15FF5" w:rsidRDefault="00000000">
      <w:pPr>
        <w:pStyle w:val="Heading3"/>
      </w:pPr>
      <w:bookmarkStart w:id="112" w:name="do-2"/>
      <w:r>
        <w:t>Do</w:t>
      </w:r>
    </w:p>
    <w:p w14:paraId="14515C34" w14:textId="77777777" w:rsidR="00A15FF5" w:rsidRDefault="00000000">
      <w:pPr>
        <w:pStyle w:val="BlockText"/>
      </w:pPr>
      <w:r>
        <w:rPr>
          <w:b/>
          <w:bCs/>
        </w:rPr>
        <w:t>إضافة مهمة</w:t>
      </w:r>
    </w:p>
    <w:p w14:paraId="104AF65C" w14:textId="77777777" w:rsidR="00A15FF5" w:rsidRDefault="00000000">
      <w:pPr>
        <w:pStyle w:val="Heading3"/>
      </w:pPr>
      <w:bookmarkStart w:id="113" w:name="dont-2"/>
      <w:bookmarkEnd w:id="112"/>
      <w:r>
        <w:t>Don’t</w:t>
      </w:r>
    </w:p>
    <w:p w14:paraId="26D9D521" w14:textId="77777777" w:rsidR="00A15FF5" w:rsidRDefault="00000000">
      <w:pPr>
        <w:pStyle w:val="BlockText"/>
      </w:pPr>
      <w:r>
        <w:rPr>
          <w:b/>
          <w:bCs/>
        </w:rPr>
        <w:t>إرسال</w:t>
      </w:r>
    </w:p>
    <w:p w14:paraId="0DD22530" w14:textId="77777777" w:rsidR="00A15FF5" w:rsidRDefault="00000000">
      <w:r>
        <w:pict w14:anchorId="00D8FA64">
          <v:rect id="_x0000_i1353" style="width:0;height:1.5pt" o:hralign="center" o:hrstd="t" o:hr="t"/>
        </w:pict>
      </w:r>
    </w:p>
    <w:p w14:paraId="51E95FE1" w14:textId="77777777" w:rsidR="00A15FF5" w:rsidRDefault="00000000">
      <w:pPr>
        <w:pStyle w:val="Heading2"/>
      </w:pPr>
      <w:bookmarkStart w:id="114" w:name="destructive-actions-1"/>
      <w:bookmarkEnd w:id="111"/>
      <w:bookmarkEnd w:id="113"/>
      <w:r>
        <w:t>24.4 Destructive Actions</w:t>
      </w:r>
    </w:p>
    <w:p w14:paraId="0110127C" w14:textId="77777777" w:rsidR="00A15FF5" w:rsidRDefault="00000000">
      <w:pPr>
        <w:pStyle w:val="Heading3"/>
      </w:pPr>
      <w:bookmarkStart w:id="115" w:name="do-3"/>
      <w:r>
        <w:t>Do</w:t>
      </w:r>
    </w:p>
    <w:p w14:paraId="60A1C70F" w14:textId="77777777" w:rsidR="00A15FF5" w:rsidRDefault="00000000">
      <w:pPr>
        <w:pStyle w:val="BlockText"/>
      </w:pPr>
      <w:r>
        <w:rPr>
          <w:b/>
          <w:bCs/>
        </w:rPr>
        <w:t>حذف المشروع</w:t>
      </w:r>
    </w:p>
    <w:p w14:paraId="395E6424" w14:textId="77777777" w:rsidR="00A15FF5" w:rsidRDefault="00000000">
      <w:pPr>
        <w:pStyle w:val="Heading3"/>
      </w:pPr>
      <w:bookmarkStart w:id="116" w:name="dont-3"/>
      <w:bookmarkEnd w:id="115"/>
      <w:r>
        <w:t>Don’t</w:t>
      </w:r>
    </w:p>
    <w:p w14:paraId="75348846" w14:textId="77777777" w:rsidR="00A15FF5" w:rsidRDefault="00000000">
      <w:pPr>
        <w:pStyle w:val="BlockText"/>
      </w:pPr>
      <w:r>
        <w:rPr>
          <w:b/>
          <w:bCs/>
        </w:rPr>
        <w:t>متابعة</w:t>
      </w:r>
    </w:p>
    <w:p w14:paraId="7B5CE567" w14:textId="77777777" w:rsidR="00A15FF5" w:rsidRDefault="00000000">
      <w:r>
        <w:t>This mapping should be used when designing student, parent, instructor, and admin experiences. A feature is stronger when it clearly supports learning, building, assessment/evidence, or the next stage of growth.</w:t>
      </w:r>
    </w:p>
    <w:p w14:paraId="35D9A9EA" w14:textId="77777777" w:rsidR="00A15FF5" w:rsidRDefault="00000000">
      <w:pPr>
        <w:pStyle w:val="Heading2"/>
      </w:pPr>
      <w:bookmarkStart w:id="117" w:name="visual-design"/>
      <w:bookmarkEnd w:id="114"/>
      <w:bookmarkEnd w:id="116"/>
      <w:r>
        <w:t>24.5 Visual Design</w:t>
      </w:r>
    </w:p>
    <w:p w14:paraId="7A583578" w14:textId="77777777" w:rsidR="00A15FF5" w:rsidRDefault="00000000">
      <w:pPr>
        <w:pStyle w:val="Heading3"/>
      </w:pPr>
      <w:bookmarkStart w:id="118" w:name="do-4"/>
      <w:r>
        <w:t>هل يدعم هذا القرار قدرة المستخدم، وضوح التقدم، جودة الدليل، والخطوة التالية؟</w:t>
      </w:r>
    </w:p>
    <w:p w14:paraId="25083707" w14:textId="77777777" w:rsidR="00A15FF5" w:rsidRDefault="00000000">
      <w:pPr>
        <w:pStyle w:val="FirstParagraph"/>
      </w:pPr>
      <w:r>
        <w:t>Use whitespace, restrained colors, readable Arabic typography, and consistent hierarchy.</w:t>
      </w:r>
    </w:p>
    <w:p w14:paraId="4733D9E4" w14:textId="77777777" w:rsidR="00A15FF5" w:rsidRDefault="00000000">
      <w:pPr>
        <w:pStyle w:val="Heading3"/>
      </w:pPr>
      <w:bookmarkStart w:id="119" w:name="dont-4"/>
      <w:bookmarkEnd w:id="118"/>
      <w:r>
        <w:t>Don’t</w:t>
      </w:r>
    </w:p>
    <w:p w14:paraId="2B3ACB35" w14:textId="77777777" w:rsidR="00A15FF5" w:rsidRDefault="00000000">
      <w:pPr>
        <w:pStyle w:val="FirstParagraph"/>
      </w:pPr>
      <w:r>
        <w:t>Any new user-facing feature should be reviewed against this document and the core product loop.</w:t>
      </w:r>
    </w:p>
    <w:p w14:paraId="09927FC2" w14:textId="77777777" w:rsidR="00A15FF5" w:rsidRDefault="00000000">
      <w:pPr>
        <w:pStyle w:val="Heading3"/>
      </w:pPr>
      <w:r>
        <w:pict w14:anchorId="1F0A7DC3">
          <v:rect id="_x0000_i1354" style="width:0;height:1.5pt" o:hralign="center" o:hrstd="t" o:hr="t"/>
        </w:pict>
      </w:r>
    </w:p>
    <w:p w14:paraId="543BDE3D" w14:textId="77777777" w:rsidR="00A15FF5" w:rsidRDefault="00000000">
      <w:pPr>
        <w:pStyle w:val="Compact"/>
      </w:pPr>
      <w:bookmarkStart w:id="120" w:name="brand-to-experience-mapping"/>
      <w:bookmarkEnd w:id="104"/>
      <w:bookmarkEnd w:id="117"/>
      <w:bookmarkEnd w:id="119"/>
      <w:r>
        <w:t>Does the feature reinforce Sanea’s capability-first personality?</w:t>
      </w:r>
    </w:p>
    <w:p w14:paraId="17C99CCF" w14:textId="77777777" w:rsidR="00A15FF5" w:rsidRDefault="00000000">
      <w:pPr>
        <w:pStyle w:val="Compact"/>
      </w:pPr>
      <w:r>
        <w:t>Does it use approved visual language and avoid childish or AI-gimmicky presentation?</w:t>
      </w:r>
    </w:p>
    <w:tbl>
      <w:tblPr>
        <w:tblStyle w:val="Table"/>
        <w:tblW w:w="5000" w:type="pct"/>
        <w:tblLayout w:type="fixed"/>
        <w:tblLook w:val="0020" w:firstRow="1" w:lastRow="0" w:firstColumn="0" w:lastColumn="0" w:noHBand="0" w:noVBand="0"/>
      </w:tblPr>
      <w:tblGrid>
        <w:gridCol w:w="3192"/>
        <w:gridCol w:w="3192"/>
        <w:gridCol w:w="3192"/>
      </w:tblGrid>
      <w:tr w:rsidR="00A15FF5" w14:paraId="309E6F47" w14:textId="77777777" w:rsidTr="00A15FF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917217" w14:textId="77777777" w:rsidR="001444C4" w:rsidRDefault="00000000">
            <w:r>
              <w:t>Brand Value</w:t>
            </w:r>
          </w:p>
        </w:tc>
        <w:tc>
          <w:tcPr>
            <w:tcW w:w="2640" w:type="dxa"/>
          </w:tcPr>
          <w:p w14:paraId="62D29B5E" w14:textId="77777777" w:rsidR="001444C4" w:rsidRDefault="00000000">
            <w:r>
              <w:t>Experience Principle</w:t>
            </w:r>
          </w:p>
        </w:tc>
        <w:tc>
          <w:tcPr>
            <w:tcW w:w="2640" w:type="dxa"/>
          </w:tcPr>
          <w:p w14:paraId="449F5C22" w14:textId="77777777" w:rsidR="001444C4" w:rsidRDefault="00000000">
            <w:r>
              <w:t>UX / UI Implication</w:t>
            </w:r>
          </w:p>
        </w:tc>
      </w:tr>
      <w:tr w:rsidR="00A15FF5" w14:paraId="6764BBD5" w14:textId="77777777">
        <w:tc>
          <w:tcPr>
            <w:tcW w:w="2640" w:type="dxa"/>
          </w:tcPr>
          <w:p w14:paraId="491FB1FC" w14:textId="77777777" w:rsidR="001444C4" w:rsidRDefault="00000000">
            <w:r>
              <w:t>Capability</w:t>
            </w:r>
          </w:p>
        </w:tc>
        <w:tc>
          <w:tcPr>
            <w:tcW w:w="2640" w:type="dxa"/>
          </w:tcPr>
          <w:p w14:paraId="5FFBFD6B" w14:textId="77777777" w:rsidR="001444C4" w:rsidRDefault="00000000">
            <w:r>
              <w:t>Show what the learner can do</w:t>
            </w:r>
          </w:p>
        </w:tc>
        <w:tc>
          <w:tcPr>
            <w:tcW w:w="2640" w:type="dxa"/>
          </w:tcPr>
          <w:p w14:paraId="6135C8C9" w14:textId="77777777" w:rsidR="001444C4" w:rsidRDefault="00000000">
            <w:r>
              <w:t>Make skills, projects, evidence, and capability outcomes more visible than raw course consumption.</w:t>
            </w:r>
          </w:p>
        </w:tc>
      </w:tr>
      <w:tr w:rsidR="00A15FF5" w14:paraId="01E30326" w14:textId="77777777">
        <w:tc>
          <w:tcPr>
            <w:tcW w:w="2640" w:type="dxa"/>
          </w:tcPr>
          <w:p w14:paraId="1E86BB0A" w14:textId="77777777" w:rsidR="001444C4" w:rsidRDefault="00000000">
            <w:r>
              <w:t>Evidence &amp; Trust</w:t>
            </w:r>
          </w:p>
        </w:tc>
        <w:tc>
          <w:tcPr>
            <w:tcW w:w="2640" w:type="dxa"/>
          </w:tcPr>
          <w:p w14:paraId="31C22E40" w14:textId="77777777" w:rsidR="001444C4" w:rsidRDefault="00000000">
            <w:r>
              <w:t>Make progress believable</w:t>
            </w:r>
          </w:p>
        </w:tc>
        <w:tc>
          <w:tcPr>
            <w:tcW w:w="2640" w:type="dxa"/>
          </w:tcPr>
          <w:p w14:paraId="017508E6" w14:textId="77777777" w:rsidR="001444C4" w:rsidRDefault="00000000">
            <w:r>
              <w:t xml:space="preserve">Connect scores/recommendations to evidence; explain </w:t>
            </w:r>
            <w:r>
              <w:lastRenderedPageBreak/>
              <w:t>assessment and avoid unsupported claims.</w:t>
            </w:r>
          </w:p>
        </w:tc>
      </w:tr>
      <w:tr w:rsidR="00A15FF5" w14:paraId="4AF42BEF" w14:textId="77777777">
        <w:tc>
          <w:tcPr>
            <w:tcW w:w="2640" w:type="dxa"/>
          </w:tcPr>
          <w:p w14:paraId="7CFC86FE" w14:textId="77777777" w:rsidR="001444C4" w:rsidRDefault="00000000">
            <w:r>
              <w:lastRenderedPageBreak/>
              <w:t>Growth</w:t>
            </w:r>
          </w:p>
        </w:tc>
        <w:tc>
          <w:tcPr>
            <w:tcW w:w="2640" w:type="dxa"/>
          </w:tcPr>
          <w:p w14:paraId="7ED3C0D5" w14:textId="77777777" w:rsidR="001444C4" w:rsidRDefault="00000000">
            <w:r>
              <w:t>Make the next step clear</w:t>
            </w:r>
          </w:p>
        </w:tc>
        <w:tc>
          <w:tcPr>
            <w:tcW w:w="2640" w:type="dxa"/>
          </w:tcPr>
          <w:p w14:paraId="1C9994F5" w14:textId="77777777" w:rsidR="001444C4" w:rsidRDefault="00000000">
            <w:r>
              <w:t>Show progress, next skill, next challenge, and actionable feedback.</w:t>
            </w:r>
          </w:p>
        </w:tc>
      </w:tr>
      <w:tr w:rsidR="00A15FF5" w14:paraId="43E52392" w14:textId="77777777">
        <w:tc>
          <w:tcPr>
            <w:tcW w:w="2640" w:type="dxa"/>
          </w:tcPr>
          <w:p w14:paraId="14463AC1" w14:textId="77777777" w:rsidR="001444C4" w:rsidRDefault="00000000">
            <w:r>
              <w:t>Practicality &amp; Building</w:t>
            </w:r>
          </w:p>
        </w:tc>
        <w:tc>
          <w:tcPr>
            <w:tcW w:w="2640" w:type="dxa"/>
          </w:tcPr>
          <w:p w14:paraId="6548CA2A" w14:textId="77777777" w:rsidR="001444C4" w:rsidRDefault="00000000">
            <w:r>
              <w:t>Learning leads to making</w:t>
            </w:r>
          </w:p>
        </w:tc>
        <w:tc>
          <w:tcPr>
            <w:tcW w:w="2640" w:type="dxa"/>
          </w:tcPr>
          <w:p w14:paraId="3480951C" w14:textId="77777777" w:rsidR="001444C4" w:rsidRDefault="00000000">
            <w:r>
              <w:t>Treat projects, challenges, submissions, revision, and portfolio entries as first-class product objects.</w:t>
            </w:r>
          </w:p>
        </w:tc>
      </w:tr>
      <w:tr w:rsidR="00A15FF5" w14:paraId="6A4042A7" w14:textId="77777777">
        <w:tc>
          <w:tcPr>
            <w:tcW w:w="2640" w:type="dxa"/>
          </w:tcPr>
          <w:p w14:paraId="48926E0E" w14:textId="77777777" w:rsidR="001444C4" w:rsidRDefault="00000000">
            <w:r>
              <w:t>Empowerment &amp; Respect</w:t>
            </w:r>
          </w:p>
        </w:tc>
        <w:tc>
          <w:tcPr>
            <w:tcW w:w="2640" w:type="dxa"/>
          </w:tcPr>
          <w:p w14:paraId="3494FD02" w14:textId="77777777" w:rsidR="001444C4" w:rsidRDefault="00000000">
            <w:r>
              <w:t>Guide without controlling</w:t>
            </w:r>
          </w:p>
        </w:tc>
        <w:tc>
          <w:tcPr>
            <w:tcW w:w="2640" w:type="dxa"/>
          </w:tcPr>
          <w:p w14:paraId="52BAFB1C" w14:textId="77777777" w:rsidR="001444C4" w:rsidRDefault="00000000">
            <w:r>
              <w:t>Personalize recommendations, preserve student agency, minimize pressure, and protect privacy.</w:t>
            </w:r>
          </w:p>
        </w:tc>
      </w:tr>
    </w:tbl>
    <w:p w14:paraId="3E49E692" w14:textId="77777777" w:rsidR="00A15FF5" w:rsidRDefault="00000000">
      <w:pPr>
        <w:pStyle w:val="Compact"/>
      </w:pPr>
      <w:r>
        <w:t>Does it use canonical learning terminology consistently?</w:t>
      </w:r>
    </w:p>
    <w:p w14:paraId="341F4A14" w14:textId="77777777" w:rsidR="00A15FF5" w:rsidRDefault="00000000">
      <w:pPr>
        <w:pStyle w:val="Heading3"/>
      </w:pPr>
      <w:r>
        <w:t>Before introducing a design decision, the team can ask:</w:t>
      </w:r>
    </w:p>
    <w:p w14:paraId="2F69AF58" w14:textId="77777777" w:rsidR="00A15FF5" w:rsidRDefault="00000000">
      <w:pPr>
        <w:pStyle w:val="Compact"/>
      </w:pPr>
      <w:r>
        <w:t>Does the intended emotional response support confidence, curiosity, motivation, or trust?</w:t>
      </w:r>
    </w:p>
    <w:p w14:paraId="047880CA" w14:textId="77777777" w:rsidR="00A15FF5" w:rsidRDefault="00000000">
      <w:pPr>
        <w:pStyle w:val="Compact"/>
      </w:pPr>
      <w:r>
        <w:pict w14:anchorId="7087547D">
          <v:rect id="_x0000_i1355" style="width:0;height:1.5pt" o:hralign="center" o:hrstd="t" o:hr="t"/>
        </w:pict>
      </w:r>
    </w:p>
    <w:p w14:paraId="1DF1733E" w14:textId="77777777" w:rsidR="00A15FF5" w:rsidRDefault="00000000">
      <w:pPr>
        <w:pStyle w:val="Compact"/>
      </w:pPr>
      <w:bookmarkStart w:id="121" w:name="new-feature-review-checklist"/>
      <w:bookmarkEnd w:id="120"/>
      <w:r>
        <w:t>Are important assessments, recommendations, and project actions understandable?</w:t>
      </w:r>
    </w:p>
    <w:p w14:paraId="52DECB4B" w14:textId="77777777" w:rsidR="00A15FF5" w:rsidRDefault="00000000">
      <w:pPr>
        <w:pStyle w:val="Heading3"/>
      </w:pPr>
      <w:r>
        <w:t>Any new user-facing feature should be reviewed against this document.</w:t>
      </w:r>
    </w:p>
    <w:p w14:paraId="4829D7CF" w14:textId="77777777" w:rsidR="00A15FF5" w:rsidRDefault="00000000">
      <w:pPr>
        <w:pStyle w:val="Compact"/>
      </w:pPr>
      <w:bookmarkStart w:id="122" w:name="brand"/>
      <w:r>
        <w:t>Does the primary action answer “What should I do now?”</w:t>
      </w:r>
    </w:p>
    <w:p w14:paraId="0848F8B1" w14:textId="77777777" w:rsidR="00A15FF5" w:rsidRDefault="00000000">
      <w:pPr>
        <w:pStyle w:val="Compact"/>
        <w:numPr>
          <w:ilvl w:val="0"/>
          <w:numId w:val="25"/>
        </w:numPr>
      </w:pPr>
      <w:r>
        <w:t>Is unnecessary cognitive load avoided?</w:t>
      </w:r>
    </w:p>
    <w:p w14:paraId="727965A1" w14:textId="77777777" w:rsidR="00A15FF5" w:rsidRDefault="00000000">
      <w:pPr>
        <w:pStyle w:val="Compact"/>
        <w:numPr>
          <w:ilvl w:val="0"/>
          <w:numId w:val="26"/>
        </w:numPr>
      </w:pPr>
      <w:r>
        <w:t>Does the feature provide meaningful evidence/progress feedback where appropriate?</w:t>
      </w:r>
    </w:p>
    <w:p w14:paraId="363CCEB2" w14:textId="77777777" w:rsidR="00A15FF5" w:rsidRDefault="00000000">
      <w:pPr>
        <w:pStyle w:val="Compact"/>
        <w:numPr>
          <w:ilvl w:val="0"/>
          <w:numId w:val="27"/>
        </w:numPr>
      </w:pPr>
      <w:r>
        <w:t>Are destructive/irreversible project and data actions appropriately handled?</w:t>
      </w:r>
    </w:p>
    <w:p w14:paraId="55D24A38" w14:textId="77777777" w:rsidR="00A15FF5" w:rsidRDefault="00000000">
      <w:pPr>
        <w:pStyle w:val="Heading3"/>
      </w:pPr>
      <w:bookmarkStart w:id="123" w:name="emotional-experience"/>
      <w:bookmarkEnd w:id="122"/>
      <w:r>
        <w:t>Emotional Experience</w:t>
      </w:r>
    </w:p>
    <w:p w14:paraId="7F763216" w14:textId="77777777" w:rsidR="00A15FF5" w:rsidRDefault="00000000">
      <w:pPr>
        <w:pStyle w:val="Compact"/>
        <w:numPr>
          <w:ilvl w:val="0"/>
          <w:numId w:val="28"/>
        </w:numPr>
      </w:pPr>
      <w:r>
        <w:t>Is the intended emotional response appropriate?</w:t>
      </w:r>
    </w:p>
    <w:p w14:paraId="746C7DD6" w14:textId="77777777" w:rsidR="00A15FF5" w:rsidRDefault="00000000">
      <w:pPr>
        <w:pStyle w:val="Compact"/>
        <w:numPr>
          <w:ilvl w:val="0"/>
          <w:numId w:val="29"/>
        </w:numPr>
      </w:pPr>
      <w:r>
        <w:t>Is the terminology consistent across Arabic and mixed technical content?</w:t>
      </w:r>
    </w:p>
    <w:p w14:paraId="012460B9" w14:textId="77777777" w:rsidR="00A15FF5" w:rsidRDefault="00000000">
      <w:pPr>
        <w:pStyle w:val="Compact"/>
        <w:numPr>
          <w:ilvl w:val="0"/>
          <w:numId w:val="30"/>
        </w:numPr>
      </w:pPr>
      <w:r>
        <w:t>Are messages actionable and non-judgmental?</w:t>
      </w:r>
    </w:p>
    <w:p w14:paraId="6B9F54EC" w14:textId="77777777" w:rsidR="00A15FF5" w:rsidRDefault="00000000">
      <w:pPr>
        <w:pStyle w:val="Heading3"/>
      </w:pPr>
      <w:bookmarkStart w:id="124" w:name="ux"/>
      <w:bookmarkEnd w:id="123"/>
      <w:r>
        <w:t>UX</w:t>
      </w:r>
    </w:p>
    <w:p w14:paraId="5A89D905" w14:textId="77777777" w:rsidR="00A15FF5" w:rsidRDefault="00000000">
      <w:pPr>
        <w:pStyle w:val="Compact"/>
        <w:numPr>
          <w:ilvl w:val="0"/>
          <w:numId w:val="31"/>
        </w:numPr>
      </w:pPr>
      <w:r>
        <w:t>Is the primary action clear?</w:t>
      </w:r>
    </w:p>
    <w:p w14:paraId="755780C9" w14:textId="77777777" w:rsidR="00A15FF5" w:rsidRDefault="00000000">
      <w:pPr>
        <w:pStyle w:val="Compact"/>
        <w:numPr>
          <w:ilvl w:val="0"/>
          <w:numId w:val="32"/>
        </w:numPr>
      </w:pPr>
      <w:r>
        <w:t>Is unnecessary complexity avoided?</w:t>
      </w:r>
    </w:p>
    <w:p w14:paraId="38F49568" w14:textId="77777777" w:rsidR="00A15FF5" w:rsidRDefault="00000000">
      <w:pPr>
        <w:pStyle w:val="Compact"/>
        <w:numPr>
          <w:ilvl w:val="0"/>
          <w:numId w:val="33"/>
        </w:numPr>
      </w:pPr>
      <w:r>
        <w:t>Is feedback provided?</w:t>
      </w:r>
    </w:p>
    <w:p w14:paraId="1A149053" w14:textId="77777777" w:rsidR="00A15FF5" w:rsidRDefault="00000000">
      <w:pPr>
        <w:pStyle w:val="Compact"/>
        <w:numPr>
          <w:ilvl w:val="0"/>
          <w:numId w:val="34"/>
        </w:numPr>
      </w:pPr>
      <w:r>
        <w:t>Are destructive actions appropriately handled?</w:t>
      </w:r>
    </w:p>
    <w:p w14:paraId="21F175F4" w14:textId="77777777" w:rsidR="00A15FF5" w:rsidRDefault="00000000">
      <w:pPr>
        <w:pStyle w:val="Heading3"/>
      </w:pPr>
      <w:bookmarkStart w:id="125" w:name="content"/>
      <w:bookmarkEnd w:id="124"/>
      <w:r>
        <w:lastRenderedPageBreak/>
        <w:t>Arabic / RTL</w:t>
      </w:r>
    </w:p>
    <w:p w14:paraId="4746D527" w14:textId="77777777" w:rsidR="00A15FF5" w:rsidRDefault="00000000">
      <w:pPr>
        <w:pStyle w:val="Compact"/>
        <w:numPr>
          <w:ilvl w:val="0"/>
          <w:numId w:val="35"/>
        </w:numPr>
      </w:pPr>
      <w:r>
        <w:t>Does the copy follow the tone of voice?</w:t>
      </w:r>
    </w:p>
    <w:p w14:paraId="036C05E6" w14:textId="77777777" w:rsidR="00A15FF5" w:rsidRDefault="00000000">
      <w:pPr>
        <w:pStyle w:val="Compact"/>
        <w:numPr>
          <w:ilvl w:val="0"/>
          <w:numId w:val="36"/>
        </w:numPr>
      </w:pPr>
      <w:r>
        <w:t>Is the terminology consistent?</w:t>
      </w:r>
    </w:p>
    <w:p w14:paraId="622AFC07" w14:textId="77777777" w:rsidR="00A15FF5" w:rsidRDefault="00000000">
      <w:pPr>
        <w:pStyle w:val="Compact"/>
        <w:numPr>
          <w:ilvl w:val="0"/>
          <w:numId w:val="37"/>
        </w:numPr>
      </w:pPr>
      <w:r>
        <w:t>Are mixed Arabic/English strings, technical terms, numbers, and code-related labels readable?</w:t>
      </w:r>
    </w:p>
    <w:p w14:paraId="26139094" w14:textId="77777777" w:rsidR="00A15FF5" w:rsidRDefault="00000000">
      <w:pPr>
        <w:pStyle w:val="Compact"/>
      </w:pPr>
      <w:bookmarkStart w:id="126" w:name="accessibility"/>
      <w:bookmarkEnd w:id="125"/>
      <w:r>
        <w:t>Does the experience remain understandable for the intended age band and role?</w:t>
      </w:r>
    </w:p>
    <w:p w14:paraId="579E5727" w14:textId="77777777" w:rsidR="00A15FF5" w:rsidRDefault="00000000">
      <w:pPr>
        <w:pStyle w:val="Compact"/>
        <w:numPr>
          <w:ilvl w:val="0"/>
          <w:numId w:val="38"/>
        </w:numPr>
      </w:pPr>
      <w:r>
        <w:t>Is the feature keyboard accessible where applicable?</w:t>
      </w:r>
    </w:p>
    <w:p w14:paraId="708267C1" w14:textId="77777777" w:rsidR="00A15FF5" w:rsidRDefault="00000000">
      <w:pPr>
        <w:pStyle w:val="Compact"/>
        <w:numPr>
          <w:ilvl w:val="0"/>
          <w:numId w:val="39"/>
        </w:numPr>
      </w:pPr>
      <w:r>
        <w:t>Is color contrast sufficient?</w:t>
      </w:r>
    </w:p>
    <w:p w14:paraId="55D3493A" w14:textId="77777777" w:rsidR="00A15FF5" w:rsidRDefault="00000000">
      <w:pPr>
        <w:pStyle w:val="Compact"/>
        <w:numPr>
          <w:ilvl w:val="0"/>
          <w:numId w:val="40"/>
        </w:numPr>
      </w:pPr>
      <w:r>
        <w:t>Is important information communicated without relying only on color?</w:t>
      </w:r>
    </w:p>
    <w:p w14:paraId="25AD287D" w14:textId="77777777" w:rsidR="00A15FF5" w:rsidRDefault="00000000">
      <w:pPr>
        <w:pStyle w:val="Compact"/>
        <w:numPr>
          <w:ilvl w:val="0"/>
          <w:numId w:val="41"/>
        </w:numPr>
      </w:pPr>
      <w:r>
        <w:t>Are labels and states understandable?</w:t>
      </w:r>
    </w:p>
    <w:p w14:paraId="7EF704E5" w14:textId="77777777" w:rsidR="00A15FF5" w:rsidRDefault="00000000">
      <w:pPr>
        <w:pStyle w:val="Heading3"/>
      </w:pPr>
      <w:bookmarkStart w:id="127" w:name="arabic-rtl"/>
      <w:bookmarkEnd w:id="126"/>
      <w:r>
        <w:t>Arabic / RTL</w:t>
      </w:r>
    </w:p>
    <w:p w14:paraId="6583BBF3" w14:textId="77777777" w:rsidR="00A15FF5" w:rsidRDefault="00000000">
      <w:pPr>
        <w:pStyle w:val="Compact"/>
        <w:numPr>
          <w:ilvl w:val="0"/>
          <w:numId w:val="42"/>
        </w:numPr>
      </w:pPr>
      <w:r>
        <w:t>Does the layout behave correctly in RTL?</w:t>
      </w:r>
    </w:p>
    <w:p w14:paraId="09CE55BD" w14:textId="77777777" w:rsidR="00A15FF5" w:rsidRDefault="00000000">
      <w:pPr>
        <w:pStyle w:val="Compact"/>
        <w:numPr>
          <w:ilvl w:val="0"/>
          <w:numId w:val="43"/>
        </w:numPr>
      </w:pPr>
      <w:r>
        <w:t>Is Arabic text naturally aligned and spaced?</w:t>
      </w:r>
    </w:p>
    <w:p w14:paraId="4BBBDBD2" w14:textId="77777777" w:rsidR="00A15FF5" w:rsidRDefault="00000000">
      <w:pPr>
        <w:pStyle w:val="Compact"/>
        <w:numPr>
          <w:ilvl w:val="0"/>
          <w:numId w:val="44"/>
        </w:numPr>
      </w:pPr>
      <w:r>
        <w:t>Are mixed Arabic/English strings readable?</w:t>
      </w:r>
    </w:p>
    <w:p w14:paraId="00ECEEEB" w14:textId="77777777" w:rsidR="00A15FF5" w:rsidRDefault="00000000">
      <w:pPr>
        <w:pStyle w:val="Compact"/>
        <w:numPr>
          <w:ilvl w:val="0"/>
          <w:numId w:val="45"/>
        </w:numPr>
      </w:pPr>
      <w:r>
        <w:t>Are numbers, dates, and technical terms presented consistently?</w:t>
      </w:r>
    </w:p>
    <w:p w14:paraId="1C9668DE" w14:textId="77777777" w:rsidR="00A15FF5" w:rsidRDefault="00000000">
      <w:r>
        <w:pict w14:anchorId="12C14306">
          <v:rect id="_x0000_i1356" style="width:0;height:1.5pt" o:hralign="center" o:hrstd="t" o:hr="t"/>
        </w:pict>
      </w:r>
    </w:p>
    <w:p w14:paraId="5141C8AB" w14:textId="77777777" w:rsidR="00A15FF5" w:rsidRDefault="00000000">
      <w:pPr>
        <w:pStyle w:val="Heading1"/>
      </w:pPr>
      <w:bookmarkStart w:id="128" w:name="exceptions-and-special-cases"/>
      <w:bookmarkEnd w:id="121"/>
      <w:bookmarkEnd w:id="127"/>
      <w:r>
        <w:t>27. Exceptions and Special Cases</w:t>
      </w:r>
    </w:p>
    <w:p w14:paraId="63BC1A0E" w14:textId="77777777" w:rsidR="00A15FF5" w:rsidRDefault="00000000">
      <w:pPr>
        <w:pStyle w:val="FirstParagraph"/>
      </w:pPr>
      <w:r>
        <w:t>These guidelines provide the default experience direction, but not every situation should be forced into the same pattern.</w:t>
      </w:r>
    </w:p>
    <w:p w14:paraId="424069A5" w14:textId="77777777" w:rsidR="00A15FF5" w:rsidRDefault="00000000">
      <w:pPr>
        <w:pStyle w:val="BodyText"/>
      </w:pPr>
      <w:r>
        <w:t>Exceptions may be appropriate when:</w:t>
      </w:r>
    </w:p>
    <w:p w14:paraId="3C21C19F" w14:textId="77777777" w:rsidR="00A15FF5" w:rsidRDefault="00000000">
      <w:pPr>
        <w:pStyle w:val="Compact"/>
        <w:numPr>
          <w:ilvl w:val="0"/>
          <w:numId w:val="46"/>
        </w:numPr>
      </w:pPr>
      <w:r>
        <w:t>Security requires a more serious communication style.</w:t>
      </w:r>
    </w:p>
    <w:p w14:paraId="760DD311" w14:textId="77777777" w:rsidR="00A15FF5" w:rsidRDefault="00000000">
      <w:pPr>
        <w:pStyle w:val="Compact"/>
        <w:numPr>
          <w:ilvl w:val="0"/>
          <w:numId w:val="46"/>
        </w:numPr>
      </w:pPr>
      <w:r>
        <w:t>Product Owner / Brand Owner + Founder as final brand authority during the initial validation period.</w:t>
      </w:r>
    </w:p>
    <w:p w14:paraId="0B671902" w14:textId="77777777" w:rsidR="00A15FF5" w:rsidRDefault="00000000">
      <w:pPr>
        <w:pStyle w:val="Compact"/>
        <w:numPr>
          <w:ilvl w:val="0"/>
          <w:numId w:val="46"/>
        </w:numPr>
      </w:pPr>
      <w:r>
        <w:t>Accessibility requires a different visual treatment.</w:t>
      </w:r>
    </w:p>
    <w:p w14:paraId="0D370F83" w14:textId="77777777" w:rsidR="00A15FF5" w:rsidRDefault="00000000">
      <w:pPr>
        <w:pStyle w:val="Compact"/>
        <w:numPr>
          <w:ilvl w:val="0"/>
          <w:numId w:val="46"/>
        </w:numPr>
      </w:pPr>
      <w:r>
        <w:t>A particular workflow has significantly higher risk.</w:t>
      </w:r>
    </w:p>
    <w:p w14:paraId="145AC765" w14:textId="77777777" w:rsidR="00A15FF5" w:rsidRDefault="00000000">
      <w:pPr>
        <w:pStyle w:val="Compact"/>
        <w:numPr>
          <w:ilvl w:val="0"/>
          <w:numId w:val="46"/>
        </w:numPr>
      </w:pPr>
      <w:r>
        <w:t>A platform has interaction constraints.</w:t>
      </w:r>
    </w:p>
    <w:p w14:paraId="79A02702" w14:textId="77777777" w:rsidR="00A15FF5" w:rsidRDefault="00000000">
      <w:pPr>
        <w:pStyle w:val="Compact"/>
        <w:numPr>
          <w:ilvl w:val="0"/>
          <w:numId w:val="46"/>
        </w:numPr>
      </w:pPr>
      <w:r>
        <w:t>A new product area requires a justified variation.</w:t>
      </w:r>
    </w:p>
    <w:p w14:paraId="10057635" w14:textId="77777777" w:rsidR="00A15FF5" w:rsidRDefault="00000000">
      <w:pPr>
        <w:pStyle w:val="FirstParagraph"/>
      </w:pPr>
      <w:r>
        <w:t>Ensuring the product brand remains aligned with the broader Sanea / organization identity once that identity is formally defined.</w:t>
      </w:r>
    </w:p>
    <w:p w14:paraId="3C949A1C" w14:textId="77777777" w:rsidR="00A15FF5" w:rsidRDefault="00000000">
      <w:r>
        <w:pict w14:anchorId="1B3505F0">
          <v:rect id="_x0000_i1357" style="width:0;height:1.5pt" o:hralign="center" o:hrstd="t" o:hr="t"/>
        </w:pict>
      </w:r>
    </w:p>
    <w:p w14:paraId="2BE8E942" w14:textId="77777777" w:rsidR="00A15FF5" w:rsidRDefault="00000000">
      <w:pPr>
        <w:pStyle w:val="Heading1"/>
      </w:pPr>
      <w:bookmarkStart w:id="129" w:name="governance-and-ownership"/>
      <w:bookmarkEnd w:id="128"/>
      <w:r>
        <w:lastRenderedPageBreak/>
        <w:t>28. Governance and Ownership</w:t>
      </w:r>
    </w:p>
    <w:p w14:paraId="21494E96" w14:textId="77777777" w:rsidR="00A15FF5" w:rsidRDefault="00000000">
      <w:pPr>
        <w:pStyle w:val="Heading2"/>
      </w:pPr>
      <w:bookmarkStart w:id="130" w:name="primary-owner"/>
      <w:r>
        <w:t>Primary Owner</w:t>
      </w:r>
    </w:p>
    <w:p w14:paraId="1458A085" w14:textId="77777777" w:rsidR="00A15FF5" w:rsidRDefault="00000000">
      <w:pPr>
        <w:pStyle w:val="FirstParagraph"/>
      </w:pPr>
      <w:r>
        <w:rPr>
          <w:b/>
          <w:bCs/>
        </w:rPr>
        <w:t>Product Owner / Brand Owner</w:t>
      </w:r>
    </w:p>
    <w:p w14:paraId="2712C17F" w14:textId="77777777" w:rsidR="00A15FF5" w:rsidRDefault="00000000">
      <w:pPr>
        <w:pStyle w:val="BodyText"/>
      </w:pPr>
      <w:r>
        <w:t>Responsible for:</w:t>
      </w:r>
    </w:p>
    <w:p w14:paraId="1595DAF0" w14:textId="77777777" w:rsidR="00A15FF5" w:rsidRDefault="00000000">
      <w:pPr>
        <w:pStyle w:val="Compact"/>
        <w:numPr>
          <w:ilvl w:val="0"/>
          <w:numId w:val="47"/>
        </w:numPr>
      </w:pPr>
      <w:r>
        <w:t>Maintaining the intended product identity.</w:t>
      </w:r>
    </w:p>
    <w:p w14:paraId="30FCECB3" w14:textId="77777777" w:rsidR="00A15FF5" w:rsidRDefault="00000000">
      <w:pPr>
        <w:pStyle w:val="Compact"/>
        <w:numPr>
          <w:ilvl w:val="0"/>
          <w:numId w:val="47"/>
        </w:numPr>
      </w:pPr>
      <w:r>
        <w:t>Resolving brand or experience disagreements.</w:t>
      </w:r>
    </w:p>
    <w:p w14:paraId="72115BC0" w14:textId="77777777" w:rsidR="00A15FF5" w:rsidRDefault="00000000">
      <w:pPr>
        <w:pStyle w:val="Compact"/>
        <w:numPr>
          <w:ilvl w:val="0"/>
          <w:numId w:val="47"/>
        </w:numPr>
      </w:pPr>
      <w:r>
        <w:t>Approving major changes.</w:t>
      </w:r>
    </w:p>
    <w:p w14:paraId="1EF9D4F4" w14:textId="77777777" w:rsidR="00A15FF5" w:rsidRDefault="00000000">
      <w:pPr>
        <w:pStyle w:val="Compact"/>
        <w:numPr>
          <w:ilvl w:val="0"/>
          <w:numId w:val="47"/>
        </w:numPr>
      </w:pPr>
      <w:r>
        <w:t>Ensuring alignment with broader organizational identity.</w:t>
      </w:r>
    </w:p>
    <w:p w14:paraId="716B6662" w14:textId="77777777" w:rsidR="00A15FF5" w:rsidRDefault="00000000">
      <w:pPr>
        <w:pStyle w:val="Heading2"/>
      </w:pPr>
      <w:bookmarkStart w:id="131" w:name="uxui-responsibility"/>
      <w:bookmarkEnd w:id="130"/>
      <w:r>
        <w:t>UX/UI Responsibility</w:t>
      </w:r>
    </w:p>
    <w:p w14:paraId="4043C453" w14:textId="77777777" w:rsidR="00A15FF5" w:rsidRDefault="00000000">
      <w:pPr>
        <w:pStyle w:val="FirstParagraph"/>
      </w:pPr>
      <w:r>
        <w:t>The UX/UI Designer is responsible for:</w:t>
      </w:r>
    </w:p>
    <w:p w14:paraId="02CF6E69" w14:textId="77777777" w:rsidR="00A15FF5" w:rsidRDefault="00000000">
      <w:pPr>
        <w:pStyle w:val="Compact"/>
        <w:numPr>
          <w:ilvl w:val="0"/>
          <w:numId w:val="48"/>
        </w:numPr>
      </w:pPr>
      <w:r>
        <w:t>Translating the guidelines into interface design.</w:t>
      </w:r>
    </w:p>
    <w:p w14:paraId="6ACB65D8" w14:textId="77777777" w:rsidR="00A15FF5" w:rsidRDefault="00000000">
      <w:pPr>
        <w:pStyle w:val="Compact"/>
        <w:numPr>
          <w:ilvl w:val="0"/>
          <w:numId w:val="48"/>
        </w:numPr>
      </w:pPr>
      <w:r>
        <w:t>Identifying inconsistencies.</w:t>
      </w:r>
    </w:p>
    <w:p w14:paraId="180EF60D" w14:textId="77777777" w:rsidR="00A15FF5" w:rsidRDefault="00000000">
      <w:pPr>
        <w:pStyle w:val="Compact"/>
        <w:numPr>
          <w:ilvl w:val="0"/>
          <w:numId w:val="48"/>
        </w:numPr>
      </w:pPr>
      <w:r>
        <w:t>Maintaining alignment between design work and the experience principles.</w:t>
      </w:r>
    </w:p>
    <w:p w14:paraId="11020E64" w14:textId="77777777" w:rsidR="00A15FF5" w:rsidRDefault="00000000">
      <w:pPr>
        <w:pStyle w:val="Heading2"/>
      </w:pPr>
      <w:bookmarkStart w:id="132" w:name="content-responsibility"/>
      <w:bookmarkEnd w:id="131"/>
      <w:r>
        <w:t>Content Responsibility</w:t>
      </w:r>
    </w:p>
    <w:p w14:paraId="16EED89D" w14:textId="77777777" w:rsidR="00A15FF5" w:rsidRDefault="00000000">
      <w:pPr>
        <w:pStyle w:val="FirstParagraph"/>
      </w:pPr>
      <w:r>
        <w:t>The UX Writer / Content Designer is responsible for:</w:t>
      </w:r>
    </w:p>
    <w:p w14:paraId="63F8C10C" w14:textId="77777777" w:rsidR="00A15FF5" w:rsidRDefault="00000000">
      <w:pPr>
        <w:pStyle w:val="Compact"/>
        <w:numPr>
          <w:ilvl w:val="0"/>
          <w:numId w:val="49"/>
        </w:numPr>
      </w:pPr>
      <w:r>
        <w:t>Applying tone of voice.</w:t>
      </w:r>
    </w:p>
    <w:p w14:paraId="5912C42C" w14:textId="77777777" w:rsidR="00A15FF5" w:rsidRDefault="00000000">
      <w:pPr>
        <w:pStyle w:val="Compact"/>
        <w:numPr>
          <w:ilvl w:val="0"/>
          <w:numId w:val="49"/>
        </w:numPr>
      </w:pPr>
      <w:r>
        <w:t>Developers are not expected to independently redefine the brand; ambiguous brand-level decisions should return to the Product Owner / Brand Owner.</w:t>
      </w:r>
    </w:p>
    <w:p w14:paraId="3FFCAB85" w14:textId="77777777" w:rsidR="00A15FF5" w:rsidRDefault="00000000">
      <w:pPr>
        <w:pStyle w:val="Compact"/>
        <w:numPr>
          <w:ilvl w:val="0"/>
          <w:numId w:val="49"/>
        </w:numPr>
      </w:pPr>
      <w:r>
        <w:t>Reviewing user-facing communication.</w:t>
      </w:r>
    </w:p>
    <w:p w14:paraId="5B4CD77E" w14:textId="77777777" w:rsidR="00A15FF5" w:rsidRDefault="00000000">
      <w:pPr>
        <w:pStyle w:val="Compact"/>
        <w:numPr>
          <w:ilvl w:val="0"/>
          <w:numId w:val="49"/>
        </w:numPr>
      </w:pPr>
      <w:r>
        <w:t>Ensuring Arabic wording remains natural and understandable.</w:t>
      </w:r>
    </w:p>
    <w:p w14:paraId="2DF3F63C" w14:textId="77777777" w:rsidR="00A15FF5" w:rsidRDefault="00000000">
      <w:pPr>
        <w:pStyle w:val="Heading2"/>
      </w:pPr>
      <w:bookmarkStart w:id="133" w:name="development-responsibility"/>
      <w:bookmarkEnd w:id="132"/>
      <w:r>
        <w:t>Development Responsibility</w:t>
      </w:r>
    </w:p>
    <w:p w14:paraId="033A2023" w14:textId="77777777" w:rsidR="00A15FF5" w:rsidRDefault="00000000">
      <w:pPr>
        <w:pStyle w:val="FirstParagraph"/>
      </w:pPr>
      <w:r>
        <w:t>Developers are responsible for:</w:t>
      </w:r>
    </w:p>
    <w:p w14:paraId="67EF8500" w14:textId="77777777" w:rsidR="00A15FF5" w:rsidRDefault="00000000">
      <w:pPr>
        <w:pStyle w:val="Compact"/>
        <w:numPr>
          <w:ilvl w:val="0"/>
          <w:numId w:val="50"/>
        </w:numPr>
      </w:pPr>
      <w:r>
        <w:t>If an organization-wide Sanea brand guide exists or is created, these product guidelines should extend it rather than contradict it. Until then, this document acts as the working product-level source for identity and experience decisions.</w:t>
      </w:r>
    </w:p>
    <w:p w14:paraId="6ACE4A3C" w14:textId="77777777" w:rsidR="00A15FF5" w:rsidRDefault="00000000">
      <w:pPr>
        <w:pStyle w:val="Compact"/>
        <w:numPr>
          <w:ilvl w:val="0"/>
          <w:numId w:val="50"/>
        </w:numPr>
      </w:pPr>
      <w:r>
        <w:t>Reusing established design patterns.</w:t>
      </w:r>
    </w:p>
    <w:p w14:paraId="0702CC99" w14:textId="77777777" w:rsidR="00A15FF5" w:rsidRDefault="00000000">
      <w:pPr>
        <w:pStyle w:val="Compact"/>
        <w:numPr>
          <w:ilvl w:val="0"/>
          <w:numId w:val="50"/>
        </w:numPr>
      </w:pPr>
      <w:r>
        <w:t>Raising inconsistencies discovered during implementation.</w:t>
      </w:r>
    </w:p>
    <w:p w14:paraId="116FB32C" w14:textId="77777777" w:rsidR="00A15FF5" w:rsidRDefault="00000000">
      <w:pPr>
        <w:pStyle w:val="Compact"/>
        <w:numPr>
          <w:ilvl w:val="0"/>
          <w:numId w:val="50"/>
        </w:numPr>
      </w:pPr>
      <w:r>
        <w:t>Ensuring RTL behavior is implemented correctly where applicable.</w:t>
      </w:r>
    </w:p>
    <w:p w14:paraId="05394B32" w14:textId="77777777" w:rsidR="00A15FF5" w:rsidRDefault="00000000">
      <w:pPr>
        <w:pStyle w:val="FirstParagraph"/>
      </w:pPr>
      <w:r>
        <w:t xml:space="preserve">Developers are </w:t>
      </w:r>
      <w:r>
        <w:rPr>
          <w:b/>
          <w:bCs/>
        </w:rPr>
        <w:t>not expected to independently redefine the brand</w:t>
      </w:r>
      <w:r>
        <w:t>.</w:t>
      </w:r>
    </w:p>
    <w:p w14:paraId="02067716" w14:textId="77777777" w:rsidR="00A15FF5" w:rsidRDefault="00000000">
      <w:r>
        <w:pict w14:anchorId="5C3189F9">
          <v:rect id="_x0000_i1358" style="width:0;height:1.5pt" o:hralign="center" o:hrstd="t" o:hr="t"/>
        </w:pict>
      </w:r>
    </w:p>
    <w:p w14:paraId="4D134A21" w14:textId="77777777" w:rsidR="00A15FF5" w:rsidRDefault="00000000">
      <w:pPr>
        <w:pStyle w:val="Heading1"/>
      </w:pPr>
      <w:bookmarkStart w:id="134" w:name="source-of-truth"/>
      <w:bookmarkEnd w:id="129"/>
      <w:bookmarkEnd w:id="133"/>
      <w:r>
        <w:lastRenderedPageBreak/>
        <w:t>29. Source of Truth</w:t>
      </w:r>
    </w:p>
    <w:p w14:paraId="780FA43C" w14:textId="77777777" w:rsidR="00A15FF5" w:rsidRDefault="00000000">
      <w:pPr>
        <w:pStyle w:val="FirstParagraph"/>
      </w:pPr>
      <w:r>
        <w:t>The following should exist or be created alongside this document: Product Strategy &amp; System Blueprint; Product Vision; User Personas; Learning Path / Curriculum definition; Skill Graph; Assessment Rubrics; UX/User Flows; UI Design; Design System; Accessibility guidance; Privacy / Child Safety guidance; Marketing / broader Brand Guidelines.</w:t>
      </w:r>
    </w:p>
    <w:p w14:paraId="0B1C973F" w14:textId="77777777" w:rsidR="00A15FF5" w:rsidRDefault="00000000">
      <w:pPr>
        <w:pStyle w:val="SourceCode"/>
      </w:pPr>
      <w:r>
        <w:rPr>
          <w:rStyle w:val="VerbatimChar"/>
        </w:rPr>
        <w:t>Corporate / Organization Brand Guidelines</w:t>
      </w:r>
      <w:r>
        <w:br/>
      </w:r>
      <w:r>
        <w:rPr>
          <w:rStyle w:val="VerbatimChar"/>
        </w:rPr>
        <w:t xml:space="preserve">                ↓</w:t>
      </w:r>
      <w:r>
        <w:br/>
      </w:r>
      <w:r>
        <w:rPr>
          <w:rStyle w:val="VerbatimChar"/>
        </w:rPr>
        <w:t>Product Brand &amp; Experience Guidelines</w:t>
      </w:r>
      <w:r>
        <w:br/>
      </w:r>
      <w:r>
        <w:rPr>
          <w:rStyle w:val="VerbatimChar"/>
        </w:rPr>
        <w:t xml:space="preserve">                ↓</w:t>
      </w:r>
      <w:r>
        <w:br/>
      </w:r>
      <w:r>
        <w:rPr>
          <w:rStyle w:val="VerbatimChar"/>
        </w:rPr>
        <w:t>Design System</w:t>
      </w:r>
      <w:r>
        <w:br/>
      </w:r>
      <w:r>
        <w:rPr>
          <w:rStyle w:val="VerbatimChar"/>
        </w:rPr>
        <w:t xml:space="preserve">                ↓</w:t>
      </w:r>
      <w:r>
        <w:br/>
      </w:r>
      <w:r>
        <w:rPr>
          <w:rStyle w:val="VerbatimChar"/>
        </w:rPr>
        <w:t>Figma / UX &amp; UI Designs</w:t>
      </w:r>
      <w:r>
        <w:br/>
      </w:r>
      <w:r>
        <w:rPr>
          <w:rStyle w:val="VerbatimChar"/>
        </w:rPr>
        <w:t xml:space="preserve">                ↓</w:t>
      </w:r>
      <w:r>
        <w:br/>
      </w:r>
      <w:r>
        <w:rPr>
          <w:rStyle w:val="VerbatimChar"/>
        </w:rPr>
        <w:t>Implemented Product</w:t>
      </w:r>
    </w:p>
    <w:p w14:paraId="62E312B1" w14:textId="77777777" w:rsidR="00A15FF5" w:rsidRDefault="00000000">
      <w:pPr>
        <w:pStyle w:val="FirstParagraph"/>
      </w:pPr>
      <w:r>
        <w:t>Where an organization-wide brand guide already exists, the product-specific guidelines should extend it rather than contradict it.</w:t>
      </w:r>
    </w:p>
    <w:p w14:paraId="3C510317" w14:textId="77777777" w:rsidR="00A15FF5" w:rsidRDefault="00000000">
      <w:pPr>
        <w:pStyle w:val="BodyText"/>
      </w:pPr>
      <w:r>
        <w:t>The Design System should contain the detailed, reusable implementation rules derived from these principles.</w:t>
      </w:r>
    </w:p>
    <w:p w14:paraId="0AF06DB0" w14:textId="77777777" w:rsidR="00A15FF5" w:rsidRDefault="00000000">
      <w:pPr>
        <w:pStyle w:val="BodyText"/>
      </w:pPr>
      <w:r>
        <w:t>For an Arabic-first product, the Design System should also define the RTL implementation rules required to consistently apply the experience across interfaces.</w:t>
      </w:r>
    </w:p>
    <w:p w14:paraId="44ACB4BB" w14:textId="77777777" w:rsidR="00A15FF5" w:rsidRDefault="00000000">
      <w:r>
        <w:pict w14:anchorId="738701BA">
          <v:rect id="_x0000_i1359" style="width:0;height:1.5pt" o:hralign="center" o:hrstd="t" o:hr="t"/>
        </w:pict>
      </w:r>
    </w:p>
    <w:p w14:paraId="309E41D3" w14:textId="77777777" w:rsidR="00A15FF5" w:rsidRDefault="00000000">
      <w:pPr>
        <w:pStyle w:val="Heading1"/>
      </w:pPr>
      <w:bookmarkStart w:id="135" w:name="related-documentation"/>
      <w:bookmarkEnd w:id="134"/>
      <w:r>
        <w:t>30. Related Documentation</w:t>
      </w:r>
    </w:p>
    <w:p w14:paraId="425017F7" w14:textId="77777777" w:rsidR="00A15FF5" w:rsidRDefault="00000000">
      <w:pPr>
        <w:pStyle w:val="FirstParagraph"/>
      </w:pPr>
      <w:r>
        <w:t>This document interacts with:</w:t>
      </w:r>
    </w:p>
    <w:tbl>
      <w:tblPr>
        <w:tblStyle w:val="Table"/>
        <w:tblW w:w="5000" w:type="pct"/>
        <w:tblLayout w:type="fixed"/>
        <w:tblLook w:val="0020" w:firstRow="1" w:lastRow="0" w:firstColumn="0" w:lastColumn="0" w:noHBand="0" w:noVBand="0"/>
      </w:tblPr>
      <w:tblGrid>
        <w:gridCol w:w="4788"/>
        <w:gridCol w:w="4788"/>
      </w:tblGrid>
      <w:tr w:rsidR="00A15FF5" w14:paraId="3E386DC1" w14:textId="77777777" w:rsidTr="00A15FF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B4302E" w14:textId="77777777" w:rsidR="00A15FF5" w:rsidRDefault="00000000">
            <w:pPr>
              <w:pStyle w:val="Compact"/>
            </w:pPr>
            <w:r>
              <w:t>Document</w:t>
            </w:r>
          </w:p>
        </w:tc>
        <w:tc>
          <w:tcPr>
            <w:tcW w:w="3960" w:type="dxa"/>
          </w:tcPr>
          <w:p w14:paraId="3CA91932" w14:textId="77777777" w:rsidR="00A15FF5" w:rsidRDefault="00000000">
            <w:pPr>
              <w:pStyle w:val="Compact"/>
            </w:pPr>
            <w:r>
              <w:t>Relationship</w:t>
            </w:r>
          </w:p>
        </w:tc>
      </w:tr>
      <w:tr w:rsidR="00A15FF5" w14:paraId="273E46A6" w14:textId="77777777">
        <w:tc>
          <w:tcPr>
            <w:tcW w:w="3960" w:type="dxa"/>
          </w:tcPr>
          <w:p w14:paraId="15D74FBF" w14:textId="77777777" w:rsidR="00A15FF5" w:rsidRDefault="00000000">
            <w:pPr>
              <w:pStyle w:val="Compact"/>
            </w:pPr>
            <w:r>
              <w:rPr>
                <w:b/>
                <w:bCs/>
              </w:rPr>
              <w:t>Product Vision</w:t>
            </w:r>
          </w:p>
        </w:tc>
        <w:tc>
          <w:tcPr>
            <w:tcW w:w="3960" w:type="dxa"/>
          </w:tcPr>
          <w:p w14:paraId="001B0292" w14:textId="77777777" w:rsidR="00A15FF5" w:rsidRDefault="00000000">
            <w:pPr>
              <w:pStyle w:val="Compact"/>
            </w:pPr>
            <w:r>
              <w:t>Defines what the product is trying to achieve</w:t>
            </w:r>
          </w:p>
        </w:tc>
      </w:tr>
      <w:tr w:rsidR="00A15FF5" w14:paraId="5662E60E" w14:textId="77777777">
        <w:tc>
          <w:tcPr>
            <w:tcW w:w="3960" w:type="dxa"/>
          </w:tcPr>
          <w:p w14:paraId="1B291D35" w14:textId="77777777" w:rsidR="00A15FF5" w:rsidRDefault="00000000">
            <w:pPr>
              <w:pStyle w:val="Compact"/>
            </w:pPr>
            <w:r>
              <w:rPr>
                <w:b/>
                <w:bCs/>
              </w:rPr>
              <w:t>User Personas</w:t>
            </w:r>
          </w:p>
        </w:tc>
        <w:tc>
          <w:tcPr>
            <w:tcW w:w="3960" w:type="dxa"/>
          </w:tcPr>
          <w:p w14:paraId="13524662" w14:textId="77777777" w:rsidR="00A15FF5" w:rsidRDefault="00000000">
            <w:pPr>
              <w:pStyle w:val="Compact"/>
            </w:pPr>
            <w:r>
              <w:t>Defines who the experience is being designed for</w:t>
            </w:r>
          </w:p>
        </w:tc>
      </w:tr>
      <w:tr w:rsidR="00A15FF5" w14:paraId="1866A9C5" w14:textId="77777777">
        <w:tc>
          <w:tcPr>
            <w:tcW w:w="3960" w:type="dxa"/>
          </w:tcPr>
          <w:p w14:paraId="2B2099BA" w14:textId="77777777" w:rsidR="00A15FF5" w:rsidRDefault="00000000">
            <w:pPr>
              <w:pStyle w:val="Compact"/>
            </w:pPr>
            <w:r>
              <w:rPr>
                <w:b/>
                <w:bCs/>
              </w:rPr>
              <w:t>UX / User Flow Documentation</w:t>
            </w:r>
          </w:p>
        </w:tc>
        <w:tc>
          <w:tcPr>
            <w:tcW w:w="3960" w:type="dxa"/>
          </w:tcPr>
          <w:p w14:paraId="1CB64AF7" w14:textId="77777777" w:rsidR="00A15FF5" w:rsidRDefault="00000000">
            <w:pPr>
              <w:pStyle w:val="Compact"/>
            </w:pPr>
            <w:r>
              <w:t>Defines how users move through the product</w:t>
            </w:r>
          </w:p>
        </w:tc>
      </w:tr>
      <w:tr w:rsidR="00A15FF5" w14:paraId="136FDE73" w14:textId="77777777">
        <w:tc>
          <w:tcPr>
            <w:tcW w:w="3960" w:type="dxa"/>
          </w:tcPr>
          <w:p w14:paraId="358B9B58" w14:textId="77777777" w:rsidR="00A15FF5" w:rsidRDefault="00000000">
            <w:pPr>
              <w:pStyle w:val="Compact"/>
            </w:pPr>
            <w:r>
              <w:rPr>
                <w:b/>
                <w:bCs/>
              </w:rPr>
              <w:t>UI Design</w:t>
            </w:r>
          </w:p>
        </w:tc>
        <w:tc>
          <w:tcPr>
            <w:tcW w:w="3960" w:type="dxa"/>
          </w:tcPr>
          <w:p w14:paraId="47D36253" w14:textId="77777777" w:rsidR="00A15FF5" w:rsidRDefault="00000000">
            <w:pPr>
              <w:pStyle w:val="Compact"/>
            </w:pPr>
            <w:r>
              <w:t>Applies these guidelines to specific screens</w:t>
            </w:r>
          </w:p>
        </w:tc>
      </w:tr>
      <w:tr w:rsidR="00A15FF5" w14:paraId="7FC5F08E" w14:textId="77777777">
        <w:tc>
          <w:tcPr>
            <w:tcW w:w="3960" w:type="dxa"/>
          </w:tcPr>
          <w:p w14:paraId="45B5A284" w14:textId="77777777" w:rsidR="00A15FF5" w:rsidRDefault="00000000">
            <w:pPr>
              <w:pStyle w:val="Compact"/>
            </w:pPr>
            <w:r>
              <w:rPr>
                <w:b/>
                <w:bCs/>
              </w:rPr>
              <w:t>Design System</w:t>
            </w:r>
          </w:p>
        </w:tc>
        <w:tc>
          <w:tcPr>
            <w:tcW w:w="3960" w:type="dxa"/>
          </w:tcPr>
          <w:p w14:paraId="64287964" w14:textId="77777777" w:rsidR="00A15FF5" w:rsidRDefault="00000000">
            <w:pPr>
              <w:pStyle w:val="Compact"/>
            </w:pPr>
            <w:r>
              <w:t>Converts these principles into reusable components and tokens</w:t>
            </w:r>
          </w:p>
        </w:tc>
      </w:tr>
      <w:tr w:rsidR="00A15FF5" w14:paraId="41F8007E" w14:textId="77777777">
        <w:tc>
          <w:tcPr>
            <w:tcW w:w="3960" w:type="dxa"/>
          </w:tcPr>
          <w:p w14:paraId="67AA61C2" w14:textId="77777777" w:rsidR="00A15FF5" w:rsidRDefault="00000000">
            <w:pPr>
              <w:pStyle w:val="Compact"/>
            </w:pPr>
            <w:r>
              <w:rPr>
                <w:b/>
                <w:bCs/>
              </w:rPr>
              <w:t>Accessibility Documentation</w:t>
            </w:r>
          </w:p>
        </w:tc>
        <w:tc>
          <w:tcPr>
            <w:tcW w:w="3960" w:type="dxa"/>
          </w:tcPr>
          <w:p w14:paraId="0E753828" w14:textId="77777777" w:rsidR="00A15FF5" w:rsidRDefault="00000000">
            <w:pPr>
              <w:pStyle w:val="Compact"/>
            </w:pPr>
            <w:r>
              <w:t>Provides deeper accessibility requirements when needed</w:t>
            </w:r>
          </w:p>
        </w:tc>
      </w:tr>
      <w:tr w:rsidR="00A15FF5" w14:paraId="1CA133E4" w14:textId="77777777">
        <w:tc>
          <w:tcPr>
            <w:tcW w:w="3960" w:type="dxa"/>
          </w:tcPr>
          <w:p w14:paraId="6237B0D2" w14:textId="77777777" w:rsidR="00A15FF5" w:rsidRDefault="00000000">
            <w:pPr>
              <w:pStyle w:val="Compact"/>
            </w:pPr>
            <w:r>
              <w:rPr>
                <w:b/>
                <w:bCs/>
              </w:rPr>
              <w:t>Marketing / Brand Guidelines</w:t>
            </w:r>
          </w:p>
        </w:tc>
        <w:tc>
          <w:tcPr>
            <w:tcW w:w="3960" w:type="dxa"/>
          </w:tcPr>
          <w:p w14:paraId="0D875A55" w14:textId="77777777" w:rsidR="00A15FF5" w:rsidRDefault="00000000">
            <w:pPr>
              <w:pStyle w:val="Compact"/>
            </w:pPr>
            <w:r>
              <w:t>Provides the broader organizational identity</w:t>
            </w:r>
          </w:p>
        </w:tc>
      </w:tr>
      <w:tr w:rsidR="00A15FF5" w14:paraId="60EC4EE6" w14:textId="77777777">
        <w:tc>
          <w:tcPr>
            <w:tcW w:w="3960" w:type="dxa"/>
          </w:tcPr>
          <w:p w14:paraId="6F507077" w14:textId="77777777" w:rsidR="00A15FF5" w:rsidRDefault="00000000">
            <w:pPr>
              <w:pStyle w:val="Compact"/>
            </w:pPr>
            <w:r>
              <w:rPr>
                <w:b/>
                <w:bCs/>
              </w:rPr>
              <w:lastRenderedPageBreak/>
              <w:t>Content Guidelines</w:t>
            </w:r>
          </w:p>
        </w:tc>
        <w:tc>
          <w:tcPr>
            <w:tcW w:w="3960" w:type="dxa"/>
          </w:tcPr>
          <w:p w14:paraId="7BF77FBC" w14:textId="77777777" w:rsidR="00A15FF5" w:rsidRDefault="00000000">
            <w:pPr>
              <w:pStyle w:val="Compact"/>
            </w:pPr>
            <w:r>
              <w:t>Provides deeper writing and terminology rules when needed</w:t>
            </w:r>
          </w:p>
        </w:tc>
      </w:tr>
    </w:tbl>
    <w:p w14:paraId="649BB448" w14:textId="77777777" w:rsidR="00A15FF5" w:rsidRDefault="00000000">
      <w:r>
        <w:pict w14:anchorId="1D5A2878">
          <v:rect id="_x0000_i1360" style="width:0;height:1.5pt" o:hralign="center" o:hrstd="t" o:hr="t"/>
        </w:pict>
      </w:r>
    </w:p>
    <w:p w14:paraId="4460091F" w14:textId="77777777" w:rsidR="00A15FF5" w:rsidRDefault="00000000">
      <w:pPr>
        <w:pStyle w:val="Heading1"/>
      </w:pPr>
      <w:bookmarkStart w:id="136" w:name="when-this-document-is-conditional"/>
      <w:bookmarkEnd w:id="135"/>
      <w:r>
        <w:t>31. When This Document Is Conditional</w:t>
      </w:r>
    </w:p>
    <w:p w14:paraId="334AB15F" w14:textId="77777777" w:rsidR="00A15FF5" w:rsidRDefault="00000000">
      <w:pPr>
        <w:pStyle w:val="FirstParagraph"/>
      </w:pPr>
      <w:r>
        <w:t>Keep this document lightweight or omit it when:</w:t>
      </w:r>
    </w:p>
    <w:p w14:paraId="53834B73" w14:textId="77777777" w:rsidR="00A15FF5" w:rsidRDefault="00000000">
      <w:pPr>
        <w:pStyle w:val="Compact"/>
        <w:numPr>
          <w:ilvl w:val="0"/>
          <w:numId w:val="51"/>
        </w:numPr>
      </w:pPr>
      <w:r>
        <w:t>The project is purely internal.</w:t>
      </w:r>
    </w:p>
    <w:p w14:paraId="6EF24E9F" w14:textId="77777777" w:rsidR="00A15FF5" w:rsidRDefault="00000000">
      <w:pPr>
        <w:pStyle w:val="Compact"/>
        <w:numPr>
          <w:ilvl w:val="0"/>
          <w:numId w:val="51"/>
        </w:numPr>
      </w:pPr>
      <w:r>
        <w:t>The product has almost no user-facing UI.</w:t>
      </w:r>
    </w:p>
    <w:p w14:paraId="60BF0D6A" w14:textId="77777777" w:rsidR="00A15FF5" w:rsidRDefault="00000000">
      <w:pPr>
        <w:pStyle w:val="Compact"/>
        <w:numPr>
          <w:ilvl w:val="0"/>
          <w:numId w:val="51"/>
        </w:numPr>
      </w:pPr>
      <w:r>
        <w:t>An existing organizational brand framework completely covers the product.</w:t>
      </w:r>
    </w:p>
    <w:p w14:paraId="1C728BD4" w14:textId="77777777" w:rsidR="00A15FF5" w:rsidRDefault="00000000">
      <w:pPr>
        <w:pStyle w:val="Compact"/>
        <w:numPr>
          <w:ilvl w:val="0"/>
          <w:numId w:val="51"/>
        </w:numPr>
      </w:pPr>
      <w:r>
        <w:t>Visual and emotional consistency is not important.</w:t>
      </w:r>
    </w:p>
    <w:p w14:paraId="716B0234" w14:textId="77777777" w:rsidR="00A15FF5" w:rsidRDefault="00000000">
      <w:pPr>
        <w:pStyle w:val="Compact"/>
        <w:numPr>
          <w:ilvl w:val="0"/>
          <w:numId w:val="51"/>
        </w:numPr>
      </w:pPr>
      <w:r>
        <w:t>The product is a small technical utility.</w:t>
      </w:r>
    </w:p>
    <w:p w14:paraId="31407BF4" w14:textId="77777777" w:rsidR="00A15FF5" w:rsidRDefault="00000000">
      <w:pPr>
        <w:pStyle w:val="FirstParagraph"/>
      </w:pPr>
      <w:r>
        <w:t>It becomes more important when:</w:t>
      </w:r>
    </w:p>
    <w:p w14:paraId="11E00B3F" w14:textId="77777777" w:rsidR="00A15FF5" w:rsidRDefault="00000000">
      <w:pPr>
        <w:pStyle w:val="Compact"/>
        <w:numPr>
          <w:ilvl w:val="0"/>
          <w:numId w:val="52"/>
        </w:numPr>
      </w:pPr>
      <w:r>
        <w:t>The product is customer-facing.</w:t>
      </w:r>
    </w:p>
    <w:p w14:paraId="5B1C2DED" w14:textId="77777777" w:rsidR="00A15FF5" w:rsidRDefault="00000000">
      <w:pPr>
        <w:pStyle w:val="Compact"/>
        <w:numPr>
          <w:ilvl w:val="0"/>
          <w:numId w:val="52"/>
        </w:numPr>
      </w:pPr>
      <w:r>
        <w:t>The product represents a company or recognizable brand.</w:t>
      </w:r>
    </w:p>
    <w:p w14:paraId="631AC638" w14:textId="77777777" w:rsidR="00A15FF5" w:rsidRDefault="00000000">
      <w:pPr>
        <w:pStyle w:val="Compact"/>
        <w:numPr>
          <w:ilvl w:val="0"/>
          <w:numId w:val="52"/>
        </w:numPr>
      </w:pPr>
      <w:r>
        <w:t>Multiple designers or developers are involved.</w:t>
      </w:r>
    </w:p>
    <w:p w14:paraId="15334C7B" w14:textId="77777777" w:rsidR="00A15FF5" w:rsidRDefault="00000000">
      <w:pPr>
        <w:pStyle w:val="Compact"/>
        <w:numPr>
          <w:ilvl w:val="0"/>
          <w:numId w:val="52"/>
        </w:numPr>
      </w:pPr>
      <w:r>
        <w:t>The product needs a distinctive personality.</w:t>
      </w:r>
    </w:p>
    <w:p w14:paraId="6C09C101" w14:textId="77777777" w:rsidR="00A15FF5" w:rsidRDefault="00000000">
      <w:pPr>
        <w:pStyle w:val="Compact"/>
        <w:numPr>
          <w:ilvl w:val="0"/>
          <w:numId w:val="52"/>
        </w:numPr>
      </w:pPr>
      <w:r>
        <w:t>Communication and empathy are important.</w:t>
      </w:r>
    </w:p>
    <w:p w14:paraId="4D3E37A7" w14:textId="77777777" w:rsidR="00A15FF5" w:rsidRDefault="00000000">
      <w:pPr>
        <w:pStyle w:val="Compact"/>
        <w:numPr>
          <w:ilvl w:val="0"/>
          <w:numId w:val="52"/>
        </w:numPr>
      </w:pPr>
      <w:r>
        <w:t>Several teams will build different areas.</w:t>
      </w:r>
    </w:p>
    <w:p w14:paraId="66E9D7E9" w14:textId="77777777" w:rsidR="00A15FF5" w:rsidRDefault="00000000">
      <w:pPr>
        <w:pStyle w:val="Compact"/>
        <w:numPr>
          <w:ilvl w:val="0"/>
          <w:numId w:val="52"/>
        </w:numPr>
      </w:pPr>
      <w:r>
        <w:t>The product will evolve for a long time.</w:t>
      </w:r>
    </w:p>
    <w:p w14:paraId="340CE21B" w14:textId="77777777" w:rsidR="00A15FF5" w:rsidRDefault="00000000">
      <w:pPr>
        <w:pStyle w:val="Compact"/>
        <w:numPr>
          <w:ilvl w:val="0"/>
          <w:numId w:val="52"/>
        </w:numPr>
      </w:pPr>
      <w:r>
        <w:t>The same experience must be maintained across multiple platforms.</w:t>
      </w:r>
    </w:p>
    <w:p w14:paraId="6D4B0531" w14:textId="77777777" w:rsidR="00A15FF5" w:rsidRDefault="00000000">
      <w:r>
        <w:pict w14:anchorId="26CF4CA7">
          <v:rect id="_x0000_i1361" style="width:0;height:1.5pt" o:hralign="center" o:hrstd="t" o:hr="t"/>
        </w:pict>
      </w:r>
    </w:p>
    <w:p w14:paraId="72130B67" w14:textId="77777777" w:rsidR="00A15FF5" w:rsidRDefault="00000000">
      <w:pPr>
        <w:pStyle w:val="Heading1"/>
      </w:pPr>
      <w:bookmarkStart w:id="137" w:name="when-it-is-created"/>
      <w:bookmarkEnd w:id="136"/>
      <w:r>
        <w:t>32. When It Is Created</w:t>
      </w:r>
    </w:p>
    <w:p w14:paraId="5FA9701E" w14:textId="77777777" w:rsidR="00A15FF5" w:rsidRDefault="00000000">
      <w:pPr>
        <w:pStyle w:val="FirstParagraph"/>
      </w:pPr>
      <w:r>
        <w:t>The initial version should normally be created during:</w:t>
      </w:r>
    </w:p>
    <w:p w14:paraId="023F18ED" w14:textId="77777777" w:rsidR="00A15FF5" w:rsidRDefault="00000000">
      <w:pPr>
        <w:pStyle w:val="BlockText"/>
      </w:pPr>
      <w:r>
        <w:rPr>
          <w:b/>
          <w:bCs/>
        </w:rPr>
        <w:t>Product Definition / UX &amp; UI Preparation</w:t>
      </w:r>
    </w:p>
    <w:p w14:paraId="49ABF066" w14:textId="77777777" w:rsidR="00A15FF5" w:rsidRDefault="00000000">
      <w:pPr>
        <w:pStyle w:val="FirstParagraph"/>
      </w:pPr>
      <w:r>
        <w:t>after the Product Vision and initial understanding of the target audience are available, but before detailed UI design begins.</w:t>
      </w:r>
    </w:p>
    <w:p w14:paraId="64324AA7" w14:textId="77777777" w:rsidR="00A15FF5" w:rsidRDefault="00000000">
      <w:pPr>
        <w:pStyle w:val="BodyText"/>
      </w:pPr>
      <w:r>
        <w:t>Typical flow:</w:t>
      </w:r>
    </w:p>
    <w:p w14:paraId="7866D217" w14:textId="77777777" w:rsidR="00A15FF5" w:rsidRDefault="00000000">
      <w:pPr>
        <w:pStyle w:val="SourceCode"/>
      </w:pPr>
      <w:r>
        <w:rPr>
          <w:rStyle w:val="VerbatimChar"/>
        </w:rPr>
        <w:t>Idea</w:t>
      </w:r>
      <w:r>
        <w:br/>
      </w:r>
      <w:r>
        <w:rPr>
          <w:rStyle w:val="VerbatimChar"/>
        </w:rPr>
        <w:t xml:space="preserve">  ↓</w:t>
      </w:r>
      <w:r>
        <w:br/>
      </w:r>
      <w:r>
        <w:rPr>
          <w:rStyle w:val="VerbatimChar"/>
        </w:rPr>
        <w:t>Business Definition</w:t>
      </w:r>
      <w:r>
        <w:br/>
      </w:r>
      <w:r>
        <w:rPr>
          <w:rStyle w:val="VerbatimChar"/>
        </w:rPr>
        <w:t xml:space="preserve">  ↓</w:t>
      </w:r>
      <w:r>
        <w:br/>
      </w:r>
      <w:r>
        <w:rPr>
          <w:rStyle w:val="VerbatimChar"/>
        </w:rPr>
        <w:t>Product Vision</w:t>
      </w:r>
      <w:r>
        <w:br/>
      </w:r>
      <w:r>
        <w:rPr>
          <w:rStyle w:val="VerbatimChar"/>
        </w:rPr>
        <w:lastRenderedPageBreak/>
        <w:t xml:space="preserve">  ↓</w:t>
      </w:r>
      <w:r>
        <w:br/>
      </w:r>
      <w:r>
        <w:rPr>
          <w:rStyle w:val="VerbatimChar"/>
        </w:rPr>
        <w:t>Target Users / Personas</w:t>
      </w:r>
      <w:r>
        <w:br/>
      </w:r>
      <w:r>
        <w:rPr>
          <w:rStyle w:val="VerbatimChar"/>
        </w:rPr>
        <w:t xml:space="preserve">  ↓</w:t>
      </w:r>
      <w:r>
        <w:br/>
      </w:r>
      <w:r>
        <w:rPr>
          <w:rStyle w:val="VerbatimChar"/>
        </w:rPr>
        <w:t>Product Brand &amp; Experience Guidelines</w:t>
      </w:r>
      <w:r>
        <w:br/>
      </w:r>
      <w:r>
        <w:rPr>
          <w:rStyle w:val="VerbatimChar"/>
        </w:rPr>
        <w:t xml:space="preserve">  ↓</w:t>
      </w:r>
      <w:r>
        <w:br/>
      </w:r>
      <w:r>
        <w:rPr>
          <w:rStyle w:val="VerbatimChar"/>
        </w:rPr>
        <w:t>UX / User Flows</w:t>
      </w:r>
      <w:r>
        <w:br/>
      </w:r>
      <w:r>
        <w:rPr>
          <w:rStyle w:val="VerbatimChar"/>
        </w:rPr>
        <w:t xml:space="preserve">  ↓</w:t>
      </w:r>
      <w:r>
        <w:br/>
      </w:r>
      <w:r>
        <w:rPr>
          <w:rStyle w:val="VerbatimChar"/>
        </w:rPr>
        <w:t>Wireframes</w:t>
      </w:r>
      <w:r>
        <w:br/>
      </w:r>
      <w:r>
        <w:rPr>
          <w:rStyle w:val="VerbatimChar"/>
        </w:rPr>
        <w:t xml:space="preserve">  ↓</w:t>
      </w:r>
      <w:r>
        <w:br/>
      </w:r>
      <w:r>
        <w:rPr>
          <w:rStyle w:val="VerbatimChar"/>
        </w:rPr>
        <w:t>UI Design / Design System</w:t>
      </w:r>
      <w:r>
        <w:br/>
      </w:r>
      <w:r>
        <w:rPr>
          <w:rStyle w:val="VerbatimChar"/>
        </w:rPr>
        <w:t xml:space="preserve">  ↓</w:t>
      </w:r>
      <w:r>
        <w:br/>
      </w:r>
      <w:r>
        <w:rPr>
          <w:rStyle w:val="VerbatimChar"/>
        </w:rPr>
        <w:t>Development</w:t>
      </w:r>
    </w:p>
    <w:p w14:paraId="1B96AC00" w14:textId="77777777" w:rsidR="00A15FF5" w:rsidRDefault="00000000">
      <w:pPr>
        <w:pStyle w:val="FirstParagraph"/>
      </w:pPr>
      <w:r>
        <w:t>It can be refined after UX research or early design validation.</w:t>
      </w:r>
    </w:p>
    <w:p w14:paraId="7E514859" w14:textId="77777777" w:rsidR="00A15FF5" w:rsidRDefault="00000000">
      <w:r>
        <w:pict w14:anchorId="79BC59F6">
          <v:rect id="_x0000_i1362" style="width:0;height:1.5pt" o:hralign="center" o:hrstd="t" o:hr="t"/>
        </w:pict>
      </w:r>
    </w:p>
    <w:p w14:paraId="0F51820F" w14:textId="77777777" w:rsidR="00A15FF5" w:rsidRDefault="00000000">
      <w:pPr>
        <w:pStyle w:val="Heading1"/>
      </w:pPr>
      <w:bookmarkStart w:id="138" w:name="what-this-document-produces"/>
      <w:bookmarkEnd w:id="137"/>
      <w:r>
        <w:t>Sufficient color contrast.</w:t>
      </w:r>
    </w:p>
    <w:p w14:paraId="44F73983" w14:textId="77777777" w:rsidR="00A15FF5" w:rsidRDefault="00000000">
      <w:pPr>
        <w:pStyle w:val="FirstParagraph"/>
      </w:pPr>
      <w:r>
        <w:t>Keyboard-accessible interactions.</w:t>
      </w:r>
    </w:p>
    <w:p w14:paraId="5B663C0B" w14:textId="77777777" w:rsidR="00A15FF5" w:rsidRDefault="00000000">
      <w:pPr>
        <w:pStyle w:val="Compact"/>
        <w:numPr>
          <w:ilvl w:val="0"/>
          <w:numId w:val="53"/>
        </w:numPr>
      </w:pPr>
      <w:r>
        <w:t>Clear focus states.</w:t>
      </w:r>
    </w:p>
    <w:p w14:paraId="7C1A4995" w14:textId="77777777" w:rsidR="00A15FF5" w:rsidRDefault="00000000">
      <w:pPr>
        <w:pStyle w:val="Compact"/>
        <w:numPr>
          <w:ilvl w:val="0"/>
          <w:numId w:val="53"/>
        </w:numPr>
      </w:pPr>
      <w:r>
        <w:t>Readable Arabic typography.</w:t>
      </w:r>
    </w:p>
    <w:p w14:paraId="1785E64C" w14:textId="77777777" w:rsidR="00A15FF5" w:rsidRDefault="00000000">
      <w:pPr>
        <w:pStyle w:val="Compact"/>
        <w:numPr>
          <w:ilvl w:val="0"/>
          <w:numId w:val="53"/>
        </w:numPr>
      </w:pPr>
      <w:r>
        <w:t>Meaningful labels for learning actions and status.</w:t>
      </w:r>
    </w:p>
    <w:p w14:paraId="06E0AD2E" w14:textId="77777777" w:rsidR="00A15FF5" w:rsidRDefault="00000000">
      <w:pPr>
        <w:pStyle w:val="Compact"/>
        <w:numPr>
          <w:ilvl w:val="0"/>
          <w:numId w:val="53"/>
        </w:numPr>
      </w:pPr>
      <w:r>
        <w:t>Accessible form validation.</w:t>
      </w:r>
    </w:p>
    <w:p w14:paraId="746080B2" w14:textId="77777777" w:rsidR="00A15FF5" w:rsidRDefault="00000000">
      <w:pPr>
        <w:pStyle w:val="Compact"/>
        <w:numPr>
          <w:ilvl w:val="0"/>
          <w:numId w:val="53"/>
        </w:numPr>
      </w:pPr>
      <w:r>
        <w:t>Error messages that do not rely only on color.</w:t>
      </w:r>
    </w:p>
    <w:p w14:paraId="35361557" w14:textId="77777777" w:rsidR="00A15FF5" w:rsidRDefault="00000000">
      <w:pPr>
        <w:pStyle w:val="Compact"/>
        <w:numPr>
          <w:ilvl w:val="0"/>
          <w:numId w:val="53"/>
        </w:numPr>
      </w:pPr>
      <w:r>
        <w:t>Interactive elements must have understandable names.</w:t>
      </w:r>
    </w:p>
    <w:p w14:paraId="76DD7B00" w14:textId="77777777" w:rsidR="00A15FF5" w:rsidRDefault="00000000">
      <w:pPr>
        <w:pStyle w:val="Compact"/>
        <w:numPr>
          <w:ilvl w:val="0"/>
          <w:numId w:val="53"/>
        </w:numPr>
      </w:pPr>
      <w:r>
        <w:t>Text should remain readable when enlarged.</w:t>
      </w:r>
    </w:p>
    <w:p w14:paraId="29C4AB62" w14:textId="77777777" w:rsidR="00A15FF5" w:rsidRDefault="00000000">
      <w:pPr>
        <w:pStyle w:val="Compact"/>
        <w:numPr>
          <w:ilvl w:val="0"/>
          <w:numId w:val="53"/>
        </w:numPr>
      </w:pPr>
      <w:r>
        <w:t>Important skill, assessment, and progress information should not depend exclusively on visual presentation.</w:t>
      </w:r>
    </w:p>
    <w:p w14:paraId="78EF9628" w14:textId="77777777" w:rsidR="00A15FF5" w:rsidRDefault="00000000">
      <w:pPr>
        <w:pStyle w:val="Compact"/>
        <w:numPr>
          <w:ilvl w:val="0"/>
          <w:numId w:val="53"/>
        </w:numPr>
      </w:pPr>
      <w:r>
        <w:t>Arabic text should maintain correct direction, alignment, spacing, and reading order.</w:t>
      </w:r>
    </w:p>
    <w:p w14:paraId="1A606848" w14:textId="77777777" w:rsidR="00A15FF5" w:rsidRDefault="00000000">
      <w:pPr>
        <w:pStyle w:val="Compact"/>
        <w:numPr>
          <w:ilvl w:val="0"/>
          <w:numId w:val="53"/>
        </w:numPr>
      </w:pPr>
      <w:r>
        <w:t>Mixed Arabic/English content should keep technical terms and numbers readable.</w:t>
      </w:r>
    </w:p>
    <w:p w14:paraId="7F8D4D6C" w14:textId="77777777" w:rsidR="00A15FF5" w:rsidRDefault="00000000">
      <w:pPr>
        <w:pStyle w:val="Compact"/>
        <w:numPr>
          <w:ilvl w:val="0"/>
          <w:numId w:val="53"/>
        </w:numPr>
      </w:pPr>
      <w:r>
        <w:t>Age differences should be considered when choosing density, wording, and interaction complexity.</w:t>
      </w:r>
    </w:p>
    <w:p w14:paraId="6AE01C12" w14:textId="77777777" w:rsidR="00A15FF5" w:rsidRDefault="00000000">
      <w:pPr>
        <w:pStyle w:val="Compact"/>
        <w:numPr>
          <w:ilvl w:val="0"/>
          <w:numId w:val="53"/>
        </w:numPr>
      </w:pPr>
      <w:r>
        <w:t>The product should not rely on color alone to communicate assessment quality, errors, achievement, or progress.</w:t>
      </w:r>
    </w:p>
    <w:p w14:paraId="32A1D7D9" w14:textId="77777777" w:rsidR="00A15FF5" w:rsidRDefault="00000000">
      <w:pPr>
        <w:pStyle w:val="Compact"/>
        <w:numPr>
          <w:ilvl w:val="0"/>
          <w:numId w:val="53"/>
        </w:numPr>
      </w:pPr>
      <w:r>
        <w:t>The final accessibility target should align with the project audience and applicable standards.</w:t>
      </w:r>
    </w:p>
    <w:p w14:paraId="05E27CAC" w14:textId="77777777" w:rsidR="00A15FF5" w:rsidRDefault="00000000">
      <w:pPr>
        <w:pStyle w:val="Compact"/>
        <w:numPr>
          <w:ilvl w:val="0"/>
          <w:numId w:val="53"/>
        </w:numPr>
      </w:pPr>
      <w:r>
        <w:t>Because the product targets minors, accessible and understandable privacy/safety communication is part of the experience.</w:t>
      </w:r>
    </w:p>
    <w:p w14:paraId="5CD587FB" w14:textId="77777777" w:rsidR="00A15FF5" w:rsidRDefault="00000000">
      <w:pPr>
        <w:pStyle w:val="FirstParagraph"/>
      </w:pPr>
      <w:r>
        <w:t>Founder / legal review required for the applicable child-safety and accessibility standard set.</w:t>
      </w:r>
    </w:p>
    <w:p w14:paraId="06CE9C8D" w14:textId="77777777" w:rsidR="00A15FF5" w:rsidRDefault="00000000">
      <w:pPr>
        <w:pStyle w:val="BodyText"/>
      </w:pPr>
      <w:r>
        <w:lastRenderedPageBreak/>
        <w:t xml:space="preserve">It provides the </w:t>
      </w:r>
      <w:r>
        <w:rPr>
          <w:b/>
          <w:bCs/>
        </w:rPr>
        <w:t>principles from which those details are created</w:t>
      </w:r>
      <w:r>
        <w:t>.</w:t>
      </w:r>
    </w:p>
    <w:p w14:paraId="3F588412" w14:textId="77777777" w:rsidR="00A15FF5" w:rsidRDefault="00000000">
      <w:r>
        <w:pict w14:anchorId="49D43484">
          <v:rect id="_x0000_i1363" style="width:0;height:1.5pt" o:hralign="center" o:hrstd="t" o:hr="t"/>
        </w:pict>
      </w:r>
    </w:p>
    <w:p w14:paraId="41CF7EE1" w14:textId="77777777" w:rsidR="00A15FF5" w:rsidRDefault="00000000">
      <w:pPr>
        <w:pStyle w:val="Heading1"/>
      </w:pPr>
      <w:bookmarkStart w:id="139" w:name="document-maintenance"/>
      <w:bookmarkEnd w:id="138"/>
      <w:r>
        <w:t>34. Document Maintenance</w:t>
      </w:r>
    </w:p>
    <w:p w14:paraId="50435D7F" w14:textId="77777777" w:rsidR="00A15FF5" w:rsidRDefault="00000000">
      <w:pPr>
        <w:pStyle w:val="FirstParagraph"/>
      </w:pPr>
      <w:r>
        <w:t>This document should be updated when there is a significant change to:</w:t>
      </w:r>
    </w:p>
    <w:p w14:paraId="4366B039" w14:textId="77777777" w:rsidR="00A15FF5" w:rsidRDefault="00000000">
      <w:pPr>
        <w:pStyle w:val="Compact"/>
        <w:numPr>
          <w:ilvl w:val="0"/>
          <w:numId w:val="54"/>
        </w:numPr>
      </w:pPr>
      <w:r>
        <w:t>The terms Skill, Project, Challenge, Assessment, Evidence, Portfolio, Learning Path, and Recommendation should each have one canonical Arabic term in the product.</w:t>
      </w:r>
    </w:p>
    <w:p w14:paraId="55834170" w14:textId="77777777" w:rsidR="00A15FF5" w:rsidRDefault="00000000">
      <w:pPr>
        <w:pStyle w:val="Compact"/>
        <w:numPr>
          <w:ilvl w:val="0"/>
          <w:numId w:val="54"/>
        </w:numPr>
      </w:pPr>
      <w:r>
        <w:t>Similar learning actions use similar interaction patterns.</w:t>
      </w:r>
    </w:p>
    <w:p w14:paraId="27725183" w14:textId="77777777" w:rsidR="00A15FF5" w:rsidRDefault="00000000">
      <w:pPr>
        <w:pStyle w:val="Compact"/>
        <w:numPr>
          <w:ilvl w:val="0"/>
          <w:numId w:val="54"/>
        </w:numPr>
      </w:pPr>
      <w:r>
        <w:t>Assessment and recommendation messages follow established communication structures.</w:t>
      </w:r>
    </w:p>
    <w:p w14:paraId="67ADD0AD" w14:textId="77777777" w:rsidR="00A15FF5" w:rsidRDefault="00000000">
      <w:pPr>
        <w:pStyle w:val="Compact"/>
        <w:numPr>
          <w:ilvl w:val="0"/>
          <w:numId w:val="54"/>
        </w:numPr>
      </w:pPr>
      <w:r>
        <w:t>Primary learning actions maintain consistent hierarchy.</w:t>
      </w:r>
    </w:p>
    <w:p w14:paraId="122B5EA2" w14:textId="77777777" w:rsidR="00A15FF5" w:rsidRDefault="00000000">
      <w:pPr>
        <w:pStyle w:val="Compact"/>
        <w:numPr>
          <w:ilvl w:val="0"/>
          <w:numId w:val="54"/>
        </w:numPr>
      </w:pPr>
      <w:r>
        <w:t>Errors follow the established learning recovery pattern.</w:t>
      </w:r>
    </w:p>
    <w:p w14:paraId="24DA21E7" w14:textId="77777777" w:rsidR="00A15FF5" w:rsidRDefault="00000000">
      <w:pPr>
        <w:pStyle w:val="Compact"/>
        <w:numPr>
          <w:ilvl w:val="0"/>
          <w:numId w:val="54"/>
        </w:numPr>
      </w:pPr>
      <w:r>
        <w:t>Destructive actions follow the established confirmation pattern.</w:t>
      </w:r>
    </w:p>
    <w:p w14:paraId="5F536578" w14:textId="77777777" w:rsidR="00A15FF5" w:rsidRDefault="00000000">
      <w:pPr>
        <w:pStyle w:val="Compact"/>
        <w:numPr>
          <w:ilvl w:val="0"/>
          <w:numId w:val="54"/>
        </w:numPr>
      </w:pPr>
      <w:r>
        <w:t>Accessibility principles apply to student, parent, instructor, and admin experiences.</w:t>
      </w:r>
    </w:p>
    <w:p w14:paraId="1D68A289" w14:textId="77777777" w:rsidR="00A15FF5" w:rsidRDefault="00000000">
      <w:pPr>
        <w:pStyle w:val="Compact"/>
        <w:numPr>
          <w:ilvl w:val="0"/>
          <w:numId w:val="54"/>
        </w:numPr>
      </w:pPr>
      <w:r>
        <w:t>New features should reinforce the Learn → Practice → Build → Prove → Grow loop.</w:t>
      </w:r>
    </w:p>
    <w:p w14:paraId="52301180" w14:textId="77777777" w:rsidR="00A15FF5" w:rsidRDefault="00000000">
      <w:pPr>
        <w:pStyle w:val="Compact"/>
        <w:numPr>
          <w:ilvl w:val="0"/>
          <w:numId w:val="54"/>
        </w:numPr>
      </w:pPr>
      <w:r>
        <w:t>New UI patterns require a documented reason and review against the design system.</w:t>
      </w:r>
    </w:p>
    <w:p w14:paraId="191C2A07" w14:textId="77777777" w:rsidR="00A15FF5" w:rsidRDefault="00000000">
      <w:pPr>
        <w:pStyle w:val="Compact"/>
        <w:numPr>
          <w:ilvl w:val="0"/>
          <w:numId w:val="54"/>
        </w:numPr>
      </w:pPr>
      <w:r>
        <w:t>Brand colors and visual tokens should be used consistently once approved.</w:t>
      </w:r>
    </w:p>
    <w:p w14:paraId="68850FCE" w14:textId="77777777" w:rsidR="00A15FF5" w:rsidRDefault="00000000">
      <w:pPr>
        <w:pStyle w:val="FirstParagraph"/>
      </w:pPr>
      <w:r>
        <w:t>يجب أن يشعر Sanea وكأنه مرشد عملي، مشجّع، وواثق. ينبغي أن يجعل التعلّم واضحًا ومفيدًا، وأن يحوّل المعرفة إلى ممارسة ومشاريع وأدلة، وأن يوضح للطالب ما الذي يستطيع فعله الآن وما الذي يمكنه بناؤه أو تعلمه بعد ذلك، بينما يمنح ولي الأمر صورة موثوقة عن التطور ويمنح المدرب معلومات قابلة للتنفيذ.</w:t>
      </w:r>
    </w:p>
    <w:p w14:paraId="53BC33B1" w14:textId="77777777" w:rsidR="00A15FF5" w:rsidRDefault="00000000">
      <w:pPr>
        <w:pStyle w:val="Heading2"/>
      </w:pPr>
      <w:bookmarkStart w:id="140" w:name="review-frequency"/>
      <w:r>
        <w:t>If a proposed design, message, or interaction strongly contradicts this statement or the Learn → Practice → Build → Prove → Grow loop, the team should stop and evaluate whether the decision is appropriate.</w:t>
      </w:r>
    </w:p>
    <w:p w14:paraId="7617EFAE" w14:textId="77777777" w:rsidR="00A15FF5" w:rsidRDefault="00000000">
      <w:pPr>
        <w:pStyle w:val="FirstParagraph"/>
      </w:pPr>
      <w:r>
        <w:t>Mixed Arabic/English technical content should follow consistent formatting rules.</w:t>
      </w:r>
    </w:p>
    <w:p w14:paraId="0F52D303" w14:textId="77777777" w:rsidR="00A15FF5" w:rsidRDefault="00000000">
      <w:pPr>
        <w:pStyle w:val="BlockText"/>
      </w:pPr>
      <w:r>
        <w:t>Review at major product/brand milestones rather than on a fixed weekly schedule.</w:t>
      </w:r>
    </w:p>
    <w:p w14:paraId="7775C3AC" w14:textId="77777777" w:rsidR="00A15FF5" w:rsidRDefault="00000000">
      <w:pPr>
        <w:pStyle w:val="FirstParagraph"/>
      </w:pPr>
      <w:r>
        <w:t>For a rapidly evolving product:</w:t>
      </w:r>
    </w:p>
    <w:p w14:paraId="7BE0966A" w14:textId="77777777" w:rsidR="00A15FF5" w:rsidRDefault="00000000">
      <w:pPr>
        <w:pStyle w:val="BlockText"/>
      </w:pPr>
      <w:r>
        <w:t>Review when major product or audience changes occur.</w:t>
      </w:r>
    </w:p>
    <w:p w14:paraId="71F7674D" w14:textId="77777777" w:rsidR="00A15FF5" w:rsidRDefault="00000000">
      <w:r>
        <w:pict w14:anchorId="6CEF996C">
          <v:rect id="_x0000_i1364" style="width:0;height:1.5pt" o:hralign="center" o:hrstd="t" o:hr="t"/>
        </w:pict>
      </w:r>
    </w:p>
    <w:p w14:paraId="3B42EC7C" w14:textId="77777777" w:rsidR="00A15FF5" w:rsidRDefault="00000000">
      <w:pPr>
        <w:pStyle w:val="Heading1"/>
      </w:pPr>
      <w:bookmarkStart w:id="141" w:name="example-final-experience-statement"/>
      <w:bookmarkEnd w:id="139"/>
      <w:bookmarkEnd w:id="140"/>
      <w:r>
        <w:t>35. Example Final Experience Statement</w:t>
      </w:r>
    </w:p>
    <w:p w14:paraId="11772019" w14:textId="77777777" w:rsidR="00A15FF5" w:rsidRDefault="00000000">
      <w:pPr>
        <w:pStyle w:val="FirstParagraph"/>
      </w:pPr>
      <w:r>
        <w:t>Every member of the product team should be able to summarize the intended experience using something close to:</w:t>
      </w:r>
    </w:p>
    <w:p w14:paraId="22172AC3" w14:textId="77777777" w:rsidR="00A15FF5" w:rsidRDefault="00000000">
      <w:pPr>
        <w:pStyle w:val="BlockText"/>
      </w:pPr>
      <w:r>
        <w:rPr>
          <w:b/>
          <w:bCs/>
        </w:rPr>
        <w:lastRenderedPageBreak/>
        <w:t>يجب أن يشعر Sanea وكأنه شريك هادئ، عملي، ومفيد. ينبغي أن يجعل الأمور المعقدة أسهل للفهم، وأن يوجّه المستخدم دون أن يشعره باللوم، وأن يتواصل معه بوضوح، ويحترم وقته وقدرته على اتخاذ القرار.</w:t>
      </w:r>
    </w:p>
    <w:p w14:paraId="6DD03FD9" w14:textId="77777777" w:rsidR="00A15FF5" w:rsidRDefault="00000000">
      <w:pPr>
        <w:pStyle w:val="FirstParagraph"/>
      </w:pPr>
      <w:r>
        <w:t>If a proposed design, message, or interaction strongly contradicts this statement, the team should stop and evaluate whether the decision is appropriate.</w:t>
      </w:r>
    </w:p>
    <w:p w14:paraId="692E4CD5" w14:textId="77777777" w:rsidR="00A15FF5" w:rsidRDefault="00000000">
      <w:r>
        <w:pict w14:anchorId="3EDDAC89">
          <v:rect id="_x0000_i1365" style="width:0;height:1.5pt" o:hralign="center" o:hrstd="t" o:hr="t"/>
        </w:pict>
      </w:r>
    </w:p>
    <w:p w14:paraId="304681E3" w14:textId="77777777" w:rsidR="00A15FF5" w:rsidRDefault="00000000">
      <w:pPr>
        <w:pStyle w:val="Heading1"/>
      </w:pPr>
      <w:bookmarkStart w:id="142" w:name="document-summary"/>
      <w:bookmarkEnd w:id="141"/>
      <w:r>
        <w:t>36. Document Summary</w:t>
      </w:r>
    </w:p>
    <w:tbl>
      <w:tblPr>
        <w:tblStyle w:val="Table"/>
        <w:tblW w:w="5000" w:type="pct"/>
        <w:tblLayout w:type="fixed"/>
        <w:tblLook w:val="0020" w:firstRow="1" w:lastRow="0" w:firstColumn="0" w:lastColumn="0" w:noHBand="0" w:noVBand="0"/>
      </w:tblPr>
      <w:tblGrid>
        <w:gridCol w:w="4788"/>
        <w:gridCol w:w="4788"/>
      </w:tblGrid>
      <w:tr w:rsidR="00A15FF5" w14:paraId="22A17A1A" w14:textId="77777777" w:rsidTr="00A15FF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F1BAA2" w14:textId="77777777" w:rsidR="00A15FF5" w:rsidRDefault="00000000">
            <w:pPr>
              <w:pStyle w:val="Compact"/>
            </w:pPr>
            <w:r>
              <w:t>Field</w:t>
            </w:r>
          </w:p>
        </w:tc>
        <w:tc>
          <w:tcPr>
            <w:tcW w:w="3960" w:type="dxa"/>
          </w:tcPr>
          <w:p w14:paraId="2391922C" w14:textId="77777777" w:rsidR="00A15FF5" w:rsidRDefault="00000000">
            <w:pPr>
              <w:pStyle w:val="Compact"/>
            </w:pPr>
            <w:r>
              <w:t>Value</w:t>
            </w:r>
          </w:p>
        </w:tc>
      </w:tr>
      <w:tr w:rsidR="00A15FF5" w14:paraId="531F4A0F" w14:textId="77777777">
        <w:tc>
          <w:tcPr>
            <w:tcW w:w="3960" w:type="dxa"/>
          </w:tcPr>
          <w:p w14:paraId="27D6024D" w14:textId="77777777" w:rsidR="00A15FF5" w:rsidRDefault="00000000">
            <w:pPr>
              <w:pStyle w:val="Compact"/>
            </w:pPr>
            <w:r>
              <w:t>Document</w:t>
            </w:r>
          </w:p>
        </w:tc>
        <w:tc>
          <w:tcPr>
            <w:tcW w:w="3960" w:type="dxa"/>
          </w:tcPr>
          <w:p w14:paraId="5823090E" w14:textId="77777777" w:rsidR="001444C4" w:rsidRDefault="00000000">
            <w:r>
              <w:t>Product Brand &amp; Experience Guidelines — Sanea</w:t>
            </w:r>
          </w:p>
        </w:tc>
      </w:tr>
      <w:tr w:rsidR="00A15FF5" w14:paraId="2BF54C60" w14:textId="77777777">
        <w:tc>
          <w:tcPr>
            <w:tcW w:w="3960" w:type="dxa"/>
          </w:tcPr>
          <w:p w14:paraId="7268F178" w14:textId="77777777" w:rsidR="00A15FF5" w:rsidRDefault="00000000">
            <w:pPr>
              <w:pStyle w:val="Compact"/>
            </w:pPr>
            <w:r>
              <w:t>Importance</w:t>
            </w:r>
          </w:p>
        </w:tc>
        <w:tc>
          <w:tcPr>
            <w:tcW w:w="3960" w:type="dxa"/>
          </w:tcPr>
          <w:p w14:paraId="3F04887F" w14:textId="77777777" w:rsidR="00A15FF5" w:rsidRDefault="00000000">
            <w:pPr>
              <w:pStyle w:val="Compact"/>
            </w:pPr>
            <w:r>
              <w:t>🟠 Important</w:t>
            </w:r>
          </w:p>
        </w:tc>
      </w:tr>
      <w:tr w:rsidR="00A15FF5" w14:paraId="6E5B040B" w14:textId="77777777">
        <w:tc>
          <w:tcPr>
            <w:tcW w:w="3960" w:type="dxa"/>
          </w:tcPr>
          <w:p w14:paraId="7C7FC95A" w14:textId="77777777" w:rsidR="00A15FF5" w:rsidRDefault="00000000">
            <w:pPr>
              <w:pStyle w:val="Compact"/>
            </w:pPr>
            <w:r>
              <w:t>Phase</w:t>
            </w:r>
          </w:p>
        </w:tc>
        <w:tc>
          <w:tcPr>
            <w:tcW w:w="3960" w:type="dxa"/>
          </w:tcPr>
          <w:p w14:paraId="4D5C70AA" w14:textId="77777777" w:rsidR="001444C4" w:rsidRDefault="00000000">
            <w:r>
              <w:t>Product Definition / UX &amp; UI Preparation</w:t>
            </w:r>
          </w:p>
        </w:tc>
      </w:tr>
      <w:tr w:rsidR="00A15FF5" w14:paraId="4FA8B6CE" w14:textId="77777777">
        <w:tc>
          <w:tcPr>
            <w:tcW w:w="3960" w:type="dxa"/>
          </w:tcPr>
          <w:p w14:paraId="34B7157B" w14:textId="77777777" w:rsidR="00A15FF5" w:rsidRDefault="00000000">
            <w:pPr>
              <w:pStyle w:val="Compact"/>
            </w:pPr>
            <w:r>
              <w:t>Primary Owner</w:t>
            </w:r>
          </w:p>
        </w:tc>
        <w:tc>
          <w:tcPr>
            <w:tcW w:w="3960" w:type="dxa"/>
          </w:tcPr>
          <w:p w14:paraId="6EBFD058" w14:textId="77777777" w:rsidR="00A15FF5" w:rsidRDefault="00000000">
            <w:pPr>
              <w:pStyle w:val="Compact"/>
            </w:pPr>
            <w:r>
              <w:t>Product Owner / Brand Owner</w:t>
            </w:r>
          </w:p>
        </w:tc>
      </w:tr>
      <w:tr w:rsidR="00A15FF5" w14:paraId="6F2906E4" w14:textId="77777777">
        <w:tc>
          <w:tcPr>
            <w:tcW w:w="3960" w:type="dxa"/>
          </w:tcPr>
          <w:p w14:paraId="1679D9FA" w14:textId="77777777" w:rsidR="00A15FF5" w:rsidRDefault="00000000">
            <w:pPr>
              <w:pStyle w:val="Compact"/>
            </w:pPr>
            <w:r>
              <w:t>Main Contributors</w:t>
            </w:r>
          </w:p>
        </w:tc>
        <w:tc>
          <w:tcPr>
            <w:tcW w:w="3960" w:type="dxa"/>
          </w:tcPr>
          <w:p w14:paraId="5BABF6D4" w14:textId="77777777" w:rsidR="00A15FF5" w:rsidRDefault="00000000">
            <w:pPr>
              <w:pStyle w:val="Compact"/>
            </w:pPr>
            <w:r>
              <w:t>UX/UI, UX Writing, Product, Project Lead</w:t>
            </w:r>
          </w:p>
        </w:tc>
      </w:tr>
      <w:tr w:rsidR="00A15FF5" w14:paraId="6DF83F0C" w14:textId="77777777">
        <w:tc>
          <w:tcPr>
            <w:tcW w:w="3960" w:type="dxa"/>
          </w:tcPr>
          <w:p w14:paraId="13FA5DE7" w14:textId="77777777" w:rsidR="00A15FF5" w:rsidRDefault="00000000">
            <w:pPr>
              <w:pStyle w:val="Compact"/>
            </w:pPr>
            <w:r>
              <w:t>Main Purpose</w:t>
            </w:r>
          </w:p>
        </w:tc>
        <w:tc>
          <w:tcPr>
            <w:tcW w:w="3960" w:type="dxa"/>
          </w:tcPr>
          <w:p w14:paraId="06F1312D" w14:textId="77777777" w:rsidR="001444C4" w:rsidRDefault="00000000">
            <w:r>
              <w:t>Define how Sanea should look, sound, behave, and feel while protecting its capability-first positioning.</w:t>
            </w:r>
          </w:p>
        </w:tc>
      </w:tr>
      <w:tr w:rsidR="00A15FF5" w14:paraId="22EC1E34" w14:textId="77777777">
        <w:tc>
          <w:tcPr>
            <w:tcW w:w="3960" w:type="dxa"/>
          </w:tcPr>
          <w:p w14:paraId="679795EF" w14:textId="77777777" w:rsidR="00A15FF5" w:rsidRDefault="00000000">
            <w:pPr>
              <w:pStyle w:val="Compact"/>
            </w:pPr>
            <w:r>
              <w:t>Primary Inputs</w:t>
            </w:r>
          </w:p>
        </w:tc>
        <w:tc>
          <w:tcPr>
            <w:tcW w:w="3960" w:type="dxa"/>
          </w:tcPr>
          <w:p w14:paraId="3D5FE54A" w14:textId="77777777" w:rsidR="001444C4" w:rsidRDefault="00000000">
            <w:r>
              <w:t>Product Strategy &amp; System Blueprint, Product Vision, Personas, Brand Strategy, Research</w:t>
            </w:r>
          </w:p>
        </w:tc>
      </w:tr>
      <w:tr w:rsidR="00A15FF5" w14:paraId="5B9AB2AF" w14:textId="77777777">
        <w:tc>
          <w:tcPr>
            <w:tcW w:w="3960" w:type="dxa"/>
          </w:tcPr>
          <w:p w14:paraId="574F6DF5" w14:textId="77777777" w:rsidR="00A15FF5" w:rsidRDefault="00000000">
            <w:pPr>
              <w:pStyle w:val="Compact"/>
            </w:pPr>
            <w:r>
              <w:t>Primary Outputs</w:t>
            </w:r>
          </w:p>
        </w:tc>
        <w:tc>
          <w:tcPr>
            <w:tcW w:w="3960" w:type="dxa"/>
          </w:tcPr>
          <w:p w14:paraId="1D3A2B45" w14:textId="77777777" w:rsidR="001444C4" w:rsidRDefault="00000000">
            <w:r>
              <w:t>Brand/experience direction, communication rules, visual direction, UX principles, consistency rules</w:t>
            </w:r>
          </w:p>
        </w:tc>
      </w:tr>
      <w:tr w:rsidR="00A15FF5" w14:paraId="48965C0D" w14:textId="77777777">
        <w:tc>
          <w:tcPr>
            <w:tcW w:w="3960" w:type="dxa"/>
          </w:tcPr>
          <w:p w14:paraId="58C5BB64" w14:textId="77777777" w:rsidR="00A15FF5" w:rsidRDefault="00000000">
            <w:pPr>
              <w:pStyle w:val="Compact"/>
            </w:pPr>
            <w:r>
              <w:t>Main Consumers</w:t>
            </w:r>
          </w:p>
        </w:tc>
        <w:tc>
          <w:tcPr>
            <w:tcW w:w="3960" w:type="dxa"/>
          </w:tcPr>
          <w:p w14:paraId="34B2C0AC" w14:textId="77777777" w:rsidR="001444C4" w:rsidRDefault="00000000">
            <w:r>
              <w:t>Product, UX/UI, Content, Frontend, QA, Brand/Marketing</w:t>
            </w:r>
          </w:p>
        </w:tc>
      </w:tr>
      <w:tr w:rsidR="00A15FF5" w14:paraId="48C919AA" w14:textId="77777777">
        <w:tc>
          <w:tcPr>
            <w:tcW w:w="3960" w:type="dxa"/>
          </w:tcPr>
          <w:p w14:paraId="4B564932" w14:textId="77777777" w:rsidR="00A15FF5" w:rsidRDefault="00000000">
            <w:pPr>
              <w:pStyle w:val="Compact"/>
            </w:pPr>
            <w:r>
              <w:t>Nature</w:t>
            </w:r>
          </w:p>
        </w:tc>
        <w:tc>
          <w:tcPr>
            <w:tcW w:w="3960" w:type="dxa"/>
          </w:tcPr>
          <w:p w14:paraId="4842E146" w14:textId="77777777" w:rsidR="001444C4" w:rsidRDefault="00000000">
            <w:r>
              <w:t>Living but relatively stable; updated at major product/brand milestones.</w:t>
            </w:r>
          </w:p>
        </w:tc>
      </w:tr>
      <w:tr w:rsidR="00A15FF5" w14:paraId="3846178C" w14:textId="77777777">
        <w:tc>
          <w:tcPr>
            <w:tcW w:w="3960" w:type="dxa"/>
          </w:tcPr>
          <w:p w14:paraId="65EA636D" w14:textId="77777777" w:rsidR="00A15FF5" w:rsidRDefault="00000000">
            <w:pPr>
              <w:pStyle w:val="Compact"/>
            </w:pPr>
            <w:r>
              <w:t>Separate Design System Required?</w:t>
            </w:r>
          </w:p>
        </w:tc>
        <w:tc>
          <w:tcPr>
            <w:tcW w:w="3960" w:type="dxa"/>
          </w:tcPr>
          <w:p w14:paraId="6BF5302D" w14:textId="77777777" w:rsidR="00A15FF5" w:rsidRDefault="00000000">
            <w:pPr>
              <w:pStyle w:val="Compact"/>
            </w:pPr>
            <w:r>
              <w:t>Conditional</w:t>
            </w:r>
          </w:p>
        </w:tc>
      </w:tr>
      <w:tr w:rsidR="00A15FF5" w14:paraId="499D1E41" w14:textId="77777777">
        <w:tc>
          <w:tcPr>
            <w:tcW w:w="3960" w:type="dxa"/>
          </w:tcPr>
          <w:p w14:paraId="74023098" w14:textId="77777777" w:rsidR="00A15FF5" w:rsidRDefault="00000000">
            <w:pPr>
              <w:pStyle w:val="Compact"/>
            </w:pPr>
            <w:r>
              <w:t>Separate Corporate Brand Guide Required?</w:t>
            </w:r>
          </w:p>
        </w:tc>
        <w:tc>
          <w:tcPr>
            <w:tcW w:w="3960" w:type="dxa"/>
          </w:tcPr>
          <w:p w14:paraId="130F3626" w14:textId="77777777" w:rsidR="00A15FF5" w:rsidRDefault="00000000">
            <w:pPr>
              <w:pStyle w:val="Compact"/>
            </w:pPr>
            <w:r>
              <w:t>Only when organizational branding exists</w:t>
            </w:r>
          </w:p>
        </w:tc>
      </w:tr>
      <w:bookmarkEnd w:id="142"/>
    </w:tbl>
    <w:p w14:paraId="2B9E8446" w14:textId="77777777" w:rsidR="003E5B59" w:rsidRDefault="003E5B59"/>
    <w:p w14:paraId="7B45310A" w14:textId="77777777" w:rsidR="001444C4" w:rsidRDefault="00000000">
      <w:pPr>
        <w:pStyle w:val="Heading1"/>
      </w:pPr>
      <w:r>
        <w:lastRenderedPageBreak/>
        <w:t>37. Founder Validation &amp; Open Decisions</w:t>
      </w:r>
    </w:p>
    <w:p w14:paraId="28775501" w14:textId="77777777" w:rsidR="001444C4" w:rsidRDefault="00000000">
      <w:pPr>
        <w:pStyle w:val="FirstParagraph"/>
      </w:pPr>
      <w:r>
        <w:t>The Blueprint supports the working direction above. The following decisions are not defined strongly enough in the source material and should be answered by the Founder before the brand is treated as final.</w:t>
      </w:r>
    </w:p>
    <w:p w14:paraId="0504D152" w14:textId="77777777" w:rsidR="001444C4" w:rsidRDefault="00000000">
      <w:pPr>
        <w:pStyle w:val="Heading2"/>
      </w:pPr>
      <w:r>
        <w:t>37.1 Brand Core</w:t>
      </w:r>
    </w:p>
    <w:p w14:paraId="24DEF4FB" w14:textId="77777777" w:rsidR="001444C4" w:rsidRDefault="00000000">
      <w:pPr>
        <w:pStyle w:val="FirstParagraph"/>
      </w:pPr>
      <w:r>
        <w:t>Is “Capability over Completion” the intended core brand idea, or would the Founder use a different central phrase/concept?</w:t>
      </w:r>
    </w:p>
    <w:p w14:paraId="186911E2" w14:textId="77777777" w:rsidR="001444C4" w:rsidRDefault="00000000">
      <w:pPr>
        <w:pStyle w:val="Heading2"/>
      </w:pPr>
      <w:r>
        <w:t>37.2 Final Brand Values</w:t>
      </w:r>
    </w:p>
    <w:p w14:paraId="11DFD6A2" w14:textId="77777777" w:rsidR="001444C4" w:rsidRDefault="00000000">
      <w:pPr>
        <w:pStyle w:val="FirstParagraph"/>
      </w:pPr>
      <w:r>
        <w:t>Do the proposed values — Capability, Evidence &amp; Trust, Growth, Practicality &amp; Building, Empowerment &amp; Respect — represent the values the brand should explicitly stand for? What should be added, removed, or renamed?</w:t>
      </w:r>
    </w:p>
    <w:p w14:paraId="5339BBEC" w14:textId="77777777" w:rsidR="001444C4" w:rsidRDefault="00000000">
      <w:pPr>
        <w:pStyle w:val="Heading2"/>
      </w:pPr>
      <w:r>
        <w:t>37.3 Brand Personality</w:t>
      </w:r>
    </w:p>
    <w:p w14:paraId="68EB39FA" w14:textId="77777777" w:rsidR="001444C4" w:rsidRDefault="00000000">
      <w:pPr>
        <w:pStyle w:val="FirstParagraph"/>
      </w:pPr>
      <w:r>
        <w:t>Which personality traits should be non-negotiable? Should Sanea lean more energetic/playful for younger learners, more serious/professional for parents, or remain balanced across roles?</w:t>
      </w:r>
    </w:p>
    <w:p w14:paraId="231C2595" w14:textId="77777777" w:rsidR="001444C4" w:rsidRDefault="00000000">
      <w:pPr>
        <w:pStyle w:val="Heading2"/>
      </w:pPr>
      <w:r>
        <w:t>37.4 Competitive Positioning</w:t>
      </w:r>
    </w:p>
    <w:p w14:paraId="09DA7EFA" w14:textId="77777777" w:rsidR="001444C4" w:rsidRDefault="00000000">
      <w:pPr>
        <w:pStyle w:val="FirstParagraph"/>
      </w:pPr>
      <w:r>
        <w:t>What single competitor/category should Sanea most clearly be different from? Is “not another coding academy or traditional LMS” a founder-approved public positioning statement or internal strategy only?</w:t>
      </w:r>
    </w:p>
    <w:p w14:paraId="1E45F8FD" w14:textId="77777777" w:rsidR="001444C4" w:rsidRDefault="00000000">
      <w:pPr>
        <w:pStyle w:val="Heading2"/>
      </w:pPr>
      <w:r>
        <w:t>37.5 Audience Priority</w:t>
      </w:r>
    </w:p>
    <w:p w14:paraId="7D6DD647" w14:textId="77777777" w:rsidR="001444C4" w:rsidRDefault="00000000">
      <w:pPr>
        <w:pStyle w:val="FirstParagraph"/>
      </w:pPr>
      <w:r>
        <w:t>For launch, which audience should control the brand expression when trade-offs occur: student, parent, or both equally?</w:t>
      </w:r>
    </w:p>
    <w:p w14:paraId="79C24FDC" w14:textId="77777777" w:rsidR="001444C4" w:rsidRDefault="00000000">
      <w:pPr>
        <w:pStyle w:val="Heading2"/>
      </w:pPr>
      <w:r>
        <w:t>37.6 Age Expression</w:t>
      </w:r>
    </w:p>
    <w:p w14:paraId="2E7EA4AF" w14:textId="77777777" w:rsidR="001444C4" w:rsidRDefault="00000000">
      <w:pPr>
        <w:pStyle w:val="FirstParagraph"/>
      </w:pPr>
      <w:r>
        <w:t>What is the desired visual/personality shift across age bands 8–10, 11–13, 14–16, and 16–18? Should one core brand remain constant with age-specific expression, or should there be stronger variation?</w:t>
      </w:r>
    </w:p>
    <w:p w14:paraId="4B80877E" w14:textId="77777777" w:rsidR="001444C4" w:rsidRDefault="00000000">
      <w:pPr>
        <w:pStyle w:val="Heading2"/>
      </w:pPr>
      <w:r>
        <w:t>37.7 Arabic Brand Voice</w:t>
      </w:r>
    </w:p>
    <w:p w14:paraId="1CDAD646" w14:textId="77777777" w:rsidR="001444C4" w:rsidRDefault="00000000">
      <w:pPr>
        <w:pStyle w:val="FirstParagraph"/>
      </w:pPr>
      <w:r>
        <w:t>Should the Arabic voice be Modern Standard Arabic, Egyptian colloquial, a controlled mix, or MSA with selected conversational phrases?</w:t>
      </w:r>
    </w:p>
    <w:p w14:paraId="125B0BAE" w14:textId="77777777" w:rsidR="001444C4" w:rsidRDefault="00000000">
      <w:pPr>
        <w:pStyle w:val="Heading2"/>
      </w:pPr>
      <w:r>
        <w:lastRenderedPageBreak/>
        <w:t>37.8 Visual Identity</w:t>
      </w:r>
    </w:p>
    <w:p w14:paraId="49DBDA4B" w14:textId="77777777" w:rsidR="001444C4" w:rsidRDefault="00000000">
      <w:pPr>
        <w:pStyle w:val="FirstParagraph"/>
      </w:pPr>
      <w:r>
        <w:t>What are the approved logo, colors, typography, illustration style, icon style, and visual references? If none exist, who approves the visual direction?</w:t>
      </w:r>
    </w:p>
    <w:p w14:paraId="12523F0C" w14:textId="77777777" w:rsidR="001444C4" w:rsidRDefault="00000000">
      <w:pPr>
        <w:pStyle w:val="Heading2"/>
      </w:pPr>
      <w:r>
        <w:t>37.9 Brand Associations</w:t>
      </w:r>
    </w:p>
    <w:p w14:paraId="784973FE" w14:textId="77777777" w:rsidR="001444C4" w:rsidRDefault="00000000">
      <w:pPr>
        <w:pStyle w:val="FirstParagraph"/>
      </w:pPr>
      <w:r>
        <w:t>What 3–5 words should people immediately associate with Sanea? Example candidates: capable, modern, trusted, practical, ambitious, human, inspiring.</w:t>
      </w:r>
    </w:p>
    <w:p w14:paraId="34F3BFCD" w14:textId="77777777" w:rsidR="001444C4" w:rsidRDefault="00000000">
      <w:pPr>
        <w:pStyle w:val="Heading2"/>
      </w:pPr>
      <w:r>
        <w:t>37.10 Emotional Outcome</w:t>
      </w:r>
    </w:p>
    <w:p w14:paraId="0611DDF0" w14:textId="77777777" w:rsidR="001444C4" w:rsidRDefault="00000000">
      <w:pPr>
        <w:pStyle w:val="FirstParagraph"/>
      </w:pPr>
      <w:r>
        <w:t>What should a student feel after a successful Sanea session? What should a parent feel after reviewing progress? Which feeling is the most important to protect?</w:t>
      </w:r>
    </w:p>
    <w:p w14:paraId="767BF815" w14:textId="77777777" w:rsidR="001444C4" w:rsidRDefault="00000000">
      <w:pPr>
        <w:pStyle w:val="Heading2"/>
      </w:pPr>
      <w:r>
        <w:t>37.11 Gamification</w:t>
      </w:r>
    </w:p>
    <w:p w14:paraId="0CE92ACE" w14:textId="77777777" w:rsidR="001444C4" w:rsidRDefault="00000000">
      <w:pPr>
        <w:pStyle w:val="FirstParagraph"/>
      </w:pPr>
      <w:r>
        <w:t>How much gamification is acceptable? Which mechanics are brand-approved (XP, levels, badges, streaks, leaderboards), and which should be avoided?</w:t>
      </w:r>
    </w:p>
    <w:p w14:paraId="681BC6F9" w14:textId="77777777" w:rsidR="001444C4" w:rsidRDefault="00000000">
      <w:pPr>
        <w:pStyle w:val="Heading2"/>
      </w:pPr>
      <w:r>
        <w:t>37.12 AI Perception</w:t>
      </w:r>
    </w:p>
    <w:p w14:paraId="0CAD29C2" w14:textId="77777777" w:rsidR="001444C4" w:rsidRDefault="00000000">
      <w:pPr>
        <w:pStyle w:val="FirstParagraph"/>
      </w:pPr>
      <w:r>
        <w:t>How visible should AI be in the brand? Should Sanea AI be a named product capability, a mostly invisible layer, or something in between?</w:t>
      </w:r>
    </w:p>
    <w:p w14:paraId="6A27AF25" w14:textId="77777777" w:rsidR="001444C4" w:rsidRDefault="00000000">
      <w:pPr>
        <w:pStyle w:val="Heading2"/>
      </w:pPr>
      <w:r>
        <w:t>37.13 Trust &amp; Assessment</w:t>
      </w:r>
    </w:p>
    <w:p w14:paraId="0F771D13" w14:textId="77777777" w:rsidR="001444C4" w:rsidRDefault="00000000">
      <w:pPr>
        <w:pStyle w:val="FirstParagraph"/>
      </w:pPr>
      <w:r>
        <w:t>What level of rigor does “verified skill evidence” imply? Who is authorized to verify evidence, and what must never be presented as more certain than it is?</w:t>
      </w:r>
    </w:p>
    <w:p w14:paraId="67A31454" w14:textId="77777777" w:rsidR="001444C4" w:rsidRDefault="00000000">
      <w:pPr>
        <w:pStyle w:val="Heading2"/>
      </w:pPr>
      <w:r>
        <w:t>37.14 Privacy / Child Safety</w:t>
      </w:r>
    </w:p>
    <w:p w14:paraId="764FBDB8" w14:textId="77777777" w:rsidR="001444C4" w:rsidRDefault="00000000">
      <w:pPr>
        <w:pStyle w:val="FirstParagraph"/>
      </w:pPr>
      <w:r>
        <w:t>What privacy and child-safety principles should be explicitly part of the public brand promise beyond legal minimums?</w:t>
      </w:r>
    </w:p>
    <w:p w14:paraId="6C2E2890" w14:textId="77777777" w:rsidR="001444C4" w:rsidRDefault="00000000">
      <w:pPr>
        <w:pStyle w:val="Heading2"/>
      </w:pPr>
      <w:r>
        <w:t>37.15 English Usage</w:t>
      </w:r>
    </w:p>
    <w:p w14:paraId="41D70BBB" w14:textId="77777777" w:rsidR="001444C4" w:rsidRDefault="00000000">
      <w:pPr>
        <w:pStyle w:val="FirstParagraph"/>
      </w:pPr>
      <w:r>
        <w:t>Is the product intended to remain Arabic-first only at launch, or should the brand intentionally support bilingual Arabic/English communication from the start?</w:t>
      </w:r>
    </w:p>
    <w:p w14:paraId="71E9E2AB" w14:textId="77777777" w:rsidR="001444C4" w:rsidRDefault="00000000">
      <w:pPr>
        <w:pStyle w:val="Heading2"/>
      </w:pPr>
      <w:r>
        <w:t>37.16 Founder Final Statement</w:t>
      </w:r>
    </w:p>
    <w:p w14:paraId="34A99CE1" w14:textId="77777777" w:rsidR="001444C4" w:rsidRDefault="00000000">
      <w:pPr>
        <w:pStyle w:val="FirstParagraph"/>
      </w:pPr>
      <w:r>
        <w:t>Complete this sentence: “When someone hears Sanea / صانع, we want them to think: ________.”</w:t>
      </w:r>
    </w:p>
    <w:p w14:paraId="69F426CC" w14:textId="77777777" w:rsidR="001444C4" w:rsidRDefault="00000000">
      <w:pPr>
        <w:pStyle w:val="BlockText"/>
      </w:pPr>
      <w:r>
        <w:t>Decision rule: Any item above that remains unanswered should be treated as “not yet approved” rather than silently filled by design or development preference.</w:t>
      </w:r>
    </w:p>
    <w:sectPr w:rsidR="001444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32ED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4CC5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1E8C30E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184E8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8592318">
    <w:abstractNumId w:val="0"/>
  </w:num>
  <w:num w:numId="2" w16cid:durableId="506485170">
    <w:abstractNumId w:val="1"/>
  </w:num>
  <w:num w:numId="3" w16cid:durableId="1947419598">
    <w:abstractNumId w:val="1"/>
  </w:num>
  <w:num w:numId="4" w16cid:durableId="996766091">
    <w:abstractNumId w:val="1"/>
  </w:num>
  <w:num w:numId="5" w16cid:durableId="1963729783">
    <w:abstractNumId w:val="1"/>
  </w:num>
  <w:num w:numId="6" w16cid:durableId="1409619773">
    <w:abstractNumId w:val="1"/>
  </w:num>
  <w:num w:numId="7" w16cid:durableId="1658339395">
    <w:abstractNumId w:val="1"/>
  </w:num>
  <w:num w:numId="8" w16cid:durableId="1353913994">
    <w:abstractNumId w:val="1"/>
  </w:num>
  <w:num w:numId="9" w16cid:durableId="469514807">
    <w:abstractNumId w:val="1"/>
  </w:num>
  <w:num w:numId="10" w16cid:durableId="1853690778">
    <w:abstractNumId w:val="1"/>
  </w:num>
  <w:num w:numId="11" w16cid:durableId="1895700275">
    <w:abstractNumId w:val="1"/>
  </w:num>
  <w:num w:numId="12" w16cid:durableId="1151479988">
    <w:abstractNumId w:val="1"/>
  </w:num>
  <w:num w:numId="13" w16cid:durableId="1696728209">
    <w:abstractNumId w:val="1"/>
  </w:num>
  <w:num w:numId="14" w16cid:durableId="1141458044">
    <w:abstractNumId w:val="1"/>
  </w:num>
  <w:num w:numId="15" w16cid:durableId="1048072114">
    <w:abstractNumId w:val="1"/>
  </w:num>
  <w:num w:numId="16" w16cid:durableId="1286614528">
    <w:abstractNumId w:val="1"/>
  </w:num>
  <w:num w:numId="17" w16cid:durableId="427046880">
    <w:abstractNumId w:val="1"/>
  </w:num>
  <w:num w:numId="18" w16cid:durableId="673151121">
    <w:abstractNumId w:val="1"/>
  </w:num>
  <w:num w:numId="19" w16cid:durableId="1185023985">
    <w:abstractNumId w:val="1"/>
  </w:num>
  <w:num w:numId="20" w16cid:durableId="724570424">
    <w:abstractNumId w:val="1"/>
  </w:num>
  <w:num w:numId="21" w16cid:durableId="145129166">
    <w:abstractNumId w:val="1"/>
  </w:num>
  <w:num w:numId="22" w16cid:durableId="1849826026">
    <w:abstractNumId w:val="1"/>
  </w:num>
  <w:num w:numId="23" w16cid:durableId="627904032">
    <w:abstractNumId w:val="1"/>
  </w:num>
  <w:num w:numId="24" w16cid:durableId="17875782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64865914">
    <w:abstractNumId w:val="2"/>
  </w:num>
  <w:num w:numId="26" w16cid:durableId="565452328">
    <w:abstractNumId w:val="2"/>
  </w:num>
  <w:num w:numId="27" w16cid:durableId="787040810">
    <w:abstractNumId w:val="2"/>
  </w:num>
  <w:num w:numId="28" w16cid:durableId="1901087543">
    <w:abstractNumId w:val="2"/>
  </w:num>
  <w:num w:numId="29" w16cid:durableId="1770545727">
    <w:abstractNumId w:val="2"/>
  </w:num>
  <w:num w:numId="30" w16cid:durableId="885602568">
    <w:abstractNumId w:val="2"/>
  </w:num>
  <w:num w:numId="31" w16cid:durableId="1012801748">
    <w:abstractNumId w:val="2"/>
  </w:num>
  <w:num w:numId="32" w16cid:durableId="1438408678">
    <w:abstractNumId w:val="2"/>
  </w:num>
  <w:num w:numId="33" w16cid:durableId="911238569">
    <w:abstractNumId w:val="2"/>
  </w:num>
  <w:num w:numId="34" w16cid:durableId="776681831">
    <w:abstractNumId w:val="2"/>
  </w:num>
  <w:num w:numId="35" w16cid:durableId="1193616560">
    <w:abstractNumId w:val="2"/>
  </w:num>
  <w:num w:numId="36" w16cid:durableId="737435631">
    <w:abstractNumId w:val="2"/>
  </w:num>
  <w:num w:numId="37" w16cid:durableId="736509761">
    <w:abstractNumId w:val="2"/>
  </w:num>
  <w:num w:numId="38" w16cid:durableId="787745952">
    <w:abstractNumId w:val="2"/>
  </w:num>
  <w:num w:numId="39" w16cid:durableId="2117366364">
    <w:abstractNumId w:val="2"/>
  </w:num>
  <w:num w:numId="40" w16cid:durableId="1177505545">
    <w:abstractNumId w:val="2"/>
  </w:num>
  <w:num w:numId="41" w16cid:durableId="1613901061">
    <w:abstractNumId w:val="2"/>
  </w:num>
  <w:num w:numId="42" w16cid:durableId="1552498436">
    <w:abstractNumId w:val="2"/>
  </w:num>
  <w:num w:numId="43" w16cid:durableId="1759591700">
    <w:abstractNumId w:val="2"/>
  </w:num>
  <w:num w:numId="44" w16cid:durableId="660474740">
    <w:abstractNumId w:val="2"/>
  </w:num>
  <w:num w:numId="45" w16cid:durableId="1312558416">
    <w:abstractNumId w:val="2"/>
  </w:num>
  <w:num w:numId="46" w16cid:durableId="2024820556">
    <w:abstractNumId w:val="1"/>
  </w:num>
  <w:num w:numId="47" w16cid:durableId="1082065496">
    <w:abstractNumId w:val="1"/>
  </w:num>
  <w:num w:numId="48" w16cid:durableId="780413804">
    <w:abstractNumId w:val="1"/>
  </w:num>
  <w:num w:numId="49" w16cid:durableId="1496921333">
    <w:abstractNumId w:val="1"/>
  </w:num>
  <w:num w:numId="50" w16cid:durableId="1129784747">
    <w:abstractNumId w:val="1"/>
  </w:num>
  <w:num w:numId="51" w16cid:durableId="579867755">
    <w:abstractNumId w:val="1"/>
  </w:num>
  <w:num w:numId="52" w16cid:durableId="1917669651">
    <w:abstractNumId w:val="1"/>
  </w:num>
  <w:num w:numId="53" w16cid:durableId="699282700">
    <w:abstractNumId w:val="1"/>
  </w:num>
  <w:num w:numId="54" w16cid:durableId="1537231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15FF5"/>
    <w:rsid w:val="00075977"/>
    <w:rsid w:val="000F30D0"/>
    <w:rsid w:val="0013167A"/>
    <w:rsid w:val="001444C4"/>
    <w:rsid w:val="003C7AF1"/>
    <w:rsid w:val="003E5B59"/>
    <w:rsid w:val="004F2F78"/>
    <w:rsid w:val="005A68B2"/>
    <w:rsid w:val="006E5E69"/>
    <w:rsid w:val="0093714F"/>
    <w:rsid w:val="00A15FF5"/>
    <w:rsid w:val="00ED10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5F6D"/>
  <w15:docId w15:val="{7EEBE3DD-F9F2-4256-8D0B-DB82FD85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36</Pages>
  <Words>6029</Words>
  <Characters>34371</Characters>
  <Application>Microsoft Office Word</Application>
  <DocSecurity>0</DocSecurity>
  <Lines>286</Lines>
  <Paragraphs>80</Paragraphs>
  <ScaleCrop>false</ScaleCrop>
  <Company/>
  <LinksUpToDate>false</LinksUpToDate>
  <CharactersWithSpaces>40320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Sanea — Product Brand &amp; Experience Guidelines</dc:title>
  <dc:subject>Working draft derived from Product Strategy &amp; System Blueprint; founder validation required.</dc:subject>
  <dc:creator>OpenAI</dc:creator>
  <cp:keywords/>
  <cp:lastModifiedBy>Nour El-din Jamel</cp:lastModifiedBy>
  <cp:revision>8</cp:revision>
  <dcterms:created xsi:type="dcterms:W3CDTF">1970-01-01T00:00:00Z</dcterms:created>
  <dcterms:modified xsi:type="dcterms:W3CDTF">2026-08-26T00:42:00Z</dcterms:modified>
</cp:coreProperties>
</file>