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C3750B">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C3750B">
        <w:rPr>
          <w:rFonts w:cs="AGA Kaleelah Regular" w:hint="cs"/>
          <w:color w:val="002060"/>
          <w:sz w:val="40"/>
          <w:szCs w:val="40"/>
          <w:rtl/>
          <w:lang w:bidi="ar-EG"/>
        </w:rPr>
        <w:t>نحب الحيوانات</w:t>
      </w:r>
      <w:r w:rsidRPr="00FB7281">
        <w:rPr>
          <w:rFonts w:cs="AGA Kaleelah Regular" w:hint="cs"/>
          <w:color w:val="002060"/>
          <w:sz w:val="40"/>
          <w:szCs w:val="40"/>
          <w:rtl/>
          <w:lang w:bidi="ar-EG"/>
        </w:rPr>
        <w:t>)</w:t>
      </w:r>
    </w:p>
    <w:p w:rsidR="00F10BB7" w:rsidRPr="00F10BB7" w:rsidRDefault="008A301C" w:rsidP="00EB10A7">
      <w:pPr>
        <w:spacing w:line="312" w:lineRule="auto"/>
        <w:ind w:left="-418"/>
        <w:jc w:val="center"/>
        <w:rPr>
          <w:rFonts w:cs="AGA Kaleelah Regular"/>
          <w:color w:val="00B050"/>
          <w:sz w:val="40"/>
          <w:szCs w:val="40"/>
          <w:lang w:bidi="ar-EG"/>
        </w:rPr>
      </w:pPr>
      <w:r>
        <w:rPr>
          <w:rFonts w:cs="AGA Kaleelah Regular" w:hint="cs"/>
          <w:color w:val="00B050"/>
          <w:sz w:val="40"/>
          <w:szCs w:val="40"/>
          <w:rtl/>
          <w:lang w:bidi="ar-EG"/>
        </w:rPr>
        <w:t>اغرس بطفلك قيمة الرفق</w:t>
      </w:r>
      <w:r w:rsidR="00F10BB7" w:rsidRPr="00F10BB7">
        <w:rPr>
          <w:rFonts w:cs="AGA Kaleelah Regular" w:hint="cs"/>
          <w:color w:val="00B050"/>
          <w:sz w:val="40"/>
          <w:szCs w:val="40"/>
          <w:rtl/>
          <w:lang w:bidi="ar-EG"/>
        </w:rPr>
        <w:t xml:space="preserve"> بصورة عملية</w:t>
      </w:r>
    </w:p>
    <w:p w:rsidR="00D43750" w:rsidRPr="00D43750" w:rsidRDefault="00BB66E0" w:rsidP="00C3750B">
      <w:pPr>
        <w:bidi/>
        <w:spacing w:before="120" w:line="312" w:lineRule="auto"/>
        <w:ind w:left="-424"/>
        <w:jc w:val="right"/>
        <w:rPr>
          <w:rFonts w:cs="AGA Kaleelah Regular"/>
          <w:color w:val="FF0000"/>
          <w:sz w:val="32"/>
          <w:szCs w:val="32"/>
          <w:lang w:bidi="ar-EG"/>
        </w:rPr>
      </w:pPr>
      <w:r w:rsidRPr="0001192E">
        <w:rPr>
          <w:rFonts w:cs="AGA Kaleelah Regular" w:hint="cs"/>
          <w:color w:val="FF0000"/>
          <w:sz w:val="32"/>
          <w:szCs w:val="32"/>
          <w:rtl/>
          <w:lang w:bidi="ar-EG"/>
        </w:rPr>
        <w:t>اسم المسلسل :</w:t>
      </w:r>
      <w:r w:rsidR="00C3750B">
        <w:rPr>
          <w:rFonts w:cs="AGA Kaleelah Regular" w:hint="cs"/>
          <w:color w:val="17365D" w:themeColor="text2" w:themeShade="BF"/>
          <w:sz w:val="32"/>
          <w:szCs w:val="32"/>
          <w:rtl/>
          <w:lang w:bidi="ar-EG"/>
        </w:rPr>
        <w:t xml:space="preserve">حكايات                    </w:t>
      </w:r>
      <w:r w:rsidR="004141D9">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EB10A7" w:rsidRPr="00D43750">
        <w:rPr>
          <w:rFonts w:cs="AGA Kaleelah Regular"/>
          <w:color w:val="17365D" w:themeColor="text2" w:themeShade="BF"/>
          <w:sz w:val="32"/>
          <w:szCs w:val="32"/>
          <w:lang w:bidi="ar-EG"/>
        </w:rPr>
        <w:t>:</w:t>
      </w:r>
      <w:r w:rsidR="00C3750B">
        <w:rPr>
          <w:rFonts w:cs="AGA Kaleelah Regular" w:hint="cs"/>
          <w:color w:val="17365D" w:themeColor="text2" w:themeShade="BF"/>
          <w:sz w:val="32"/>
          <w:szCs w:val="32"/>
          <w:rtl/>
          <w:lang w:bidi="ar-EG"/>
        </w:rPr>
        <w:t xml:space="preserve">نحب الحيوانات      </w:t>
      </w:r>
      <w:r w:rsidR="00D43750">
        <w:rPr>
          <w:rFonts w:cs="AGA Kaleelah Regular" w:hint="cs"/>
          <w:color w:val="002060"/>
          <w:sz w:val="40"/>
          <w:szCs w:val="40"/>
          <w:rtl/>
          <w:lang w:bidi="ar-EG"/>
        </w:rPr>
        <w:t xml:space="preserve"> </w:t>
      </w:r>
      <w:r>
        <w:rPr>
          <w:rFonts w:cs="AGA Kaleelah Regular" w:hint="cs"/>
          <w:color w:val="FF0000"/>
          <w:sz w:val="32"/>
          <w:szCs w:val="32"/>
          <w:rtl/>
          <w:lang w:bidi="ar-EG"/>
        </w:rPr>
        <w:t>القيمة التي تتبناها الحلقة</w:t>
      </w:r>
      <w:r w:rsidR="00EB10A7" w:rsidRPr="00D43750">
        <w:rPr>
          <w:rFonts w:cs="AGA Kaleelah Regular"/>
          <w:color w:val="17365D" w:themeColor="text2" w:themeShade="BF"/>
          <w:sz w:val="32"/>
          <w:szCs w:val="32"/>
          <w:lang w:bidi="ar-EG"/>
        </w:rPr>
        <w:t>:</w:t>
      </w:r>
      <w:r w:rsidR="008A301C">
        <w:rPr>
          <w:rFonts w:cs="AGA Kaleelah Regular" w:hint="cs"/>
          <w:color w:val="17365D" w:themeColor="text2" w:themeShade="BF"/>
          <w:sz w:val="32"/>
          <w:szCs w:val="32"/>
          <w:rtl/>
          <w:lang w:bidi="ar-EG"/>
        </w:rPr>
        <w:t>الرفق</w:t>
      </w:r>
      <w:r w:rsidR="00D43750">
        <w:rPr>
          <w:rFonts w:cs="AGA Kaleelah Regular" w:hint="cs"/>
          <w:color w:val="FF0000"/>
          <w:sz w:val="32"/>
          <w:szCs w:val="32"/>
          <w:rtl/>
          <w:lang w:bidi="ar-EG"/>
        </w:rPr>
        <w:t xml:space="preserve">         </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364C96" w:rsidP="00110CC4">
            <w:pPr>
              <w:jc w:val="center"/>
              <w:rPr>
                <w:rtl/>
                <w:lang w:bidi="ar-EG"/>
              </w:rPr>
            </w:pPr>
            <w:r>
              <w:rPr>
                <w:rFonts w:hint="cs"/>
                <w:rtl/>
                <w:lang w:bidi="ar-EG"/>
              </w:rPr>
              <w:t>ال</w:t>
            </w:r>
            <w:r w:rsidR="00E536A1">
              <w:rPr>
                <w:rFonts w:hint="cs"/>
                <w:rtl/>
                <w:lang w:bidi="ar-EG"/>
              </w:rPr>
              <w:t xml:space="preserve">سلوكي والأخلاقي </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364C96" w:rsidP="00110CC4">
            <w:pPr>
              <w:jc w:val="center"/>
              <w:rPr>
                <w:rtl/>
                <w:lang w:bidi="ar-EG"/>
              </w:rPr>
            </w:pPr>
            <w:r>
              <w:rPr>
                <w:rFonts w:hint="cs"/>
                <w:rtl/>
              </w:rPr>
              <w:t>ا</w:t>
            </w:r>
            <w:r w:rsidR="00E536A1">
              <w:rPr>
                <w:rFonts w:hint="cs"/>
                <w:rtl/>
                <w:lang w:bidi="ar-EG"/>
              </w:rPr>
              <w:t>لأخلاق الأساسية</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8A301C" w:rsidP="00EB10A7">
            <w:pPr>
              <w:jc w:val="center"/>
            </w:pPr>
            <w:r>
              <w:rPr>
                <w:rFonts w:hint="cs"/>
                <w:rtl/>
              </w:rPr>
              <w:t>الرفق</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8A301C">
        <w:rPr>
          <w:rFonts w:asciiTheme="majorBidi" w:hAnsiTheme="majorBidi" w:cstheme="majorBidi" w:hint="cs"/>
          <w:sz w:val="28"/>
          <w:szCs w:val="28"/>
          <w:rtl/>
        </w:rPr>
        <w:t>الرفق</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EB10A7" w:rsidRPr="002D48B8">
        <w:rPr>
          <w:rFonts w:asciiTheme="majorBidi" w:hAnsiTheme="majorBidi" w:cstheme="majorBidi" w:hint="cs"/>
          <w:sz w:val="28"/>
          <w:szCs w:val="28"/>
          <w:rtl/>
        </w:rPr>
        <w:t xml:space="preserve"> </w:t>
      </w:r>
      <w:r w:rsidR="00D43750">
        <w:rPr>
          <w:rFonts w:asciiTheme="majorBidi" w:hAnsiTheme="majorBidi" w:cstheme="majorBidi" w:hint="cs"/>
          <w:sz w:val="28"/>
          <w:szCs w:val="28"/>
          <w:rtl/>
        </w:rPr>
        <w:t>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8A301C">
        <w:rPr>
          <w:rFonts w:asciiTheme="majorBidi" w:hAnsiTheme="majorBidi" w:cstheme="majorBidi" w:hint="cs"/>
          <w:b/>
          <w:bCs/>
          <w:color w:val="000000" w:themeColor="text1"/>
          <w:sz w:val="28"/>
          <w:szCs w:val="28"/>
          <w:rtl/>
        </w:rPr>
        <w:t>الرفق</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4"/>
        <w:gridCol w:w="3303"/>
        <w:gridCol w:w="3751"/>
        <w:gridCol w:w="3134"/>
      </w:tblGrid>
      <w:tr w:rsidR="00605663" w:rsidTr="008A301C">
        <w:trPr>
          <w:trHeight w:val="864"/>
          <w:jc w:val="center"/>
        </w:trPr>
        <w:tc>
          <w:tcPr>
            <w:tcW w:w="49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3"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8A301C" w:rsidTr="008A301C">
        <w:trPr>
          <w:trHeight w:val="864"/>
          <w:jc w:val="center"/>
        </w:trPr>
        <w:tc>
          <w:tcPr>
            <w:tcW w:w="494" w:type="dxa"/>
            <w:shd w:val="clear" w:color="auto" w:fill="B6DDE8" w:themeFill="accent5" w:themeFillTint="66"/>
            <w:vAlign w:val="center"/>
          </w:tcPr>
          <w:p w:rsidR="008A301C" w:rsidRDefault="008A301C"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3" w:type="dxa"/>
            <w:vAlign w:val="center"/>
          </w:tcPr>
          <w:p w:rsidR="004A324D" w:rsidRDefault="004A324D" w:rsidP="004A324D">
            <w:pPr>
              <w:pBdr>
                <w:top w:val="nil"/>
                <w:left w:val="nil"/>
                <w:bottom w:val="nil"/>
                <w:right w:val="nil"/>
                <w:between w:val="nil"/>
              </w:pBdr>
              <w:bidi/>
              <w:spacing w:before="120" w:line="312" w:lineRule="auto"/>
              <w:rPr>
                <w:rFonts w:asciiTheme="majorBidi" w:hAnsiTheme="majorBidi" w:cstheme="majorBidi"/>
                <w:b/>
                <w:bCs/>
                <w:sz w:val="28"/>
                <w:szCs w:val="28"/>
                <w:rtl/>
                <w:lang w:bidi="ar-EG"/>
              </w:rPr>
            </w:pPr>
          </w:p>
          <w:p w:rsidR="008A301C" w:rsidRPr="004A324D" w:rsidRDefault="004A324D" w:rsidP="004A324D">
            <w:pPr>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4A324D">
              <w:rPr>
                <w:rFonts w:asciiTheme="majorBidi" w:hAnsiTheme="majorBidi" w:cstheme="majorBidi" w:hint="cs"/>
                <w:b/>
                <w:bCs/>
                <w:sz w:val="28"/>
                <w:szCs w:val="28"/>
                <w:rtl/>
                <w:lang w:bidi="ar-EG"/>
              </w:rPr>
              <w:t>معاملة الحيوانات بلطف</w:t>
            </w:r>
          </w:p>
        </w:tc>
        <w:tc>
          <w:tcPr>
            <w:tcW w:w="3751" w:type="dxa"/>
          </w:tcPr>
          <w:p w:rsidR="00C3750B" w:rsidRDefault="00C3750B" w:rsidP="00EB10A7">
            <w:pPr>
              <w:bidi/>
              <w:jc w:val="both"/>
              <w:rPr>
                <w:rFonts w:asciiTheme="majorBidi" w:hAnsiTheme="majorBidi" w:cstheme="majorBidi" w:hint="cs"/>
                <w:b/>
                <w:bCs/>
                <w:sz w:val="28"/>
                <w:szCs w:val="28"/>
                <w:highlight w:val="yellow"/>
                <w:rtl/>
              </w:rPr>
            </w:pPr>
            <w:r>
              <w:rPr>
                <w:rFonts w:asciiTheme="majorBidi" w:hAnsiTheme="majorBidi" w:cstheme="majorBidi" w:hint="cs"/>
                <w:b/>
                <w:bCs/>
                <w:sz w:val="28"/>
                <w:szCs w:val="28"/>
                <w:highlight w:val="yellow"/>
                <w:rtl/>
              </w:rPr>
              <w:t xml:space="preserve">قصة: </w:t>
            </w:r>
          </w:p>
          <w:p w:rsidR="00C3750B" w:rsidRPr="00C3750B" w:rsidRDefault="00C3750B" w:rsidP="00C3750B">
            <w:pPr>
              <w:bidi/>
              <w:rPr>
                <w:rFonts w:asciiTheme="majorBidi" w:hAnsiTheme="majorBidi" w:cstheme="majorBidi"/>
                <w:sz w:val="28"/>
                <w:szCs w:val="28"/>
                <w:rtl/>
              </w:rPr>
            </w:pPr>
            <w:r w:rsidRPr="00C3750B">
              <w:rPr>
                <w:rFonts w:asciiTheme="majorBidi" w:hAnsiTheme="majorBidi" w:cstheme="majorBidi" w:hint="cs"/>
                <w:sz w:val="28"/>
                <w:szCs w:val="28"/>
                <w:rtl/>
              </w:rPr>
              <w:t xml:space="preserve">اعرض لطفلك حلقة "نحب الحيوانات " من مسلسل حكايات وناقشه في تصرف الأصدقاء الثلاثة تجاه الحيوانات </w:t>
            </w:r>
          </w:p>
          <w:p w:rsidR="008A301C" w:rsidRDefault="009E28F9" w:rsidP="00C3750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9E28F9" w:rsidRPr="009E28F9" w:rsidRDefault="009E28F9" w:rsidP="009E28F9">
            <w:pPr>
              <w:bidi/>
              <w:rPr>
                <w:rFonts w:asciiTheme="majorBidi" w:hAnsiTheme="majorBidi" w:cstheme="majorBidi"/>
                <w:sz w:val="28"/>
                <w:szCs w:val="28"/>
                <w:highlight w:val="yellow"/>
                <w:rtl/>
              </w:rPr>
            </w:pPr>
            <w:r w:rsidRPr="009E28F9">
              <w:rPr>
                <w:rFonts w:asciiTheme="majorBidi" w:hAnsiTheme="majorBidi" w:cstheme="majorBidi" w:hint="cs"/>
                <w:sz w:val="28"/>
                <w:szCs w:val="28"/>
                <w:rtl/>
              </w:rPr>
              <w:t>اعرض لطفلك حلقة "حرف ا</w:t>
            </w:r>
            <w:bookmarkStart w:id="1" w:name="_GoBack"/>
            <w:bookmarkEnd w:id="1"/>
            <w:r w:rsidRPr="009E28F9">
              <w:rPr>
                <w:rFonts w:asciiTheme="majorBidi" w:hAnsiTheme="majorBidi" w:cstheme="majorBidi" w:hint="cs"/>
                <w:sz w:val="28"/>
                <w:szCs w:val="28"/>
                <w:rtl/>
              </w:rPr>
              <w:t xml:space="preserve">لثاء" من مسلسل عالم الحروف وناقشه في موقف الطفل الصغير تجاه الثيران </w:t>
            </w:r>
          </w:p>
        </w:tc>
        <w:tc>
          <w:tcPr>
            <w:tcW w:w="3134" w:type="dxa"/>
            <w:vAlign w:val="center"/>
          </w:tcPr>
          <w:p w:rsidR="008A301C" w:rsidRPr="002D1C2D" w:rsidRDefault="003344BA" w:rsidP="0077332F">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يعامل الحيوانات بلطف </w:t>
            </w:r>
          </w:p>
        </w:tc>
      </w:tr>
      <w:tr w:rsidR="008A301C" w:rsidTr="008A301C">
        <w:trPr>
          <w:trHeight w:val="864"/>
          <w:jc w:val="center"/>
        </w:trPr>
        <w:tc>
          <w:tcPr>
            <w:tcW w:w="494" w:type="dxa"/>
            <w:shd w:val="clear" w:color="auto" w:fill="B6DDE8" w:themeFill="accent5" w:themeFillTint="66"/>
            <w:vAlign w:val="center"/>
          </w:tcPr>
          <w:p w:rsidR="008A301C" w:rsidRDefault="008A301C"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3" w:type="dxa"/>
            <w:vAlign w:val="center"/>
          </w:tcPr>
          <w:p w:rsidR="008A301C" w:rsidRPr="008A301C" w:rsidRDefault="008A301C" w:rsidP="00EF20A7">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8A301C">
              <w:rPr>
                <w:rFonts w:asciiTheme="majorBidi" w:hAnsiTheme="majorBidi" w:cstheme="majorBidi" w:hint="cs"/>
                <w:b/>
                <w:bCs/>
                <w:sz w:val="28"/>
                <w:szCs w:val="28"/>
                <w:rtl/>
                <w:lang w:bidi="ar-EG"/>
              </w:rPr>
              <w:t>خفض الصوت عند الاختلاف</w:t>
            </w:r>
          </w:p>
        </w:tc>
        <w:tc>
          <w:tcPr>
            <w:tcW w:w="3751" w:type="dxa"/>
          </w:tcPr>
          <w:p w:rsidR="008A301C" w:rsidRDefault="00FF6984" w:rsidP="00FF6984">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*المحاكاة: </w:t>
            </w:r>
          </w:p>
          <w:p w:rsidR="00FF6984" w:rsidRPr="00FF6984" w:rsidRDefault="00FF6984" w:rsidP="00FF6984">
            <w:pPr>
              <w:bidi/>
              <w:spacing w:after="200"/>
              <w:rPr>
                <w:rFonts w:asciiTheme="majorBidi" w:hAnsiTheme="majorBidi" w:cstheme="majorBidi"/>
                <w:sz w:val="28"/>
                <w:szCs w:val="28"/>
                <w:highlight w:val="yellow"/>
                <w:rtl/>
              </w:rPr>
            </w:pPr>
            <w:r w:rsidRPr="00FF6984">
              <w:rPr>
                <w:rFonts w:asciiTheme="majorBidi" w:hAnsiTheme="majorBidi" w:cstheme="majorBidi" w:hint="cs"/>
                <w:sz w:val="28"/>
                <w:szCs w:val="28"/>
                <w:rtl/>
              </w:rPr>
              <w:t xml:space="preserve">اطرح موضوعاً مع طفلك وناقشه وتعمد الاختلاف معه في رأيه واخفض صوتك عند حديثك معه ليعرف كيف يمكنه التصرف عند الاختلاف وأن الصوت العالي لن يساعده على عرض فكرته ورأيه بشكل سليم </w:t>
            </w:r>
          </w:p>
        </w:tc>
        <w:tc>
          <w:tcPr>
            <w:tcW w:w="3134" w:type="dxa"/>
            <w:vAlign w:val="center"/>
          </w:tcPr>
          <w:p w:rsidR="008A301C" w:rsidRPr="002D1C2D" w:rsidRDefault="003344BA" w:rsidP="0038175E">
            <w:pPr>
              <w:bidi/>
              <w:spacing w:after="200"/>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يخفض صوته عند الاختلاف</w:t>
            </w:r>
          </w:p>
        </w:tc>
      </w:tr>
      <w:tr w:rsidR="008A301C" w:rsidTr="008A301C">
        <w:trPr>
          <w:trHeight w:val="864"/>
          <w:jc w:val="center"/>
        </w:trPr>
        <w:tc>
          <w:tcPr>
            <w:tcW w:w="494" w:type="dxa"/>
            <w:shd w:val="clear" w:color="auto" w:fill="B6DDE8" w:themeFill="accent5" w:themeFillTint="66"/>
            <w:vAlign w:val="center"/>
          </w:tcPr>
          <w:p w:rsidR="008A301C" w:rsidRDefault="008A301C"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3" w:type="dxa"/>
            <w:vAlign w:val="center"/>
          </w:tcPr>
          <w:p w:rsidR="008A301C" w:rsidRPr="003C66A9" w:rsidRDefault="008A301C" w:rsidP="003C66A9">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التعامل باللين والبعد عن الغضب </w:t>
            </w:r>
          </w:p>
        </w:tc>
        <w:tc>
          <w:tcPr>
            <w:tcW w:w="3751" w:type="dxa"/>
          </w:tcPr>
          <w:p w:rsidR="00FF6984" w:rsidRDefault="00FF6984" w:rsidP="00FF6984">
            <w:pPr>
              <w:bidi/>
              <w:spacing w:after="200"/>
              <w:jc w:val="both"/>
              <w:rPr>
                <w:rFonts w:asciiTheme="majorBidi" w:hAnsiTheme="majorBidi" w:cstheme="majorBidi"/>
                <w:sz w:val="28"/>
                <w:szCs w:val="28"/>
                <w:rtl/>
              </w:rPr>
            </w:pPr>
            <w:r w:rsidRPr="00FF6984">
              <w:rPr>
                <w:rFonts w:asciiTheme="majorBidi" w:hAnsiTheme="majorBidi" w:cstheme="majorBidi" w:hint="cs"/>
                <w:sz w:val="28"/>
                <w:szCs w:val="28"/>
                <w:highlight w:val="yellow"/>
                <w:rtl/>
              </w:rPr>
              <w:t>*الممارسة الفعلية للقيمة:</w:t>
            </w:r>
            <w:r>
              <w:rPr>
                <w:rFonts w:asciiTheme="majorBidi" w:hAnsiTheme="majorBidi" w:cstheme="majorBidi" w:hint="cs"/>
                <w:sz w:val="28"/>
                <w:szCs w:val="28"/>
                <w:rtl/>
              </w:rPr>
              <w:t xml:space="preserve"> </w:t>
            </w:r>
          </w:p>
          <w:p w:rsidR="00FF6984" w:rsidRPr="00B053F3" w:rsidRDefault="00FF6984" w:rsidP="00FF6984">
            <w:pPr>
              <w:bidi/>
              <w:spacing w:after="200"/>
              <w:jc w:val="both"/>
              <w:rPr>
                <w:rFonts w:asciiTheme="majorBidi" w:hAnsiTheme="majorBidi" w:cstheme="majorBidi"/>
                <w:sz w:val="28"/>
                <w:szCs w:val="28"/>
                <w:rtl/>
              </w:rPr>
            </w:pPr>
            <w:r>
              <w:rPr>
                <w:rFonts w:asciiTheme="majorBidi" w:hAnsiTheme="majorBidi" w:cstheme="majorBidi" w:hint="cs"/>
                <w:sz w:val="28"/>
                <w:szCs w:val="28"/>
                <w:rtl/>
              </w:rPr>
              <w:t xml:space="preserve">عندما يغضب طفلك اطلب منه أن يجلس حتى يهدأ ولا يحاول أن يتحدث وهو غاضب ثم ناقشه </w:t>
            </w:r>
            <w:r w:rsidR="003344BA">
              <w:rPr>
                <w:rFonts w:asciiTheme="majorBidi" w:hAnsiTheme="majorBidi" w:cstheme="majorBidi" w:hint="cs"/>
                <w:sz w:val="28"/>
                <w:szCs w:val="28"/>
                <w:rtl/>
              </w:rPr>
              <w:t xml:space="preserve">في خطوات يفعلها عند الغضب وكيف يتعامل برفق ولين عند غضبه </w:t>
            </w:r>
          </w:p>
        </w:tc>
        <w:tc>
          <w:tcPr>
            <w:tcW w:w="3134" w:type="dxa"/>
            <w:vAlign w:val="center"/>
          </w:tcPr>
          <w:p w:rsidR="003344BA" w:rsidRPr="002D1C2D" w:rsidRDefault="003344BA" w:rsidP="003344BA">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يتعامل بلين عند غضبه</w:t>
            </w:r>
          </w:p>
        </w:tc>
      </w:tr>
      <w:tr w:rsidR="008A301C" w:rsidTr="008A301C">
        <w:trPr>
          <w:trHeight w:val="864"/>
          <w:jc w:val="center"/>
        </w:trPr>
        <w:tc>
          <w:tcPr>
            <w:tcW w:w="494" w:type="dxa"/>
            <w:shd w:val="clear" w:color="auto" w:fill="B6DDE8" w:themeFill="accent5" w:themeFillTint="66"/>
            <w:vAlign w:val="center"/>
          </w:tcPr>
          <w:p w:rsidR="008A301C" w:rsidRDefault="008A301C"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p w:rsidR="008A301C" w:rsidRDefault="008A301C" w:rsidP="00086833">
            <w:pPr>
              <w:bidi/>
              <w:rPr>
                <w:rFonts w:asciiTheme="majorBidi" w:hAnsiTheme="majorBidi" w:cstheme="majorBidi"/>
                <w:sz w:val="28"/>
                <w:szCs w:val="28"/>
                <w:rtl/>
              </w:rPr>
            </w:pPr>
          </w:p>
        </w:tc>
        <w:tc>
          <w:tcPr>
            <w:tcW w:w="3303" w:type="dxa"/>
            <w:vAlign w:val="center"/>
          </w:tcPr>
          <w:p w:rsidR="008A301C" w:rsidRPr="003C66A9" w:rsidRDefault="008A301C" w:rsidP="003C66A9">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تجنب كسر الأشياء والممتلكات العامة </w:t>
            </w:r>
          </w:p>
        </w:tc>
        <w:tc>
          <w:tcPr>
            <w:tcW w:w="3751" w:type="dxa"/>
          </w:tcPr>
          <w:p w:rsidR="008A301C" w:rsidRDefault="00FF6984" w:rsidP="00D658E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FF6984" w:rsidRPr="00FF6984" w:rsidRDefault="00FF6984" w:rsidP="00FF6984">
            <w:pPr>
              <w:bidi/>
              <w:rPr>
                <w:rFonts w:asciiTheme="majorBidi" w:hAnsiTheme="majorBidi" w:cstheme="majorBidi"/>
                <w:sz w:val="28"/>
                <w:szCs w:val="28"/>
                <w:highlight w:val="yellow"/>
                <w:rtl/>
              </w:rPr>
            </w:pPr>
            <w:r w:rsidRPr="00FF6984">
              <w:rPr>
                <w:rFonts w:asciiTheme="majorBidi" w:hAnsiTheme="majorBidi" w:cstheme="majorBidi" w:hint="cs"/>
                <w:sz w:val="28"/>
                <w:szCs w:val="28"/>
                <w:rtl/>
              </w:rPr>
              <w:t xml:space="preserve">اعرض لطفلك حلقة "ممتلكات الجميع </w:t>
            </w:r>
            <w:r w:rsidRPr="00FF6984">
              <w:rPr>
                <w:rFonts w:asciiTheme="majorBidi" w:hAnsiTheme="majorBidi" w:cstheme="majorBidi" w:hint="cs"/>
                <w:sz w:val="28"/>
                <w:szCs w:val="28"/>
                <w:rtl/>
              </w:rPr>
              <w:lastRenderedPageBreak/>
              <w:t xml:space="preserve">وسوء الصنيع" من مسلسل الغابة السعيدة وناقشه في تصرف الفيل تجاه الغابة وأثر مافعل على الجميع </w:t>
            </w:r>
          </w:p>
        </w:tc>
        <w:tc>
          <w:tcPr>
            <w:tcW w:w="3134" w:type="dxa"/>
            <w:vAlign w:val="center"/>
          </w:tcPr>
          <w:p w:rsidR="008A301C" w:rsidRPr="002D1C2D" w:rsidRDefault="003344BA"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lastRenderedPageBreak/>
              <w:t xml:space="preserve">أن يتجنب كسر الممتلكات العامة </w:t>
            </w:r>
          </w:p>
        </w:tc>
      </w:tr>
      <w:tr w:rsidR="008A301C" w:rsidTr="008A301C">
        <w:trPr>
          <w:trHeight w:val="864"/>
          <w:jc w:val="center"/>
        </w:trPr>
        <w:tc>
          <w:tcPr>
            <w:tcW w:w="494" w:type="dxa"/>
            <w:shd w:val="clear" w:color="auto" w:fill="B6DDE8" w:themeFill="accent5" w:themeFillTint="66"/>
            <w:vAlign w:val="center"/>
          </w:tcPr>
          <w:p w:rsidR="008A301C" w:rsidRDefault="008A301C"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3" w:type="dxa"/>
            <w:vAlign w:val="center"/>
          </w:tcPr>
          <w:p w:rsidR="008A301C" w:rsidRPr="008A301C" w:rsidRDefault="008A301C" w:rsidP="003C66A9">
            <w:pPr>
              <w:pBdr>
                <w:top w:val="nil"/>
                <w:left w:val="nil"/>
                <w:bottom w:val="nil"/>
                <w:right w:val="nil"/>
                <w:between w:val="nil"/>
              </w:pBdr>
              <w:bidi/>
              <w:spacing w:after="200"/>
              <w:rPr>
                <w:rFonts w:asciiTheme="majorBidi" w:hAnsiTheme="majorBidi" w:cstheme="majorBidi"/>
                <w:b/>
                <w:bCs/>
                <w:sz w:val="28"/>
                <w:szCs w:val="28"/>
                <w:rtl/>
                <w:lang w:bidi="ar-EG"/>
              </w:rPr>
            </w:pPr>
            <w:r w:rsidRPr="008A301C">
              <w:rPr>
                <w:rFonts w:asciiTheme="majorBidi" w:hAnsiTheme="majorBidi" w:cstheme="majorBidi" w:hint="cs"/>
                <w:b/>
                <w:bCs/>
                <w:sz w:val="28"/>
                <w:szCs w:val="28"/>
                <w:rtl/>
                <w:lang w:bidi="ar-EG"/>
              </w:rPr>
              <w:t>تجنب ضرب أحد أو الاعتداء عليه</w:t>
            </w:r>
          </w:p>
        </w:tc>
        <w:tc>
          <w:tcPr>
            <w:tcW w:w="3751" w:type="dxa"/>
          </w:tcPr>
          <w:p w:rsidR="008A301C" w:rsidRDefault="003344BA" w:rsidP="005425AF">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*حوار ومناقشة:</w:t>
            </w:r>
          </w:p>
          <w:p w:rsidR="003344BA" w:rsidRPr="003344BA" w:rsidRDefault="003344BA" w:rsidP="003344BA">
            <w:pPr>
              <w:bidi/>
              <w:rPr>
                <w:rFonts w:asciiTheme="majorBidi" w:hAnsiTheme="majorBidi" w:cstheme="majorBidi"/>
                <w:sz w:val="28"/>
                <w:szCs w:val="28"/>
                <w:highlight w:val="yellow"/>
                <w:rtl/>
              </w:rPr>
            </w:pPr>
            <w:r w:rsidRPr="003344BA">
              <w:rPr>
                <w:rFonts w:asciiTheme="majorBidi" w:hAnsiTheme="majorBidi" w:cstheme="majorBidi" w:hint="cs"/>
                <w:sz w:val="28"/>
                <w:szCs w:val="28"/>
                <w:rtl/>
              </w:rPr>
              <w:t>تحدث مع طفلك عن مخاطر الضرب والاعتداء على الآخرين وإيذائهم بدنياً وكيف يؤثر ذلك على العلاقات الاجتماعية وأن علينا دائماً أن نفكر بعقولنا ونتجنب استخدام الأيدي للضرب أو الاعتداء على أحد</w:t>
            </w:r>
          </w:p>
        </w:tc>
        <w:tc>
          <w:tcPr>
            <w:tcW w:w="3134" w:type="dxa"/>
            <w:vAlign w:val="center"/>
          </w:tcPr>
          <w:p w:rsidR="008A301C" w:rsidRPr="002D1C2D" w:rsidRDefault="003344BA"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يتجنب الاعتداء على الآخرين </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3C66A9" w:rsidRPr="003344BA" w:rsidRDefault="005B2F8D" w:rsidP="003344BA">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3C66A9" w:rsidRDefault="003C66A9" w:rsidP="003C66A9">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8A301C"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A301C" w:rsidRPr="002D1C2D" w:rsidRDefault="003344BA" w:rsidP="00005E43">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lang w:bidi="ar-EG"/>
              </w:rPr>
              <w:t>أن يعامل الحيوانات بلطف</w:t>
            </w:r>
          </w:p>
        </w:tc>
        <w:tc>
          <w:tcPr>
            <w:tcW w:w="461" w:type="pct"/>
            <w:tcBorders>
              <w:top w:val="single" w:sz="18" w:space="0" w:color="auto"/>
              <w:left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r>
      <w:tr w:rsidR="008A301C"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A301C" w:rsidRDefault="003344BA"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t>أن يتعامل بلين عند غضبه</w:t>
            </w:r>
          </w:p>
        </w:tc>
        <w:tc>
          <w:tcPr>
            <w:tcW w:w="461" w:type="pct"/>
            <w:tcBorders>
              <w:top w:val="single" w:sz="18" w:space="0" w:color="auto"/>
              <w:left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A301C" w:rsidRPr="000F2907" w:rsidRDefault="008A301C"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C3750B"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8A301C"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8A301C" w:rsidRPr="00BB4A62" w:rsidRDefault="003344BA"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أن يخفض صوته عند الاختلاف</w:t>
            </w:r>
          </w:p>
        </w:tc>
        <w:tc>
          <w:tcPr>
            <w:tcW w:w="262" w:type="pct"/>
            <w:tcBorders>
              <w:top w:val="single" w:sz="18" w:space="0" w:color="auto"/>
              <w:left w:val="single" w:sz="18" w:space="0" w:color="auto"/>
              <w:bottom w:val="single" w:sz="18" w:space="0" w:color="auto"/>
            </w:tcBorders>
            <w:shd w:val="clear" w:color="auto" w:fill="auto"/>
          </w:tcPr>
          <w:p w:rsidR="008A301C" w:rsidRPr="00120A0C" w:rsidRDefault="008A301C" w:rsidP="00110CC4">
            <w:pPr>
              <w:jc w:val="center"/>
            </w:pPr>
          </w:p>
        </w:tc>
        <w:tc>
          <w:tcPr>
            <w:tcW w:w="262"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1"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1"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1"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1"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8A301C" w:rsidRPr="00120A0C" w:rsidRDefault="008A301C"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8A301C" w:rsidRPr="00120A0C" w:rsidRDefault="008A301C" w:rsidP="00110CC4">
            <w:pPr>
              <w:jc w:val="center"/>
            </w:pPr>
          </w:p>
        </w:tc>
        <w:tc>
          <w:tcPr>
            <w:tcW w:w="262"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3"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2"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3"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2" w:type="pct"/>
            <w:tcBorders>
              <w:top w:val="single" w:sz="18" w:space="0" w:color="auto"/>
              <w:bottom w:val="single" w:sz="18" w:space="0" w:color="auto"/>
            </w:tcBorders>
            <w:shd w:val="clear" w:color="auto" w:fill="auto"/>
          </w:tcPr>
          <w:p w:rsidR="008A301C" w:rsidRPr="00120A0C" w:rsidRDefault="008A301C" w:rsidP="00110CC4">
            <w:pPr>
              <w:jc w:val="center"/>
            </w:pPr>
          </w:p>
        </w:tc>
        <w:tc>
          <w:tcPr>
            <w:tcW w:w="265" w:type="pct"/>
            <w:tcBorders>
              <w:top w:val="single" w:sz="18" w:space="0" w:color="auto"/>
              <w:bottom w:val="single" w:sz="18" w:space="0" w:color="auto"/>
            </w:tcBorders>
            <w:shd w:val="clear" w:color="auto" w:fill="auto"/>
          </w:tcPr>
          <w:p w:rsidR="008A301C" w:rsidRPr="00120A0C" w:rsidRDefault="008A301C" w:rsidP="00110CC4">
            <w:pPr>
              <w:jc w:val="center"/>
            </w:pPr>
          </w:p>
        </w:tc>
      </w:tr>
      <w:tr w:rsidR="008A301C" w:rsidRPr="00120A0C" w:rsidTr="005B2F8D">
        <w:tc>
          <w:tcPr>
            <w:tcW w:w="1327" w:type="pct"/>
            <w:tcBorders>
              <w:top w:val="single" w:sz="18" w:space="0" w:color="auto"/>
              <w:bottom w:val="single" w:sz="18" w:space="0" w:color="auto"/>
              <w:right w:val="single" w:sz="18" w:space="0" w:color="auto"/>
            </w:tcBorders>
            <w:vAlign w:val="center"/>
          </w:tcPr>
          <w:p w:rsidR="008A301C" w:rsidRDefault="003344BA"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كسر الممتلكات العامة</w:t>
            </w:r>
          </w:p>
        </w:tc>
        <w:tc>
          <w:tcPr>
            <w:tcW w:w="262" w:type="pct"/>
            <w:tcBorders>
              <w:top w:val="single" w:sz="18" w:space="0" w:color="auto"/>
              <w:left w:val="single" w:sz="18" w:space="0" w:color="auto"/>
              <w:bottom w:val="single" w:sz="18" w:space="0" w:color="auto"/>
            </w:tcBorders>
          </w:tcPr>
          <w:p w:rsidR="008A301C" w:rsidRPr="00120A0C" w:rsidRDefault="008A301C" w:rsidP="00110CC4">
            <w:pPr>
              <w:jc w:val="center"/>
            </w:pPr>
          </w:p>
        </w:tc>
        <w:tc>
          <w:tcPr>
            <w:tcW w:w="262" w:type="pct"/>
            <w:tcBorders>
              <w:top w:val="single" w:sz="18" w:space="0" w:color="auto"/>
              <w:bottom w:val="single" w:sz="18" w:space="0" w:color="auto"/>
            </w:tcBorders>
          </w:tcPr>
          <w:p w:rsidR="008A301C" w:rsidRPr="00120A0C" w:rsidRDefault="008A301C" w:rsidP="00110CC4">
            <w:pPr>
              <w:jc w:val="center"/>
            </w:pPr>
          </w:p>
        </w:tc>
        <w:tc>
          <w:tcPr>
            <w:tcW w:w="261" w:type="pct"/>
            <w:tcBorders>
              <w:top w:val="single" w:sz="18" w:space="0" w:color="auto"/>
              <w:bottom w:val="single" w:sz="18" w:space="0" w:color="auto"/>
            </w:tcBorders>
          </w:tcPr>
          <w:p w:rsidR="008A301C" w:rsidRPr="00120A0C" w:rsidRDefault="008A301C" w:rsidP="00110CC4">
            <w:pPr>
              <w:jc w:val="center"/>
            </w:pPr>
          </w:p>
        </w:tc>
        <w:tc>
          <w:tcPr>
            <w:tcW w:w="261" w:type="pct"/>
            <w:tcBorders>
              <w:top w:val="single" w:sz="18" w:space="0" w:color="auto"/>
              <w:bottom w:val="single" w:sz="18" w:space="0" w:color="auto"/>
            </w:tcBorders>
          </w:tcPr>
          <w:p w:rsidR="008A301C" w:rsidRPr="00120A0C" w:rsidRDefault="008A301C" w:rsidP="00110CC4">
            <w:pPr>
              <w:jc w:val="center"/>
            </w:pPr>
          </w:p>
        </w:tc>
        <w:tc>
          <w:tcPr>
            <w:tcW w:w="261" w:type="pct"/>
            <w:tcBorders>
              <w:top w:val="single" w:sz="18" w:space="0" w:color="auto"/>
              <w:bottom w:val="single" w:sz="18" w:space="0" w:color="auto"/>
            </w:tcBorders>
          </w:tcPr>
          <w:p w:rsidR="008A301C" w:rsidRPr="00120A0C" w:rsidRDefault="008A301C" w:rsidP="00110CC4">
            <w:pPr>
              <w:jc w:val="center"/>
            </w:pPr>
          </w:p>
        </w:tc>
        <w:tc>
          <w:tcPr>
            <w:tcW w:w="261" w:type="pct"/>
            <w:tcBorders>
              <w:top w:val="single" w:sz="18" w:space="0" w:color="auto"/>
              <w:bottom w:val="single" w:sz="18" w:space="0" w:color="auto"/>
            </w:tcBorders>
          </w:tcPr>
          <w:p w:rsidR="008A301C" w:rsidRPr="00120A0C" w:rsidRDefault="008A301C" w:rsidP="00110CC4">
            <w:pPr>
              <w:jc w:val="center"/>
            </w:pPr>
          </w:p>
        </w:tc>
        <w:tc>
          <w:tcPr>
            <w:tcW w:w="267" w:type="pct"/>
            <w:tcBorders>
              <w:top w:val="single" w:sz="18" w:space="0" w:color="auto"/>
              <w:bottom w:val="single" w:sz="18" w:space="0" w:color="auto"/>
              <w:right w:val="single" w:sz="18" w:space="0" w:color="auto"/>
            </w:tcBorders>
          </w:tcPr>
          <w:p w:rsidR="008A301C" w:rsidRPr="00120A0C" w:rsidRDefault="008A301C" w:rsidP="00110CC4">
            <w:pPr>
              <w:jc w:val="center"/>
            </w:pPr>
          </w:p>
        </w:tc>
        <w:tc>
          <w:tcPr>
            <w:tcW w:w="261" w:type="pct"/>
            <w:tcBorders>
              <w:top w:val="single" w:sz="18" w:space="0" w:color="auto"/>
              <w:left w:val="single" w:sz="18" w:space="0" w:color="auto"/>
              <w:bottom w:val="single" w:sz="18" w:space="0" w:color="auto"/>
            </w:tcBorders>
          </w:tcPr>
          <w:p w:rsidR="008A301C" w:rsidRPr="00120A0C" w:rsidRDefault="008A301C" w:rsidP="00110CC4">
            <w:pPr>
              <w:jc w:val="center"/>
            </w:pPr>
          </w:p>
        </w:tc>
        <w:tc>
          <w:tcPr>
            <w:tcW w:w="262" w:type="pct"/>
            <w:tcBorders>
              <w:top w:val="single" w:sz="18" w:space="0" w:color="auto"/>
              <w:bottom w:val="single" w:sz="18" w:space="0" w:color="auto"/>
            </w:tcBorders>
          </w:tcPr>
          <w:p w:rsidR="008A301C" w:rsidRPr="00120A0C" w:rsidRDefault="008A301C" w:rsidP="00110CC4">
            <w:pPr>
              <w:jc w:val="center"/>
            </w:pPr>
          </w:p>
        </w:tc>
        <w:tc>
          <w:tcPr>
            <w:tcW w:w="263" w:type="pct"/>
            <w:tcBorders>
              <w:top w:val="single" w:sz="18" w:space="0" w:color="auto"/>
              <w:bottom w:val="single" w:sz="18" w:space="0" w:color="auto"/>
            </w:tcBorders>
          </w:tcPr>
          <w:p w:rsidR="008A301C" w:rsidRPr="00120A0C" w:rsidRDefault="008A301C" w:rsidP="00110CC4">
            <w:pPr>
              <w:jc w:val="center"/>
            </w:pPr>
          </w:p>
        </w:tc>
        <w:tc>
          <w:tcPr>
            <w:tcW w:w="262" w:type="pct"/>
            <w:tcBorders>
              <w:top w:val="single" w:sz="18" w:space="0" w:color="auto"/>
              <w:bottom w:val="single" w:sz="18" w:space="0" w:color="auto"/>
            </w:tcBorders>
          </w:tcPr>
          <w:p w:rsidR="008A301C" w:rsidRPr="00120A0C" w:rsidRDefault="008A301C" w:rsidP="00110CC4">
            <w:pPr>
              <w:jc w:val="center"/>
            </w:pPr>
          </w:p>
        </w:tc>
        <w:tc>
          <w:tcPr>
            <w:tcW w:w="263" w:type="pct"/>
            <w:tcBorders>
              <w:top w:val="single" w:sz="18" w:space="0" w:color="auto"/>
              <w:bottom w:val="single" w:sz="18" w:space="0" w:color="auto"/>
            </w:tcBorders>
          </w:tcPr>
          <w:p w:rsidR="008A301C" w:rsidRPr="00120A0C" w:rsidRDefault="008A301C" w:rsidP="00110CC4">
            <w:pPr>
              <w:jc w:val="center"/>
            </w:pPr>
          </w:p>
        </w:tc>
        <w:tc>
          <w:tcPr>
            <w:tcW w:w="262" w:type="pct"/>
            <w:tcBorders>
              <w:top w:val="single" w:sz="18" w:space="0" w:color="auto"/>
              <w:bottom w:val="single" w:sz="18" w:space="0" w:color="auto"/>
            </w:tcBorders>
          </w:tcPr>
          <w:p w:rsidR="008A301C" w:rsidRPr="00120A0C" w:rsidRDefault="008A301C" w:rsidP="00110CC4">
            <w:pPr>
              <w:jc w:val="center"/>
            </w:pPr>
          </w:p>
        </w:tc>
        <w:tc>
          <w:tcPr>
            <w:tcW w:w="265" w:type="pct"/>
            <w:tcBorders>
              <w:top w:val="single" w:sz="18" w:space="0" w:color="auto"/>
              <w:bottom w:val="single" w:sz="18" w:space="0" w:color="auto"/>
            </w:tcBorders>
          </w:tcPr>
          <w:p w:rsidR="008A301C" w:rsidRPr="00120A0C" w:rsidRDefault="008A301C" w:rsidP="00110CC4">
            <w:pPr>
              <w:jc w:val="center"/>
            </w:pPr>
          </w:p>
        </w:tc>
      </w:tr>
      <w:tr w:rsidR="00C3750B" w:rsidRPr="00120A0C" w:rsidTr="008A301C">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8A301C" w:rsidRDefault="003344BA"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يتجنب الاعتداء على الآخرين</w:t>
            </w:r>
          </w:p>
        </w:tc>
        <w:tc>
          <w:tcPr>
            <w:tcW w:w="262" w:type="pct"/>
            <w:tcBorders>
              <w:top w:val="single" w:sz="18" w:space="0" w:color="auto"/>
              <w:left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2"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1"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1"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1"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1"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8A301C" w:rsidRPr="00120A0C" w:rsidRDefault="008A301C"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2"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3"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2"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3"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2"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c>
          <w:tcPr>
            <w:tcW w:w="265" w:type="pct"/>
            <w:tcBorders>
              <w:top w:val="single" w:sz="18" w:space="0" w:color="auto"/>
              <w:bottom w:val="single" w:sz="18" w:space="0" w:color="auto"/>
            </w:tcBorders>
            <w:shd w:val="clear" w:color="auto" w:fill="FFFFFF" w:themeFill="background1"/>
          </w:tcPr>
          <w:p w:rsidR="008A301C" w:rsidRPr="00120A0C" w:rsidRDefault="008A301C" w:rsidP="00110CC4">
            <w:pPr>
              <w:jc w:val="cente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B71" w:rsidRDefault="009F3B71" w:rsidP="005B2F8D">
      <w:pPr>
        <w:spacing w:line="240" w:lineRule="auto"/>
      </w:pPr>
      <w:r>
        <w:separator/>
      </w:r>
    </w:p>
  </w:endnote>
  <w:endnote w:type="continuationSeparator" w:id="0">
    <w:p w:rsidR="009F3B71" w:rsidRDefault="009F3B71"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D658EC" w:rsidRDefault="009513DA">
        <w:pPr>
          <w:pStyle w:val="Footer"/>
          <w:jc w:val="center"/>
        </w:pPr>
        <w:r>
          <w:fldChar w:fldCharType="begin"/>
        </w:r>
        <w:r>
          <w:instrText xml:space="preserve"> PAGE   \* MERGEFORMAT </w:instrText>
        </w:r>
        <w:r>
          <w:fldChar w:fldCharType="separate"/>
        </w:r>
        <w:r w:rsidR="00BA0D3B">
          <w:rPr>
            <w:noProof/>
          </w:rPr>
          <w:t>1</w:t>
        </w:r>
        <w:r>
          <w:rPr>
            <w:noProof/>
          </w:rPr>
          <w:fldChar w:fldCharType="end"/>
        </w:r>
      </w:p>
    </w:sdtContent>
  </w:sdt>
  <w:p w:rsidR="00D658EC" w:rsidRDefault="00D65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B71" w:rsidRDefault="009F3B71" w:rsidP="005B2F8D">
      <w:pPr>
        <w:spacing w:line="240" w:lineRule="auto"/>
      </w:pPr>
      <w:r>
        <w:separator/>
      </w:r>
    </w:p>
  </w:footnote>
  <w:footnote w:type="continuationSeparator" w:id="0">
    <w:p w:rsidR="009F3B71" w:rsidRDefault="009F3B71"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05E43"/>
    <w:rsid w:val="00015D76"/>
    <w:rsid w:val="000634B7"/>
    <w:rsid w:val="00067D56"/>
    <w:rsid w:val="00075090"/>
    <w:rsid w:val="00086833"/>
    <w:rsid w:val="0009363F"/>
    <w:rsid w:val="000A579E"/>
    <w:rsid w:val="000B08A5"/>
    <w:rsid w:val="00110CC4"/>
    <w:rsid w:val="00117016"/>
    <w:rsid w:val="00161CDF"/>
    <w:rsid w:val="00163D9C"/>
    <w:rsid w:val="001A1EAC"/>
    <w:rsid w:val="001A43E1"/>
    <w:rsid w:val="001A600C"/>
    <w:rsid w:val="001B5AC7"/>
    <w:rsid w:val="001B6B5D"/>
    <w:rsid w:val="001D5628"/>
    <w:rsid w:val="001F25D1"/>
    <w:rsid w:val="002360C9"/>
    <w:rsid w:val="00237AB1"/>
    <w:rsid w:val="00237AE2"/>
    <w:rsid w:val="002421F5"/>
    <w:rsid w:val="00274593"/>
    <w:rsid w:val="0029162A"/>
    <w:rsid w:val="00296F64"/>
    <w:rsid w:val="002A23CF"/>
    <w:rsid w:val="002B0871"/>
    <w:rsid w:val="002C0CC8"/>
    <w:rsid w:val="002C2C6F"/>
    <w:rsid w:val="002D1C2D"/>
    <w:rsid w:val="002D2621"/>
    <w:rsid w:val="002D48B8"/>
    <w:rsid w:val="00303828"/>
    <w:rsid w:val="003212C7"/>
    <w:rsid w:val="00323A1E"/>
    <w:rsid w:val="003331EF"/>
    <w:rsid w:val="003344BA"/>
    <w:rsid w:val="0034345D"/>
    <w:rsid w:val="003460B6"/>
    <w:rsid w:val="00364C96"/>
    <w:rsid w:val="0037382D"/>
    <w:rsid w:val="0038175E"/>
    <w:rsid w:val="00387FE9"/>
    <w:rsid w:val="003A54D2"/>
    <w:rsid w:val="003C0616"/>
    <w:rsid w:val="003C66A9"/>
    <w:rsid w:val="004141D9"/>
    <w:rsid w:val="004252D4"/>
    <w:rsid w:val="004518A8"/>
    <w:rsid w:val="00490A27"/>
    <w:rsid w:val="00496E92"/>
    <w:rsid w:val="004A324D"/>
    <w:rsid w:val="004A4182"/>
    <w:rsid w:val="004B3948"/>
    <w:rsid w:val="004E5158"/>
    <w:rsid w:val="004E7ECC"/>
    <w:rsid w:val="004F3871"/>
    <w:rsid w:val="004F7B9D"/>
    <w:rsid w:val="00502507"/>
    <w:rsid w:val="0050571E"/>
    <w:rsid w:val="005257A8"/>
    <w:rsid w:val="005425AF"/>
    <w:rsid w:val="00545882"/>
    <w:rsid w:val="0055236E"/>
    <w:rsid w:val="005569DB"/>
    <w:rsid w:val="00565928"/>
    <w:rsid w:val="00573DB6"/>
    <w:rsid w:val="00575726"/>
    <w:rsid w:val="005A3CE5"/>
    <w:rsid w:val="005B2F8D"/>
    <w:rsid w:val="005C7C60"/>
    <w:rsid w:val="00605663"/>
    <w:rsid w:val="00613FC5"/>
    <w:rsid w:val="00636E3F"/>
    <w:rsid w:val="00656104"/>
    <w:rsid w:val="00657F61"/>
    <w:rsid w:val="00662090"/>
    <w:rsid w:val="0069775B"/>
    <w:rsid w:val="006A0420"/>
    <w:rsid w:val="006A640D"/>
    <w:rsid w:val="006E40B1"/>
    <w:rsid w:val="006F467C"/>
    <w:rsid w:val="006F4E3A"/>
    <w:rsid w:val="00712455"/>
    <w:rsid w:val="007134DC"/>
    <w:rsid w:val="007418BC"/>
    <w:rsid w:val="00767393"/>
    <w:rsid w:val="007724CB"/>
    <w:rsid w:val="00772F33"/>
    <w:rsid w:val="0077332F"/>
    <w:rsid w:val="00774C11"/>
    <w:rsid w:val="00794112"/>
    <w:rsid w:val="007D2E99"/>
    <w:rsid w:val="007E5F50"/>
    <w:rsid w:val="00813CBC"/>
    <w:rsid w:val="00824C68"/>
    <w:rsid w:val="00895168"/>
    <w:rsid w:val="008A301C"/>
    <w:rsid w:val="008A4603"/>
    <w:rsid w:val="00930BA0"/>
    <w:rsid w:val="00931EC2"/>
    <w:rsid w:val="009339B3"/>
    <w:rsid w:val="009513DA"/>
    <w:rsid w:val="009720BE"/>
    <w:rsid w:val="00992DB3"/>
    <w:rsid w:val="009B4943"/>
    <w:rsid w:val="009B4CB1"/>
    <w:rsid w:val="009E28F9"/>
    <w:rsid w:val="009F3B71"/>
    <w:rsid w:val="009F44AF"/>
    <w:rsid w:val="00A05EE6"/>
    <w:rsid w:val="00A245F7"/>
    <w:rsid w:val="00A34CAD"/>
    <w:rsid w:val="00A449DD"/>
    <w:rsid w:val="00A5357C"/>
    <w:rsid w:val="00A93407"/>
    <w:rsid w:val="00AB39E9"/>
    <w:rsid w:val="00AC40AB"/>
    <w:rsid w:val="00B053F3"/>
    <w:rsid w:val="00B2699A"/>
    <w:rsid w:val="00B63018"/>
    <w:rsid w:val="00B75DE6"/>
    <w:rsid w:val="00BA0D3B"/>
    <w:rsid w:val="00BA326D"/>
    <w:rsid w:val="00BA6113"/>
    <w:rsid w:val="00BB4A62"/>
    <w:rsid w:val="00BB5682"/>
    <w:rsid w:val="00BB66E0"/>
    <w:rsid w:val="00BC2717"/>
    <w:rsid w:val="00BC30E3"/>
    <w:rsid w:val="00C3299F"/>
    <w:rsid w:val="00C3750B"/>
    <w:rsid w:val="00C50172"/>
    <w:rsid w:val="00C766CA"/>
    <w:rsid w:val="00C92977"/>
    <w:rsid w:val="00C9712B"/>
    <w:rsid w:val="00CE556A"/>
    <w:rsid w:val="00D12746"/>
    <w:rsid w:val="00D366BA"/>
    <w:rsid w:val="00D43750"/>
    <w:rsid w:val="00D553E7"/>
    <w:rsid w:val="00D63828"/>
    <w:rsid w:val="00D658EC"/>
    <w:rsid w:val="00D82A32"/>
    <w:rsid w:val="00DB5980"/>
    <w:rsid w:val="00DF4F52"/>
    <w:rsid w:val="00E01F1C"/>
    <w:rsid w:val="00E029ED"/>
    <w:rsid w:val="00E536A1"/>
    <w:rsid w:val="00E54435"/>
    <w:rsid w:val="00E55F28"/>
    <w:rsid w:val="00E6317D"/>
    <w:rsid w:val="00E9164B"/>
    <w:rsid w:val="00EA78F2"/>
    <w:rsid w:val="00EB10A7"/>
    <w:rsid w:val="00EF20A7"/>
    <w:rsid w:val="00EF26B9"/>
    <w:rsid w:val="00EF28F7"/>
    <w:rsid w:val="00F10BB7"/>
    <w:rsid w:val="00F316C1"/>
    <w:rsid w:val="00F37601"/>
    <w:rsid w:val="00F55AE7"/>
    <w:rsid w:val="00F66302"/>
    <w:rsid w:val="00FA1A6D"/>
    <w:rsid w:val="00FA3BE3"/>
    <w:rsid w:val="00FE141A"/>
    <w:rsid w:val="00FF698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2375"/>
  <w15:docId w15:val="{7FDAB6B8-2015-4E8B-A52D-FB4923A8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70F2E-0B87-4CA8-98F9-039EC828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Admin</cp:lastModifiedBy>
  <cp:revision>22</cp:revision>
  <dcterms:created xsi:type="dcterms:W3CDTF">2020-12-09T16:29:00Z</dcterms:created>
  <dcterms:modified xsi:type="dcterms:W3CDTF">2022-11-27T10:41:00Z</dcterms:modified>
</cp:coreProperties>
</file>