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9F" w:rsidRDefault="0037382D" w:rsidP="00D111C6">
      <w:pPr>
        <w:spacing w:before="120" w:line="312" w:lineRule="auto"/>
        <w:ind w:left="-424"/>
        <w:jc w:val="center"/>
        <w:rPr>
          <w:rFonts w:cs="AGA Kaleelah Regular"/>
          <w:color w:val="002060"/>
          <w:sz w:val="40"/>
          <w:szCs w:val="40"/>
          <w:lang w:bidi="ar-EG"/>
        </w:rPr>
      </w:pPr>
      <w:r w:rsidRPr="00111BD5">
        <w:rPr>
          <w:rFonts w:cs="AGA Kaleelah Regular"/>
          <w:color w:val="002060"/>
          <w:sz w:val="40"/>
          <w:szCs w:val="40"/>
          <w:rtl/>
          <w:lang w:bidi="ar-EG"/>
        </w:rPr>
        <w:t>البرنامج الخاص بحلقة</w:t>
      </w:r>
      <w:r w:rsidR="00736103">
        <w:rPr>
          <w:rFonts w:cs="AGA Kaleelah Regular" w:hint="cs"/>
          <w:color w:val="002060"/>
          <w:sz w:val="40"/>
          <w:szCs w:val="40"/>
          <w:rtl/>
          <w:lang w:bidi="ar-EG"/>
        </w:rPr>
        <w:t xml:space="preserve"> </w:t>
      </w:r>
      <w:r w:rsidR="00F201C5">
        <w:rPr>
          <w:rFonts w:cs="AGA Kaleelah Regular" w:hint="cs"/>
          <w:color w:val="002060"/>
          <w:sz w:val="40"/>
          <w:szCs w:val="40"/>
          <w:rtl/>
          <w:lang w:bidi="ar-EG"/>
        </w:rPr>
        <w:t>"</w:t>
      </w:r>
      <w:r w:rsidR="006762E4">
        <w:rPr>
          <w:rFonts w:cs="AGA Kaleelah Regular" w:hint="cs"/>
          <w:color w:val="002060"/>
          <w:sz w:val="40"/>
          <w:szCs w:val="40"/>
          <w:rtl/>
          <w:lang w:bidi="ar-EG"/>
        </w:rPr>
        <w:t>كعكة البرتقال</w:t>
      </w:r>
      <w:r w:rsidR="00D111C6" w:rsidRPr="00111BD5">
        <w:rPr>
          <w:rFonts w:cs="AGA Kaleelah Regular" w:hint="cs"/>
          <w:color w:val="002060"/>
          <w:sz w:val="40"/>
          <w:szCs w:val="40"/>
          <w:rtl/>
          <w:lang w:bidi="ar-EG"/>
        </w:rPr>
        <w:t xml:space="preserve"> </w:t>
      </w:r>
      <w:r w:rsidR="00111BD5" w:rsidRPr="00111BD5">
        <w:rPr>
          <w:rFonts w:cs="AGA Kaleelah Regular" w:hint="cs"/>
          <w:color w:val="002060"/>
          <w:sz w:val="40"/>
          <w:szCs w:val="40"/>
          <w:rtl/>
          <w:lang w:bidi="ar-EG"/>
        </w:rPr>
        <w:t>"</w:t>
      </w:r>
    </w:p>
    <w:p w:rsidR="001E7544" w:rsidRDefault="006762E4" w:rsidP="00957F9F">
      <w:pPr>
        <w:bidi/>
        <w:spacing w:before="120" w:line="312" w:lineRule="auto"/>
        <w:ind w:left="-424"/>
        <w:jc w:val="center"/>
        <w:rPr>
          <w:rFonts w:ascii="Sakkal Majalla" w:hAnsi="Sakkal Majalla" w:cs="Sakkal Majalla"/>
          <w:color w:val="00B050"/>
          <w:sz w:val="32"/>
          <w:szCs w:val="32"/>
          <w:rtl/>
          <w:lang w:bidi="ar-EG"/>
        </w:rPr>
      </w:pPr>
      <w:r>
        <w:rPr>
          <w:rFonts w:ascii="Sakkal Majalla" w:hAnsi="Sakkal Majalla" w:cs="Sakkal Majalla" w:hint="cs"/>
          <w:color w:val="00B050"/>
          <w:sz w:val="32"/>
          <w:szCs w:val="32"/>
          <w:rtl/>
          <w:lang w:bidi="ar-EG"/>
        </w:rPr>
        <w:t xml:space="preserve">             </w:t>
      </w:r>
      <w:r w:rsidR="00E9449C">
        <w:rPr>
          <w:rFonts w:ascii="Sakkal Majalla" w:hAnsi="Sakkal Majalla" w:cs="Sakkal Majalla" w:hint="cs"/>
          <w:color w:val="00B050"/>
          <w:sz w:val="32"/>
          <w:szCs w:val="32"/>
          <w:rtl/>
          <w:lang w:bidi="ar-EG"/>
        </w:rPr>
        <w:t>كي</w:t>
      </w:r>
      <w:r>
        <w:rPr>
          <w:rFonts w:ascii="Sakkal Majalla" w:hAnsi="Sakkal Majalla" w:cs="Sakkal Majalla" w:hint="cs"/>
          <w:color w:val="00B050"/>
          <w:sz w:val="32"/>
          <w:szCs w:val="32"/>
          <w:rtl/>
          <w:lang w:bidi="ar-EG"/>
        </w:rPr>
        <w:t>ف يكتسب طفلك قيمة الكرم</w:t>
      </w:r>
      <w:r w:rsidR="00E9449C">
        <w:rPr>
          <w:rFonts w:ascii="Sakkal Majalla" w:hAnsi="Sakkal Majalla" w:cs="Sakkal Majalla" w:hint="cs"/>
          <w:color w:val="00B050"/>
          <w:sz w:val="32"/>
          <w:szCs w:val="32"/>
          <w:rtl/>
          <w:lang w:bidi="ar-EG"/>
        </w:rPr>
        <w:t xml:space="preserve"> في خطوات !!</w:t>
      </w:r>
    </w:p>
    <w:p w:rsidR="007D48C8" w:rsidRPr="00957F9F" w:rsidRDefault="00111BD5" w:rsidP="00D111C6">
      <w:pPr>
        <w:bidi/>
        <w:spacing w:before="120" w:line="312" w:lineRule="auto"/>
        <w:ind w:left="-424"/>
        <w:jc w:val="center"/>
        <w:rPr>
          <w:rFonts w:ascii="Sakkal Majalla" w:hAnsi="Sakkal Majalla" w:cs="Sakkal Majalla"/>
          <w:b/>
          <w:bCs/>
          <w:color w:val="00B050"/>
          <w:sz w:val="36"/>
          <w:szCs w:val="36"/>
          <w:lang w:bidi="ar-EG"/>
        </w:rPr>
      </w:pPr>
      <w:r w:rsidRPr="00957F9F">
        <w:rPr>
          <w:rFonts w:cs="AGA Kaleelah Regular"/>
          <w:color w:val="FF0000"/>
          <w:sz w:val="28"/>
          <w:szCs w:val="28"/>
          <w:rtl/>
          <w:lang w:bidi="ar-EG"/>
        </w:rPr>
        <w:t>اسم المسلسل</w:t>
      </w:r>
      <w:r w:rsidR="00D111C6">
        <w:rPr>
          <w:rFonts w:cs="AGA Kaleelah Regular" w:hint="cs"/>
          <w:color w:val="FF0000"/>
          <w:sz w:val="28"/>
          <w:szCs w:val="28"/>
          <w:rtl/>
          <w:lang w:bidi="ar-EG"/>
        </w:rPr>
        <w:t xml:space="preserve"> :</w:t>
      </w:r>
      <w:r w:rsidR="00D111C6" w:rsidRPr="006762E4">
        <w:rPr>
          <w:rFonts w:cs="AGA Kaleelah Regular" w:hint="cs"/>
          <w:color w:val="FF0000"/>
          <w:sz w:val="32"/>
          <w:szCs w:val="32"/>
          <w:rtl/>
          <w:lang w:bidi="ar-EG"/>
        </w:rPr>
        <w:t xml:space="preserve"> </w:t>
      </w:r>
      <w:r w:rsidR="006762E4" w:rsidRPr="006762E4">
        <w:rPr>
          <w:rFonts w:ascii="Sakkal Majalla" w:hAnsi="Sakkal Majalla" w:cs="Sakkal Majalla" w:hint="cs"/>
          <w:color w:val="002060"/>
          <w:sz w:val="32"/>
          <w:szCs w:val="32"/>
          <w:rtl/>
          <w:lang w:bidi="ar-EG"/>
        </w:rPr>
        <w:t>حكايات</w:t>
      </w:r>
      <w:r w:rsidR="00D111C6">
        <w:rPr>
          <w:rFonts w:ascii="Sakkal Majalla" w:hAnsi="Sakkal Majalla" w:cs="Sakkal Majalla" w:hint="cs"/>
          <w:b/>
          <w:bCs/>
          <w:color w:val="FF0000"/>
          <w:sz w:val="24"/>
          <w:szCs w:val="24"/>
          <w:rtl/>
          <w:lang w:bidi="ar-EG"/>
        </w:rPr>
        <w:t xml:space="preserve">                   </w:t>
      </w:r>
      <w:r w:rsidR="00123174">
        <w:rPr>
          <w:rFonts w:cs="AGA Kaleelah Regular" w:hint="cs"/>
          <w:color w:val="002060"/>
          <w:sz w:val="28"/>
          <w:szCs w:val="28"/>
          <w:rtl/>
          <w:lang w:bidi="ar-EG"/>
        </w:rPr>
        <w:t xml:space="preserve"> </w:t>
      </w:r>
      <w:r w:rsidRPr="00957F9F">
        <w:rPr>
          <w:rFonts w:cs="AGA Kaleelah Regular"/>
          <w:color w:val="FF0000"/>
          <w:sz w:val="28"/>
          <w:szCs w:val="28"/>
          <w:rtl/>
          <w:lang w:bidi="ar-EG"/>
        </w:rPr>
        <w:t>اسم الحلقة</w:t>
      </w:r>
      <w:r w:rsidR="006762E4">
        <w:rPr>
          <w:rFonts w:cs="AGA Kaleelah Regular" w:hint="cs"/>
          <w:color w:val="FF0000"/>
          <w:sz w:val="28"/>
          <w:szCs w:val="28"/>
          <w:rtl/>
          <w:lang w:bidi="ar-EG"/>
        </w:rPr>
        <w:t xml:space="preserve"> </w:t>
      </w:r>
      <w:r w:rsidRPr="006762E4">
        <w:rPr>
          <w:rFonts w:ascii="Sakkal Majalla" w:hAnsi="Sakkal Majalla" w:cs="Sakkal Majalla"/>
          <w:b/>
          <w:bCs/>
          <w:color w:val="FF0000"/>
          <w:sz w:val="32"/>
          <w:szCs w:val="32"/>
          <w:rtl/>
          <w:lang w:bidi="ar-EG"/>
        </w:rPr>
        <w:t xml:space="preserve">: </w:t>
      </w:r>
      <w:r w:rsidR="001E7544" w:rsidRPr="006762E4">
        <w:rPr>
          <w:rFonts w:ascii=".VnArial NarrowH" w:hAnsi=".VnArial NarrowH" w:cs="Sakkal Majalla" w:hint="cs"/>
          <w:color w:val="1F497D" w:themeColor="text2"/>
          <w:sz w:val="32"/>
          <w:szCs w:val="32"/>
          <w:rtl/>
          <w:lang w:bidi="ar-EG"/>
        </w:rPr>
        <w:t xml:space="preserve"> </w:t>
      </w:r>
      <w:r w:rsidR="001E7544">
        <w:rPr>
          <w:rFonts w:ascii=".VnArial NarrowH" w:hAnsi=".VnArial NarrowH" w:cs="Sakkal Majalla" w:hint="cs"/>
          <w:color w:val="1F497D" w:themeColor="text2"/>
          <w:sz w:val="28"/>
          <w:szCs w:val="28"/>
          <w:rtl/>
          <w:lang w:bidi="ar-EG"/>
        </w:rPr>
        <w:t xml:space="preserve">  </w:t>
      </w:r>
      <w:r w:rsidR="006762E4">
        <w:rPr>
          <w:rFonts w:ascii="Sakkal Majalla" w:hAnsi="Sakkal Majalla" w:cs="Sakkal Majalla" w:hint="cs"/>
          <w:color w:val="002060"/>
          <w:sz w:val="32"/>
          <w:szCs w:val="32"/>
          <w:rtl/>
          <w:lang w:bidi="ar-EG"/>
        </w:rPr>
        <w:t>كعكة البرتقال</w:t>
      </w:r>
      <w:r w:rsidR="00D111C6">
        <w:rPr>
          <w:rFonts w:ascii="Sakkal Majalla" w:hAnsi="Sakkal Majalla" w:cs="Sakkal Majalla" w:hint="cs"/>
          <w:color w:val="002060"/>
          <w:sz w:val="32"/>
          <w:szCs w:val="32"/>
          <w:rtl/>
          <w:lang w:bidi="ar-EG"/>
        </w:rPr>
        <w:t xml:space="preserve">              </w:t>
      </w:r>
      <w:r w:rsidR="00957F9F" w:rsidRPr="00957F9F">
        <w:rPr>
          <w:rFonts w:cs="AGA Kaleelah Regular"/>
          <w:color w:val="FF0000"/>
          <w:sz w:val="28"/>
          <w:szCs w:val="28"/>
          <w:rtl/>
          <w:lang w:bidi="ar-EG"/>
        </w:rPr>
        <w:t>القيمة التي تتبناها الحلق</w:t>
      </w:r>
      <w:r w:rsidR="00957F9F" w:rsidRPr="00957F9F">
        <w:rPr>
          <w:rFonts w:cs="AGA Kaleelah Regular" w:hint="cs"/>
          <w:color w:val="FF0000"/>
          <w:sz w:val="28"/>
          <w:szCs w:val="28"/>
          <w:rtl/>
          <w:lang w:bidi="ar-EG"/>
        </w:rPr>
        <w:t>ة</w:t>
      </w:r>
      <w:r w:rsidR="006762E4">
        <w:rPr>
          <w:rFonts w:cs="AGA Kaleelah Regular" w:hint="cs"/>
          <w:color w:val="FF0000"/>
          <w:sz w:val="28"/>
          <w:szCs w:val="28"/>
          <w:rtl/>
          <w:lang w:bidi="ar-EG"/>
        </w:rPr>
        <w:t xml:space="preserve"> </w:t>
      </w:r>
      <w:r w:rsidR="00957F9F" w:rsidRPr="00957F9F">
        <w:rPr>
          <w:rFonts w:cs="AGA Kaleelah Regular" w:hint="cs"/>
          <w:color w:val="FF0000"/>
          <w:sz w:val="28"/>
          <w:szCs w:val="28"/>
          <w:rtl/>
          <w:lang w:bidi="ar-EG"/>
        </w:rPr>
        <w:t>:</w:t>
      </w:r>
      <w:r w:rsidR="00736103">
        <w:rPr>
          <w:rFonts w:cs="AGA Kaleelah Regular" w:hint="cs"/>
          <w:color w:val="FF0000"/>
          <w:sz w:val="28"/>
          <w:szCs w:val="28"/>
          <w:rtl/>
          <w:lang w:bidi="ar-EG"/>
        </w:rPr>
        <w:t xml:space="preserve"> </w:t>
      </w:r>
      <w:r w:rsidR="006762E4">
        <w:rPr>
          <w:rFonts w:cs="AGA Kaleelah Regular" w:hint="cs"/>
          <w:color w:val="002060"/>
          <w:sz w:val="28"/>
          <w:szCs w:val="28"/>
          <w:rtl/>
          <w:lang w:bidi="ar-EG"/>
        </w:rPr>
        <w:t>الكرم</w:t>
      </w:r>
      <w:r w:rsidR="00F201C5">
        <w:rPr>
          <w:rFonts w:cs="AGA Kaleelah Regular" w:hint="cs"/>
          <w:color w:val="002060"/>
          <w:sz w:val="28"/>
          <w:szCs w:val="28"/>
          <w:rtl/>
          <w:lang w:bidi="ar-EG"/>
        </w:rPr>
        <w:t xml:space="preserve"> </w:t>
      </w:r>
    </w:p>
    <w:tbl>
      <w:tblPr>
        <w:tblStyle w:val="TableGrid1"/>
        <w:tblpPr w:leftFromText="180" w:rightFromText="180" w:vertAnchor="text" w:horzAnchor="margin" w:tblpXSpec="center" w:tblpY="33"/>
        <w:bidiVisual/>
        <w:tblW w:w="10052" w:type="dxa"/>
        <w:jc w:val="center"/>
        <w:tblLook w:val="04A0" w:firstRow="1" w:lastRow="0" w:firstColumn="1" w:lastColumn="0" w:noHBand="0" w:noVBand="1"/>
      </w:tblPr>
      <w:tblGrid>
        <w:gridCol w:w="1816"/>
        <w:gridCol w:w="1936"/>
        <w:gridCol w:w="1260"/>
        <w:gridCol w:w="1350"/>
        <w:gridCol w:w="1440"/>
        <w:gridCol w:w="2250"/>
      </w:tblGrid>
      <w:tr w:rsidR="007D48C8" w:rsidRPr="001704D4" w:rsidTr="00F4597C">
        <w:trPr>
          <w:trHeight w:val="360"/>
          <w:jc w:val="center"/>
        </w:trPr>
        <w:tc>
          <w:tcPr>
            <w:tcW w:w="1816"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مجال الشخصية</w:t>
            </w:r>
          </w:p>
        </w:tc>
        <w:tc>
          <w:tcPr>
            <w:tcW w:w="1936" w:type="dxa"/>
            <w:shd w:val="clear" w:color="auto" w:fill="DBE5F1" w:themeFill="accent1" w:themeFillTint="33"/>
            <w:vAlign w:val="center"/>
          </w:tcPr>
          <w:p w:rsidR="007D48C8" w:rsidRPr="00F4597C" w:rsidRDefault="00F201C5" w:rsidP="00F201C5">
            <w:pPr>
              <w:rPr>
                <w:b/>
                <w:bCs/>
              </w:rPr>
            </w:pPr>
            <w:r>
              <w:rPr>
                <w:rFonts w:hint="cs"/>
                <w:b/>
                <w:bCs/>
                <w:rtl/>
              </w:rPr>
              <w:t xml:space="preserve">الاجتماعي          </w:t>
            </w:r>
          </w:p>
        </w:tc>
        <w:tc>
          <w:tcPr>
            <w:tcW w:w="126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الكلية</w:t>
            </w:r>
          </w:p>
        </w:tc>
        <w:tc>
          <w:tcPr>
            <w:tcW w:w="1350" w:type="dxa"/>
            <w:shd w:val="clear" w:color="auto" w:fill="DBE5F1" w:themeFill="accent1" w:themeFillTint="33"/>
            <w:vAlign w:val="center"/>
          </w:tcPr>
          <w:p w:rsidR="007D48C8" w:rsidRPr="00F4597C" w:rsidRDefault="00F201C5" w:rsidP="00111BD5">
            <w:pPr>
              <w:jc w:val="center"/>
              <w:rPr>
                <w:b/>
                <w:bCs/>
                <w:rtl/>
              </w:rPr>
            </w:pPr>
            <w:r>
              <w:rPr>
                <w:rFonts w:hint="cs"/>
                <w:b/>
                <w:bCs/>
                <w:rtl/>
              </w:rPr>
              <w:t>التواصل</w:t>
            </w:r>
          </w:p>
        </w:tc>
        <w:tc>
          <w:tcPr>
            <w:tcW w:w="144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الجزئية</w:t>
            </w:r>
          </w:p>
        </w:tc>
        <w:tc>
          <w:tcPr>
            <w:tcW w:w="2250" w:type="dxa"/>
            <w:shd w:val="clear" w:color="auto" w:fill="DBE5F1" w:themeFill="accent1" w:themeFillTint="33"/>
            <w:vAlign w:val="center"/>
          </w:tcPr>
          <w:p w:rsidR="007D48C8" w:rsidRPr="00F4597C" w:rsidRDefault="006762E4" w:rsidP="00F4597C">
            <w:pPr>
              <w:jc w:val="center"/>
              <w:rPr>
                <w:b/>
                <w:bCs/>
                <w:lang w:bidi="ar-EG"/>
              </w:rPr>
            </w:pPr>
            <w:r>
              <w:rPr>
                <w:rFonts w:hint="cs"/>
                <w:b/>
                <w:bCs/>
                <w:sz w:val="24"/>
                <w:szCs w:val="24"/>
                <w:rtl/>
              </w:rPr>
              <w:t>الكرم</w:t>
            </w:r>
          </w:p>
        </w:tc>
      </w:tr>
    </w:tbl>
    <w:p w:rsidR="007D48C8" w:rsidRPr="00AA4689" w:rsidRDefault="007D48C8" w:rsidP="00BA326D">
      <w:pPr>
        <w:spacing w:line="312" w:lineRule="auto"/>
        <w:ind w:left="-418"/>
        <w:jc w:val="center"/>
        <w:rPr>
          <w:rFonts w:cs="AGA Kaleelah Regular"/>
          <w:color w:val="002060"/>
          <w:sz w:val="28"/>
          <w:szCs w:val="28"/>
          <w:lang w:bidi="ar-EG"/>
        </w:rPr>
      </w:pPr>
    </w:p>
    <w:p w:rsidR="00AC2F53" w:rsidRPr="00123174" w:rsidRDefault="00AC2F53" w:rsidP="006762E4">
      <w:pPr>
        <w:bidi/>
        <w:rPr>
          <w:rFonts w:ascii="Sakkal Majalla" w:hAnsi="Sakkal Majalla" w:cs="Sakkal Majalla"/>
          <w:sz w:val="28"/>
          <w:szCs w:val="28"/>
          <w:rtl/>
          <w:lang w:bidi="ar-EG"/>
        </w:rPr>
      </w:pPr>
      <w:r w:rsidRPr="00123174">
        <w:rPr>
          <w:rFonts w:ascii="Sakkal Majalla" w:hAnsi="Sakkal Majalla" w:cs="Sakkal Majalla"/>
          <w:sz w:val="28"/>
          <w:szCs w:val="28"/>
          <w:rtl/>
        </w:rPr>
        <w:t>تعتبر قيمة "</w:t>
      </w:r>
      <w:r w:rsidR="006762E4">
        <w:rPr>
          <w:rFonts w:ascii="Sakkal Majalla" w:hAnsi="Sakkal Majalla" w:cs="Sakkal Majalla" w:hint="cs"/>
          <w:sz w:val="28"/>
          <w:szCs w:val="28"/>
          <w:rtl/>
          <w:lang w:bidi="ar-EG"/>
        </w:rPr>
        <w:t>الكرم</w:t>
      </w:r>
      <w:r w:rsidRPr="00123174">
        <w:rPr>
          <w:rFonts w:ascii="Sakkal Majalla" w:hAnsi="Sakkal Majalla" w:cs="Sakkal Majalla"/>
          <w:sz w:val="28"/>
          <w:szCs w:val="28"/>
          <w:rtl/>
        </w:rPr>
        <w:t>"واحدة من</w:t>
      </w:r>
      <w:r w:rsidR="00FD7E6A" w:rsidRPr="00123174">
        <w:rPr>
          <w:rFonts w:ascii="Sakkal Majalla" w:hAnsi="Sakkal Majalla" w:cs="Sakkal Majalla"/>
          <w:sz w:val="28"/>
          <w:szCs w:val="28"/>
          <w:rtl/>
        </w:rPr>
        <w:t xml:space="preserve"> </w:t>
      </w:r>
      <w:r w:rsidR="009357A8" w:rsidRPr="00123174">
        <w:rPr>
          <w:rFonts w:ascii="Sakkal Majalla" w:hAnsi="Sakkal Majalla" w:cs="Sakkal Majalla"/>
          <w:sz w:val="28"/>
          <w:szCs w:val="28"/>
          <w:rtl/>
        </w:rPr>
        <w:t>أهم القيم ا</w:t>
      </w:r>
      <w:r w:rsidR="009357A8" w:rsidRPr="00123174">
        <w:rPr>
          <w:rFonts w:ascii="Sakkal Majalla" w:hAnsi="Sakkal Majalla" w:cs="Sakkal Majalla"/>
          <w:sz w:val="28"/>
          <w:szCs w:val="28"/>
          <w:rtl/>
          <w:lang w:bidi="ar-EG"/>
        </w:rPr>
        <w:t>لإجتماعية</w:t>
      </w:r>
      <w:r w:rsidRPr="00123174">
        <w:rPr>
          <w:rFonts w:ascii="Sakkal Majalla" w:hAnsi="Sakkal Majalla" w:cs="Sakkal Majalla"/>
          <w:sz w:val="28"/>
          <w:szCs w:val="28"/>
          <w:rtl/>
        </w:rPr>
        <w:t xml:space="preserve"> ، 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بشكل دوري وليس مرة أو مرتين وحسب!</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على فترات متقاربة نسبيا.</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بشكل اختياري غير ناشئ عن ترغيب أو ترهيب.</w:t>
      </w:r>
    </w:p>
    <w:p w:rsidR="000A579E" w:rsidRPr="00123174" w:rsidRDefault="000A579E" w:rsidP="006762E4">
      <w:pPr>
        <w:bidi/>
        <w:jc w:val="both"/>
        <w:rPr>
          <w:rFonts w:ascii="Sakkal Majalla" w:hAnsi="Sakkal Majalla" w:cs="Sakkal Majalla"/>
          <w:b/>
          <w:bCs/>
          <w:sz w:val="28"/>
          <w:szCs w:val="28"/>
        </w:rPr>
      </w:pPr>
      <w:r w:rsidRPr="00123174">
        <w:rPr>
          <w:rFonts w:ascii="Sakkal Majalla" w:hAnsi="Sakkal Majalla" w:cs="Sakkal Majalla"/>
          <w:b/>
          <w:bCs/>
          <w:sz w:val="28"/>
          <w:szCs w:val="28"/>
          <w:rtl/>
        </w:rPr>
        <w:t>وفي الجدول التالي نقدم مجموعة من السلوكيات التي تعبر عن قيمة "</w:t>
      </w:r>
      <w:r w:rsidR="006762E4">
        <w:rPr>
          <w:rFonts w:ascii="Sakkal Majalla" w:hAnsi="Sakkal Majalla" w:cs="Sakkal Majalla" w:hint="cs"/>
          <w:b/>
          <w:bCs/>
          <w:sz w:val="28"/>
          <w:szCs w:val="28"/>
          <w:rtl/>
        </w:rPr>
        <w:t>الكرم</w:t>
      </w:r>
      <w:r w:rsidR="001E7544">
        <w:rPr>
          <w:rFonts w:ascii="Sakkal Majalla" w:hAnsi="Sakkal Majalla" w:cs="Sakkal Majalla" w:hint="cs"/>
          <w:b/>
          <w:bCs/>
          <w:sz w:val="28"/>
          <w:szCs w:val="28"/>
          <w:rtl/>
        </w:rPr>
        <w:t xml:space="preserve"> </w:t>
      </w:r>
      <w:r w:rsidRPr="00123174">
        <w:rPr>
          <w:rFonts w:ascii="Sakkal Majalla" w:hAnsi="Sakkal Majalla" w:cs="Sakkal Majalla"/>
          <w:b/>
          <w:bCs/>
          <w:sz w:val="28"/>
          <w:szCs w:val="28"/>
          <w:rtl/>
        </w:rPr>
        <w:t>"، ونقدم معها الوسائل المناسبة لكي يبدأ الطفل في اكتساب هذه السلوكيات:</w:t>
      </w:r>
      <w:bookmarkStart w:id="0" w:name="_Hlk21862510"/>
      <w:bookmarkEnd w:id="0"/>
    </w:p>
    <w:p w:rsidR="000A579E" w:rsidRPr="00123174" w:rsidRDefault="000A579E" w:rsidP="000A579E">
      <w:pPr>
        <w:bidi/>
        <w:jc w:val="both"/>
        <w:rPr>
          <w:rFonts w:ascii="Sakkal Majalla" w:hAnsi="Sakkal Majalla" w:cs="Sakkal Majalla"/>
          <w:sz w:val="28"/>
          <w:szCs w:val="28"/>
          <w:rtl/>
        </w:rPr>
      </w:pPr>
    </w:p>
    <w:tbl>
      <w:tblPr>
        <w:tblStyle w:val="TableGrid"/>
        <w:bidiVisual/>
        <w:tblW w:w="0" w:type="auto"/>
        <w:jc w:val="center"/>
        <w:tblLook w:val="04A0" w:firstRow="1" w:lastRow="0" w:firstColumn="1" w:lastColumn="0" w:noHBand="0" w:noVBand="1"/>
      </w:tblPr>
      <w:tblGrid>
        <w:gridCol w:w="457"/>
        <w:gridCol w:w="3275"/>
        <w:gridCol w:w="3717"/>
        <w:gridCol w:w="3115"/>
      </w:tblGrid>
      <w:tr w:rsidR="00605663" w:rsidRPr="00123174" w:rsidTr="001E7544">
        <w:trPr>
          <w:trHeight w:val="858"/>
          <w:jc w:val="center"/>
        </w:trPr>
        <w:tc>
          <w:tcPr>
            <w:tcW w:w="457"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sz w:val="28"/>
                <w:szCs w:val="28"/>
                <w:rtl/>
              </w:rPr>
            </w:pPr>
            <w:r w:rsidRPr="00123174">
              <w:rPr>
                <w:rFonts w:ascii="Sakkal Majalla" w:hAnsi="Sakkal Majalla" w:cs="Sakkal Majalla"/>
                <w:b/>
                <w:bCs/>
                <w:sz w:val="32"/>
                <w:szCs w:val="32"/>
                <w:rtl/>
              </w:rPr>
              <w:t>م</w:t>
            </w:r>
          </w:p>
        </w:tc>
        <w:tc>
          <w:tcPr>
            <w:tcW w:w="3275"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المظاهر السلوكية للقيمة</w:t>
            </w:r>
          </w:p>
        </w:tc>
        <w:tc>
          <w:tcPr>
            <w:tcW w:w="3717"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الوسائل المقترحة لغرس القيمة</w:t>
            </w:r>
          </w:p>
        </w:tc>
        <w:tc>
          <w:tcPr>
            <w:tcW w:w="3115"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السلوك المطلوب أدائه</w:t>
            </w:r>
          </w:p>
        </w:tc>
      </w:tr>
      <w:tr w:rsidR="001E7544" w:rsidRPr="009B502E" w:rsidTr="001E7544">
        <w:trPr>
          <w:trHeight w:val="858"/>
          <w:jc w:val="center"/>
        </w:trPr>
        <w:tc>
          <w:tcPr>
            <w:tcW w:w="457" w:type="dxa"/>
            <w:shd w:val="clear" w:color="auto" w:fill="B6DDE8" w:themeFill="accent5" w:themeFillTint="66"/>
            <w:vAlign w:val="center"/>
          </w:tcPr>
          <w:p w:rsidR="001E7544" w:rsidRPr="009B502E" w:rsidRDefault="001E7544" w:rsidP="00605663">
            <w:pPr>
              <w:bidi/>
              <w:jc w:val="center"/>
              <w:rPr>
                <w:rFonts w:ascii="Sakkal Majalla" w:hAnsi="Sakkal Majalla" w:cs="Sakkal Majalla"/>
                <w:sz w:val="24"/>
                <w:szCs w:val="24"/>
                <w:rtl/>
              </w:rPr>
            </w:pPr>
            <w:r w:rsidRPr="009B502E">
              <w:rPr>
                <w:rFonts w:ascii="Sakkal Majalla" w:hAnsi="Sakkal Majalla" w:cs="Sakkal Majalla"/>
                <w:sz w:val="24"/>
                <w:szCs w:val="24"/>
                <w:rtl/>
              </w:rPr>
              <w:t>1-</w:t>
            </w:r>
          </w:p>
        </w:tc>
        <w:tc>
          <w:tcPr>
            <w:tcW w:w="3275" w:type="dxa"/>
            <w:vAlign w:val="center"/>
          </w:tcPr>
          <w:p w:rsidR="001E7544" w:rsidRPr="00B75936" w:rsidRDefault="006762E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B75936">
              <w:rPr>
                <w:rFonts w:ascii="Sakkal Majalla" w:hAnsi="Sakkal Majalla" w:cs="Sakkal Majalla"/>
                <w:b/>
                <w:bCs/>
                <w:sz w:val="28"/>
                <w:szCs w:val="28"/>
                <w:rtl/>
                <w:lang w:bidi="ar-EG"/>
              </w:rPr>
              <w:t>الاشتراك في إعداد وتقديم الطعام والشراب للضيف</w:t>
            </w:r>
          </w:p>
        </w:tc>
        <w:tc>
          <w:tcPr>
            <w:tcW w:w="3717" w:type="dxa"/>
          </w:tcPr>
          <w:p w:rsidR="002B7BE2" w:rsidRPr="00B75936" w:rsidRDefault="009B502E" w:rsidP="00B75936">
            <w:pPr>
              <w:bidi/>
              <w:rPr>
                <w:rFonts w:ascii="Sakkal Majalla" w:hAnsi="Sakkal Majalla" w:cs="Sakkal Majalla"/>
                <w:b/>
                <w:bCs/>
                <w:sz w:val="28"/>
                <w:szCs w:val="28"/>
                <w:rtl/>
              </w:rPr>
            </w:pPr>
            <w:r w:rsidRPr="00B75936">
              <w:rPr>
                <w:rFonts w:ascii="Sakkal Majalla" w:hAnsi="Sakkal Majalla" w:cs="Sakkal Majalla"/>
                <w:b/>
                <w:bCs/>
                <w:sz w:val="28"/>
                <w:szCs w:val="28"/>
                <w:highlight w:val="yellow"/>
                <w:rtl/>
              </w:rPr>
              <w:t>*قصة:</w:t>
            </w:r>
            <w:r w:rsidRPr="00B75936">
              <w:rPr>
                <w:rFonts w:ascii="Sakkal Majalla" w:hAnsi="Sakkal Majalla" w:cs="Sakkal Majalla"/>
                <w:b/>
                <w:bCs/>
                <w:sz w:val="28"/>
                <w:szCs w:val="28"/>
                <w:rtl/>
              </w:rPr>
              <w:t xml:space="preserve"> </w:t>
            </w:r>
          </w:p>
          <w:p w:rsidR="009B502E" w:rsidRPr="00B75936" w:rsidRDefault="009B502E" w:rsidP="00B75936">
            <w:pPr>
              <w:bidi/>
              <w:rPr>
                <w:rFonts w:ascii="Sakkal Majalla" w:hAnsi="Sakkal Majalla" w:cs="Sakkal Majalla"/>
                <w:b/>
                <w:bCs/>
                <w:sz w:val="28"/>
                <w:szCs w:val="28"/>
                <w:rtl/>
              </w:rPr>
            </w:pPr>
            <w:r w:rsidRPr="00B75936">
              <w:rPr>
                <w:rFonts w:ascii="Sakkal Majalla" w:hAnsi="Sakkal Majalla" w:cs="Sakkal Majalla"/>
                <w:b/>
                <w:bCs/>
                <w:sz w:val="28"/>
                <w:szCs w:val="28"/>
                <w:rtl/>
              </w:rPr>
              <w:t>اعرض لطفلك حلقة " كعكة البرتقال" من مسلسل حكايات وناقشه في محاولة سامر لإكرام ضيوفه .</w:t>
            </w:r>
          </w:p>
        </w:tc>
        <w:tc>
          <w:tcPr>
            <w:tcW w:w="3115" w:type="dxa"/>
            <w:vAlign w:val="center"/>
          </w:tcPr>
          <w:p w:rsidR="001E7544" w:rsidRPr="009B502E" w:rsidRDefault="009B502E" w:rsidP="00F201C5">
            <w:pPr>
              <w:bidi/>
              <w:spacing w:before="120" w:line="312" w:lineRule="auto"/>
              <w:jc w:val="center"/>
              <w:rPr>
                <w:rFonts w:ascii="Sakkal Majalla" w:hAnsi="Sakkal Majalla" w:cs="Sakkal Majalla"/>
                <w:b/>
                <w:bCs/>
                <w:sz w:val="24"/>
                <w:szCs w:val="24"/>
                <w:rtl/>
                <w:lang w:bidi="ar-EG"/>
              </w:rPr>
            </w:pPr>
            <w:r>
              <w:rPr>
                <w:rFonts w:ascii="Sakkal Majalla" w:hAnsi="Sakkal Majalla" w:cs="Sakkal Majalla" w:hint="cs"/>
                <w:b/>
                <w:bCs/>
                <w:sz w:val="24"/>
                <w:szCs w:val="24"/>
                <w:rtl/>
                <w:lang w:bidi="ar-EG"/>
              </w:rPr>
              <w:t>أن يشارك في إعداد وتقديم الطعام والشراب للضيوف</w:t>
            </w:r>
          </w:p>
        </w:tc>
      </w:tr>
      <w:tr w:rsidR="001E7544" w:rsidRPr="009B502E" w:rsidTr="001E7544">
        <w:trPr>
          <w:trHeight w:val="350"/>
          <w:jc w:val="center"/>
        </w:trPr>
        <w:tc>
          <w:tcPr>
            <w:tcW w:w="457" w:type="dxa"/>
            <w:shd w:val="clear" w:color="auto" w:fill="B6DDE8" w:themeFill="accent5" w:themeFillTint="66"/>
            <w:vAlign w:val="center"/>
          </w:tcPr>
          <w:p w:rsidR="001E7544" w:rsidRPr="009B502E" w:rsidRDefault="001E7544" w:rsidP="00605663">
            <w:pPr>
              <w:bidi/>
              <w:jc w:val="center"/>
              <w:rPr>
                <w:rFonts w:ascii="Sakkal Majalla" w:hAnsi="Sakkal Majalla" w:cs="Sakkal Majalla"/>
                <w:sz w:val="24"/>
                <w:szCs w:val="24"/>
                <w:rtl/>
              </w:rPr>
            </w:pPr>
            <w:r w:rsidRPr="009B502E">
              <w:rPr>
                <w:rFonts w:ascii="Sakkal Majalla" w:hAnsi="Sakkal Majalla" w:cs="Sakkal Majalla"/>
                <w:sz w:val="24"/>
                <w:szCs w:val="24"/>
                <w:rtl/>
              </w:rPr>
              <w:t xml:space="preserve">2- </w:t>
            </w:r>
          </w:p>
        </w:tc>
        <w:tc>
          <w:tcPr>
            <w:tcW w:w="3275" w:type="dxa"/>
            <w:vAlign w:val="center"/>
          </w:tcPr>
          <w:p w:rsidR="001E7544" w:rsidRPr="00B75936" w:rsidRDefault="001E7544" w:rsidP="001E7544">
            <w:pPr>
              <w:bidi/>
              <w:jc w:val="center"/>
              <w:rPr>
                <w:rFonts w:ascii="Sakkal Majalla" w:hAnsi="Sakkal Majalla" w:cs="Sakkal Majalla"/>
                <w:b/>
                <w:bCs/>
                <w:sz w:val="28"/>
                <w:szCs w:val="28"/>
                <w:rtl/>
                <w:lang w:bidi="ar-EG"/>
              </w:rPr>
            </w:pPr>
          </w:p>
          <w:p w:rsidR="006762E4" w:rsidRPr="00B75936" w:rsidRDefault="006762E4" w:rsidP="006762E4">
            <w:pPr>
              <w:bidi/>
              <w:jc w:val="center"/>
              <w:rPr>
                <w:rFonts w:ascii="Sakkal Majalla" w:hAnsi="Sakkal Majalla" w:cs="Sakkal Majalla"/>
                <w:b/>
                <w:bCs/>
                <w:sz w:val="28"/>
                <w:szCs w:val="28"/>
                <w:rtl/>
                <w:lang w:bidi="ar-EG"/>
              </w:rPr>
            </w:pPr>
            <w:r w:rsidRPr="00B75936">
              <w:rPr>
                <w:rFonts w:ascii="Sakkal Majalla" w:hAnsi="Sakkal Majalla" w:cs="Sakkal Majalla"/>
                <w:b/>
                <w:bCs/>
                <w:sz w:val="28"/>
                <w:szCs w:val="28"/>
                <w:rtl/>
                <w:lang w:bidi="ar-EG"/>
              </w:rPr>
              <w:t>إعطاء زميله جزء من  طعامه دون طلب</w:t>
            </w:r>
          </w:p>
        </w:tc>
        <w:tc>
          <w:tcPr>
            <w:tcW w:w="3717" w:type="dxa"/>
          </w:tcPr>
          <w:p w:rsidR="00EF2AA9" w:rsidRPr="00B75936" w:rsidRDefault="009B502E" w:rsidP="00B75936">
            <w:pPr>
              <w:bidi/>
              <w:rPr>
                <w:rFonts w:ascii="Sakkal Majalla" w:hAnsi="Sakkal Majalla" w:cs="Sakkal Majalla"/>
                <w:b/>
                <w:bCs/>
                <w:sz w:val="28"/>
                <w:szCs w:val="28"/>
                <w:rtl/>
              </w:rPr>
            </w:pPr>
            <w:r w:rsidRPr="00B75936">
              <w:rPr>
                <w:rFonts w:ascii="Sakkal Majalla" w:hAnsi="Sakkal Majalla" w:cs="Sakkal Majalla"/>
                <w:b/>
                <w:bCs/>
                <w:sz w:val="28"/>
                <w:szCs w:val="28"/>
                <w:highlight w:val="yellow"/>
                <w:rtl/>
              </w:rPr>
              <w:t>*ممارسة فعلية للقيمة :</w:t>
            </w:r>
            <w:r w:rsidRPr="00B75936">
              <w:rPr>
                <w:rFonts w:ascii="Sakkal Majalla" w:hAnsi="Sakkal Majalla" w:cs="Sakkal Majalla"/>
                <w:b/>
                <w:bCs/>
                <w:sz w:val="28"/>
                <w:szCs w:val="28"/>
                <w:rtl/>
              </w:rPr>
              <w:t xml:space="preserve"> </w:t>
            </w:r>
          </w:p>
          <w:p w:rsidR="009B502E" w:rsidRPr="00B75936" w:rsidRDefault="009B502E" w:rsidP="00B75936">
            <w:pPr>
              <w:bidi/>
              <w:rPr>
                <w:rFonts w:ascii="Sakkal Majalla" w:hAnsi="Sakkal Majalla" w:cs="Sakkal Majalla"/>
                <w:b/>
                <w:bCs/>
                <w:sz w:val="28"/>
                <w:szCs w:val="28"/>
                <w:rtl/>
              </w:rPr>
            </w:pPr>
            <w:r w:rsidRPr="00B75936">
              <w:rPr>
                <w:rFonts w:ascii="Sakkal Majalla" w:hAnsi="Sakkal Majalla" w:cs="Sakkal Majalla"/>
                <w:b/>
                <w:bCs/>
                <w:sz w:val="28"/>
                <w:szCs w:val="28"/>
                <w:rtl/>
              </w:rPr>
              <w:t xml:space="preserve">شارك طفلك إعداد وجبة إضافية ليأخذها معه بالمدرسة ويشارك بها زميله الذي يجلس بجواره </w:t>
            </w:r>
          </w:p>
        </w:tc>
        <w:tc>
          <w:tcPr>
            <w:tcW w:w="3115" w:type="dxa"/>
            <w:vAlign w:val="center"/>
          </w:tcPr>
          <w:p w:rsidR="001E7544" w:rsidRPr="009B502E" w:rsidRDefault="009B502E" w:rsidP="004745D3">
            <w:pPr>
              <w:bidi/>
              <w:jc w:val="both"/>
              <w:rPr>
                <w:rFonts w:ascii="Sakkal Majalla" w:hAnsi="Sakkal Majalla" w:cs="Sakkal Majalla"/>
                <w:b/>
                <w:bCs/>
                <w:sz w:val="24"/>
                <w:szCs w:val="24"/>
                <w:rtl/>
              </w:rPr>
            </w:pPr>
            <w:r>
              <w:rPr>
                <w:rFonts w:ascii="Sakkal Majalla" w:hAnsi="Sakkal Majalla" w:cs="Sakkal Majalla" w:hint="cs"/>
                <w:b/>
                <w:bCs/>
                <w:sz w:val="24"/>
                <w:szCs w:val="24"/>
                <w:rtl/>
              </w:rPr>
              <w:t xml:space="preserve">أن يعطي زميله جزءاً من طعامه دون طلب </w:t>
            </w:r>
          </w:p>
        </w:tc>
      </w:tr>
      <w:tr w:rsidR="001E7544" w:rsidRPr="009B502E" w:rsidTr="001E7544">
        <w:trPr>
          <w:trHeight w:val="858"/>
          <w:jc w:val="center"/>
        </w:trPr>
        <w:tc>
          <w:tcPr>
            <w:tcW w:w="457" w:type="dxa"/>
            <w:shd w:val="clear" w:color="auto" w:fill="B6DDE8" w:themeFill="accent5" w:themeFillTint="66"/>
            <w:vAlign w:val="center"/>
          </w:tcPr>
          <w:p w:rsidR="001E7544" w:rsidRPr="009B502E" w:rsidRDefault="001E7544" w:rsidP="00605663">
            <w:pPr>
              <w:bidi/>
              <w:jc w:val="center"/>
              <w:rPr>
                <w:rFonts w:ascii="Sakkal Majalla" w:hAnsi="Sakkal Majalla" w:cs="Sakkal Majalla"/>
                <w:sz w:val="24"/>
                <w:szCs w:val="24"/>
                <w:rtl/>
              </w:rPr>
            </w:pPr>
            <w:r w:rsidRPr="009B502E">
              <w:rPr>
                <w:rFonts w:ascii="Sakkal Majalla" w:hAnsi="Sakkal Majalla" w:cs="Sakkal Majalla"/>
                <w:sz w:val="24"/>
                <w:szCs w:val="24"/>
                <w:rtl/>
              </w:rPr>
              <w:t>3-</w:t>
            </w:r>
          </w:p>
        </w:tc>
        <w:tc>
          <w:tcPr>
            <w:tcW w:w="3275" w:type="dxa"/>
            <w:vAlign w:val="center"/>
          </w:tcPr>
          <w:p w:rsidR="001E7544" w:rsidRPr="00B75936" w:rsidRDefault="006762E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B75936">
              <w:rPr>
                <w:rFonts w:ascii="Sakkal Majalla" w:hAnsi="Sakkal Majalla" w:cs="Sakkal Majalla"/>
                <w:b/>
                <w:bCs/>
                <w:sz w:val="28"/>
                <w:szCs w:val="28"/>
                <w:rtl/>
                <w:lang w:bidi="ar-EG"/>
              </w:rPr>
              <w:t>تقديم أفضل الموجود للضيف</w:t>
            </w:r>
          </w:p>
        </w:tc>
        <w:tc>
          <w:tcPr>
            <w:tcW w:w="3717" w:type="dxa"/>
          </w:tcPr>
          <w:p w:rsidR="00EF2AA9" w:rsidRPr="00B75936" w:rsidRDefault="00D96DE6" w:rsidP="00B75936">
            <w:pPr>
              <w:bidi/>
              <w:rPr>
                <w:rFonts w:ascii="Sakkal Majalla" w:hAnsi="Sakkal Majalla" w:cs="Sakkal Majalla"/>
                <w:b/>
                <w:bCs/>
                <w:sz w:val="28"/>
                <w:szCs w:val="28"/>
                <w:rtl/>
              </w:rPr>
            </w:pPr>
            <w:r w:rsidRPr="00B75936">
              <w:rPr>
                <w:rFonts w:ascii="Sakkal Majalla" w:hAnsi="Sakkal Majalla" w:cs="Sakkal Majalla"/>
                <w:b/>
                <w:bCs/>
                <w:sz w:val="28"/>
                <w:szCs w:val="28"/>
                <w:highlight w:val="yellow"/>
                <w:rtl/>
              </w:rPr>
              <w:t>*محاكاة :</w:t>
            </w:r>
            <w:r w:rsidRPr="00B75936">
              <w:rPr>
                <w:rFonts w:ascii="Sakkal Majalla" w:hAnsi="Sakkal Majalla" w:cs="Sakkal Majalla"/>
                <w:b/>
                <w:bCs/>
                <w:sz w:val="28"/>
                <w:szCs w:val="28"/>
                <w:rtl/>
              </w:rPr>
              <w:t xml:space="preserve"> </w:t>
            </w:r>
          </w:p>
          <w:p w:rsidR="00D96DE6" w:rsidRPr="00B75936" w:rsidRDefault="00D96DE6" w:rsidP="00B75936">
            <w:pPr>
              <w:bidi/>
              <w:rPr>
                <w:rFonts w:ascii="Sakkal Majalla" w:hAnsi="Sakkal Majalla" w:cs="Sakkal Majalla"/>
                <w:b/>
                <w:bCs/>
                <w:sz w:val="28"/>
                <w:szCs w:val="28"/>
                <w:rtl/>
              </w:rPr>
            </w:pPr>
            <w:r w:rsidRPr="00B75936">
              <w:rPr>
                <w:rFonts w:ascii="Sakkal Majalla" w:hAnsi="Sakkal Majalla" w:cs="Sakkal Majalla"/>
                <w:b/>
                <w:bCs/>
                <w:sz w:val="28"/>
                <w:szCs w:val="28"/>
                <w:rtl/>
              </w:rPr>
              <w:t>شارك طفلك إستعدادك لاستقبال الضيوف واطلب منه القيام بعدة مهام مثل تحديد قائمة المشتروات المطلوبة وإعداده لبعض العصائر والمأكولات اللذيذة وتقديم بعض الحلوى بنفسه للضيوف عند قدومهم .</w:t>
            </w:r>
          </w:p>
        </w:tc>
        <w:tc>
          <w:tcPr>
            <w:tcW w:w="3115" w:type="dxa"/>
            <w:vAlign w:val="center"/>
          </w:tcPr>
          <w:p w:rsidR="001E7544" w:rsidRPr="009B502E" w:rsidRDefault="00B75936" w:rsidP="00C40B6C">
            <w:pPr>
              <w:bidi/>
              <w:spacing w:before="120" w:line="312" w:lineRule="auto"/>
              <w:jc w:val="center"/>
              <w:rPr>
                <w:rFonts w:ascii="Sakkal Majalla" w:hAnsi="Sakkal Majalla" w:cs="Sakkal Majalla"/>
                <w:b/>
                <w:bCs/>
                <w:sz w:val="24"/>
                <w:szCs w:val="24"/>
                <w:rtl/>
              </w:rPr>
            </w:pPr>
            <w:r>
              <w:rPr>
                <w:rFonts w:ascii="Sakkal Majalla" w:hAnsi="Sakkal Majalla" w:cs="Sakkal Majalla" w:hint="cs"/>
                <w:b/>
                <w:bCs/>
                <w:sz w:val="24"/>
                <w:szCs w:val="24"/>
                <w:rtl/>
              </w:rPr>
              <w:t xml:space="preserve">أن يقدم بنفسه بعض الحلوى والفاكهة للضيوف </w:t>
            </w:r>
          </w:p>
        </w:tc>
      </w:tr>
      <w:tr w:rsidR="001E7544" w:rsidRPr="009B502E" w:rsidTr="001E7544">
        <w:trPr>
          <w:trHeight w:val="858"/>
          <w:jc w:val="center"/>
        </w:trPr>
        <w:tc>
          <w:tcPr>
            <w:tcW w:w="457" w:type="dxa"/>
            <w:shd w:val="clear" w:color="auto" w:fill="B6DDE8" w:themeFill="accent5" w:themeFillTint="66"/>
            <w:vAlign w:val="center"/>
          </w:tcPr>
          <w:p w:rsidR="001E7544" w:rsidRPr="009B502E" w:rsidRDefault="001E7544" w:rsidP="00605663">
            <w:pPr>
              <w:bidi/>
              <w:jc w:val="center"/>
              <w:rPr>
                <w:rFonts w:ascii="Sakkal Majalla" w:hAnsi="Sakkal Majalla" w:cs="Sakkal Majalla"/>
                <w:sz w:val="24"/>
                <w:szCs w:val="24"/>
                <w:rtl/>
              </w:rPr>
            </w:pPr>
            <w:r w:rsidRPr="009B502E">
              <w:rPr>
                <w:rFonts w:ascii="Sakkal Majalla" w:hAnsi="Sakkal Majalla" w:cs="Sakkal Majalla"/>
                <w:sz w:val="24"/>
                <w:szCs w:val="24"/>
                <w:rtl/>
              </w:rPr>
              <w:t>4</w:t>
            </w:r>
          </w:p>
        </w:tc>
        <w:tc>
          <w:tcPr>
            <w:tcW w:w="3275" w:type="dxa"/>
            <w:vAlign w:val="center"/>
          </w:tcPr>
          <w:p w:rsidR="001E7544" w:rsidRPr="00B75936" w:rsidRDefault="006762E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B75936">
              <w:rPr>
                <w:rFonts w:ascii="Sakkal Majalla" w:hAnsi="Sakkal Majalla" w:cs="Sakkal Majalla"/>
                <w:b/>
                <w:bCs/>
                <w:sz w:val="28"/>
                <w:szCs w:val="28"/>
                <w:rtl/>
                <w:lang w:bidi="ar-EG"/>
              </w:rPr>
              <w:t>استقبال الضيف بالتبسم والترحاب</w:t>
            </w:r>
          </w:p>
        </w:tc>
        <w:tc>
          <w:tcPr>
            <w:tcW w:w="3717" w:type="dxa"/>
          </w:tcPr>
          <w:p w:rsidR="00EF2AA9" w:rsidRPr="00B75936" w:rsidRDefault="00D96DE6" w:rsidP="00EF2AA9">
            <w:pPr>
              <w:bidi/>
              <w:jc w:val="both"/>
              <w:rPr>
                <w:rFonts w:ascii="Sakkal Majalla" w:hAnsi="Sakkal Majalla" w:cs="Sakkal Majalla"/>
                <w:b/>
                <w:bCs/>
                <w:sz w:val="28"/>
                <w:szCs w:val="28"/>
                <w:highlight w:val="yellow"/>
                <w:rtl/>
              </w:rPr>
            </w:pPr>
            <w:r w:rsidRPr="00B75936">
              <w:rPr>
                <w:rFonts w:ascii="Sakkal Majalla" w:hAnsi="Sakkal Majalla" w:cs="Sakkal Majalla"/>
                <w:b/>
                <w:bCs/>
                <w:sz w:val="28"/>
                <w:szCs w:val="28"/>
                <w:highlight w:val="yellow"/>
                <w:rtl/>
              </w:rPr>
              <w:t>*لعب الادوار:</w:t>
            </w:r>
          </w:p>
          <w:p w:rsidR="00D96DE6" w:rsidRPr="00B75936" w:rsidRDefault="00D96DE6" w:rsidP="00B75936">
            <w:pPr>
              <w:bidi/>
              <w:rPr>
                <w:rFonts w:ascii="Sakkal Majalla" w:hAnsi="Sakkal Majalla" w:cs="Sakkal Majalla"/>
                <w:b/>
                <w:bCs/>
                <w:sz w:val="28"/>
                <w:szCs w:val="28"/>
                <w:highlight w:val="yellow"/>
                <w:rtl/>
              </w:rPr>
            </w:pPr>
            <w:r w:rsidRPr="00B75936">
              <w:rPr>
                <w:rFonts w:ascii="Sakkal Majalla" w:hAnsi="Sakkal Majalla" w:cs="Sakkal Majalla"/>
                <w:b/>
                <w:bCs/>
                <w:sz w:val="28"/>
                <w:szCs w:val="28"/>
                <w:rtl/>
              </w:rPr>
              <w:t xml:space="preserve">قم باللعب مع طفلك بدور الضيف مرة ودور </w:t>
            </w:r>
            <w:r w:rsidRPr="00B75936">
              <w:rPr>
                <w:rFonts w:ascii="Sakkal Majalla" w:hAnsi="Sakkal Majalla" w:cs="Sakkal Majalla"/>
                <w:b/>
                <w:bCs/>
                <w:sz w:val="28"/>
                <w:szCs w:val="28"/>
                <w:rtl/>
              </w:rPr>
              <w:lastRenderedPageBreak/>
              <w:t xml:space="preserve">المضيف مرة اخرى وتبادلوا الأدوار ليفهم كيف يكون استقبال الضيف </w:t>
            </w:r>
            <w:r w:rsidR="00B75936">
              <w:rPr>
                <w:rFonts w:ascii="Sakkal Majalla" w:hAnsi="Sakkal Majalla" w:cs="Sakkal Majalla" w:hint="cs"/>
                <w:b/>
                <w:bCs/>
                <w:sz w:val="28"/>
                <w:szCs w:val="28"/>
                <w:rtl/>
              </w:rPr>
              <w:t xml:space="preserve">و </w:t>
            </w:r>
            <w:bookmarkStart w:id="1" w:name="_GoBack"/>
            <w:bookmarkEnd w:id="1"/>
            <w:r w:rsidRPr="00B75936">
              <w:rPr>
                <w:rFonts w:ascii="Sakkal Majalla" w:hAnsi="Sakkal Majalla" w:cs="Sakkal Majalla"/>
                <w:b/>
                <w:bCs/>
                <w:sz w:val="28"/>
                <w:szCs w:val="28"/>
                <w:rtl/>
              </w:rPr>
              <w:t>الترحيب به.</w:t>
            </w:r>
          </w:p>
        </w:tc>
        <w:tc>
          <w:tcPr>
            <w:tcW w:w="3115" w:type="dxa"/>
            <w:vAlign w:val="center"/>
          </w:tcPr>
          <w:p w:rsidR="001E7544" w:rsidRPr="009B502E" w:rsidRDefault="00B75936" w:rsidP="00C96F20">
            <w:pPr>
              <w:bidi/>
              <w:spacing w:before="120" w:line="312" w:lineRule="auto"/>
              <w:jc w:val="center"/>
              <w:rPr>
                <w:rFonts w:ascii="Sakkal Majalla" w:hAnsi="Sakkal Majalla" w:cs="Sakkal Majalla"/>
                <w:b/>
                <w:bCs/>
                <w:sz w:val="24"/>
                <w:szCs w:val="24"/>
                <w:rtl/>
              </w:rPr>
            </w:pPr>
            <w:r>
              <w:rPr>
                <w:rFonts w:ascii="Sakkal Majalla" w:hAnsi="Sakkal Majalla" w:cs="Sakkal Majalla" w:hint="cs"/>
                <w:b/>
                <w:bCs/>
                <w:sz w:val="24"/>
                <w:szCs w:val="24"/>
                <w:rtl/>
              </w:rPr>
              <w:lastRenderedPageBreak/>
              <w:t xml:space="preserve">أن يبتسم عند استقباله للضيوف </w:t>
            </w:r>
          </w:p>
        </w:tc>
      </w:tr>
    </w:tbl>
    <w:p w:rsidR="00605663" w:rsidRPr="009B502E" w:rsidRDefault="00605663" w:rsidP="00605663">
      <w:pPr>
        <w:bidi/>
        <w:jc w:val="both"/>
        <w:rPr>
          <w:rFonts w:asciiTheme="majorBidi" w:hAnsiTheme="majorBidi" w:cstheme="majorBidi"/>
          <w:sz w:val="24"/>
          <w:szCs w:val="24"/>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801EAC" w:rsidRPr="0020043F" w:rsidRDefault="005B2F8D" w:rsidP="0020043F">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الهدية التي سينالها في حالة نجاحه في أداء الخطة بنسبة </w:t>
      </w:r>
      <w:r w:rsidRPr="00292811">
        <w:rPr>
          <w:rFonts w:asciiTheme="majorBidi" w:hAnsiTheme="majorBidi" w:cstheme="majorBidi"/>
          <w:sz w:val="28"/>
          <w:szCs w:val="28"/>
        </w:rPr>
        <w:t>70</w:t>
      </w:r>
      <w:r w:rsidR="0020043F">
        <w:rPr>
          <w:rFonts w:asciiTheme="majorBidi" w:hAnsiTheme="majorBidi" w:cstheme="majorBidi"/>
          <w:sz w:val="28"/>
          <w:szCs w:val="28"/>
          <w:rtl/>
        </w:rPr>
        <w:t>% أو أكث</w:t>
      </w:r>
      <w:r w:rsidR="00B75936">
        <w:rPr>
          <w:rFonts w:asciiTheme="majorBidi" w:hAnsiTheme="majorBidi" w:cstheme="majorBidi" w:hint="cs"/>
          <w:sz w:val="28"/>
          <w:szCs w:val="28"/>
          <w:rtl/>
        </w:rPr>
        <w:t>ر</w:t>
      </w:r>
    </w:p>
    <w:p w:rsidR="009E7F91" w:rsidRDefault="009E7F91" w:rsidP="009E7F91">
      <w:pPr>
        <w:bidi/>
        <w:rPr>
          <w:rtl/>
        </w:rPr>
      </w:pPr>
    </w:p>
    <w:p w:rsidR="005B2F8D" w:rsidRDefault="005B2F8D" w:rsidP="005B2F8D">
      <w:pPr>
        <w:bidi/>
        <w:rPr>
          <w:rtl/>
        </w:rPr>
      </w:pPr>
    </w:p>
    <w:p w:rsidR="005B2F8D" w:rsidRDefault="005B2F8D" w:rsidP="005B2F8D">
      <w:pPr>
        <w:bidi/>
      </w:pPr>
    </w:p>
    <w:tbl>
      <w:tblPr>
        <w:tblStyle w:val="GridTable41"/>
        <w:bidiVisual/>
        <w:tblW w:w="5000" w:type="pct"/>
        <w:tblLook w:val="0400" w:firstRow="0" w:lastRow="0" w:firstColumn="0" w:lastColumn="0" w:noHBand="0" w:noVBand="1"/>
      </w:tblPr>
      <w:tblGrid>
        <w:gridCol w:w="2915"/>
        <w:gridCol w:w="859"/>
        <w:gridCol w:w="985"/>
        <w:gridCol w:w="985"/>
        <w:gridCol w:w="989"/>
        <w:gridCol w:w="983"/>
        <w:gridCol w:w="985"/>
        <w:gridCol w:w="983"/>
        <w:gridCol w:w="998"/>
      </w:tblGrid>
      <w:tr w:rsidR="005B2F8D" w:rsidRPr="000F2907" w:rsidTr="00B75936">
        <w:trPr>
          <w:cnfStyle w:val="000000100000" w:firstRow="0" w:lastRow="0" w:firstColumn="0" w:lastColumn="0" w:oddVBand="0" w:evenVBand="0" w:oddHBand="1" w:evenHBand="0" w:firstRowFirstColumn="0" w:firstRowLastColumn="0" w:lastRowFirstColumn="0" w:lastRowLastColumn="0"/>
          <w:trHeight w:val="301"/>
        </w:trPr>
        <w:tc>
          <w:tcPr>
            <w:tcW w:w="1364"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787"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75936">
        <w:trPr>
          <w:trHeight w:val="20"/>
        </w:trPr>
        <w:tc>
          <w:tcPr>
            <w:tcW w:w="1364"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02"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1E7544" w:rsidRPr="000F2907" w:rsidTr="00B75936">
        <w:trPr>
          <w:cnfStyle w:val="000000100000" w:firstRow="0" w:lastRow="0" w:firstColumn="0" w:lastColumn="0" w:oddVBand="0" w:evenVBand="0" w:oddHBand="1" w:evenHBand="0" w:firstRowFirstColumn="0" w:firstRowLastColumn="0" w:lastRowFirstColumn="0" w:lastRowLastColumn="0"/>
          <w:trHeight w:val="301"/>
        </w:trPr>
        <w:tc>
          <w:tcPr>
            <w:tcW w:w="1364" w:type="pct"/>
            <w:tcBorders>
              <w:top w:val="single" w:sz="18" w:space="0" w:color="auto"/>
              <w:left w:val="single" w:sz="18" w:space="0" w:color="auto"/>
              <w:bottom w:val="single" w:sz="18" w:space="0" w:color="auto"/>
              <w:right w:val="single" w:sz="18" w:space="0" w:color="auto"/>
            </w:tcBorders>
            <w:shd w:val="clear" w:color="auto" w:fill="auto"/>
            <w:vAlign w:val="center"/>
          </w:tcPr>
          <w:p w:rsidR="001E7544" w:rsidRPr="009B4CB1" w:rsidRDefault="00B75936" w:rsidP="0020043F">
            <w:pPr>
              <w:bidi/>
              <w:jc w:val="both"/>
              <w:rPr>
                <w:rFonts w:asciiTheme="majorBidi" w:hAnsiTheme="majorBidi" w:cstheme="majorBidi"/>
                <w:b/>
                <w:bCs/>
                <w:sz w:val="28"/>
                <w:szCs w:val="28"/>
                <w:rtl/>
              </w:rPr>
            </w:pPr>
            <w:r>
              <w:rPr>
                <w:rFonts w:ascii="Sakkal Majalla" w:hAnsi="Sakkal Majalla" w:cs="Sakkal Majalla" w:hint="cs"/>
                <w:b/>
                <w:bCs/>
                <w:sz w:val="24"/>
                <w:szCs w:val="24"/>
                <w:rtl/>
              </w:rPr>
              <w:t>أن يقدم بنفسه بعض الحلوى والفاكهة للضيوف</w:t>
            </w:r>
          </w:p>
        </w:tc>
        <w:tc>
          <w:tcPr>
            <w:tcW w:w="402"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r>
      <w:tr w:rsidR="001E7544" w:rsidRPr="000F2907" w:rsidTr="00B75936">
        <w:trPr>
          <w:trHeight w:val="301"/>
        </w:trPr>
        <w:tc>
          <w:tcPr>
            <w:tcW w:w="1364" w:type="pct"/>
            <w:tcBorders>
              <w:top w:val="single" w:sz="18" w:space="0" w:color="auto"/>
              <w:left w:val="single" w:sz="18" w:space="0" w:color="auto"/>
              <w:bottom w:val="single" w:sz="18" w:space="0" w:color="auto"/>
              <w:right w:val="single" w:sz="18" w:space="0" w:color="auto"/>
            </w:tcBorders>
            <w:shd w:val="clear" w:color="auto" w:fill="auto"/>
            <w:vAlign w:val="center"/>
          </w:tcPr>
          <w:p w:rsidR="001E7544" w:rsidRPr="009B4CB1" w:rsidRDefault="00B75936" w:rsidP="00F57569">
            <w:pPr>
              <w:bidi/>
              <w:spacing w:before="120" w:line="312" w:lineRule="auto"/>
              <w:jc w:val="center"/>
              <w:rPr>
                <w:rFonts w:asciiTheme="majorBidi" w:hAnsiTheme="majorBidi" w:cstheme="majorBidi"/>
                <w:b/>
                <w:bCs/>
                <w:sz w:val="28"/>
                <w:szCs w:val="28"/>
                <w:rtl/>
              </w:rPr>
            </w:pPr>
            <w:r>
              <w:rPr>
                <w:rFonts w:ascii="Sakkal Majalla" w:hAnsi="Sakkal Majalla" w:cs="Sakkal Majalla" w:hint="cs"/>
                <w:b/>
                <w:bCs/>
                <w:sz w:val="24"/>
                <w:szCs w:val="24"/>
                <w:rtl/>
              </w:rPr>
              <w:t>أن يعطي زميله جزءاً من طعامه دون طلب</w:t>
            </w:r>
          </w:p>
        </w:tc>
        <w:tc>
          <w:tcPr>
            <w:tcW w:w="402"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r>
    </w:tbl>
    <w:p w:rsidR="00B70542" w:rsidRDefault="00B70542" w:rsidP="00B70542">
      <w:pPr>
        <w:bidi/>
        <w:rPr>
          <w:rtl/>
          <w:lang w:bidi="ar-EG"/>
        </w:rPr>
      </w:pPr>
    </w:p>
    <w:p w:rsidR="00B70542" w:rsidRDefault="00B70542" w:rsidP="00B70542">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6762E4"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1E754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1E7544" w:rsidRPr="009B4CB1" w:rsidRDefault="00B75936" w:rsidP="00F57569">
            <w:pPr>
              <w:bidi/>
              <w:spacing w:before="120" w:line="312" w:lineRule="auto"/>
              <w:jc w:val="center"/>
              <w:rPr>
                <w:rFonts w:asciiTheme="majorBidi" w:hAnsiTheme="majorBidi" w:cstheme="majorBidi"/>
                <w:b/>
                <w:bCs/>
                <w:sz w:val="28"/>
                <w:szCs w:val="28"/>
                <w:rtl/>
                <w:lang w:bidi="ar-EG"/>
              </w:rPr>
            </w:pPr>
            <w:r>
              <w:rPr>
                <w:rFonts w:ascii="Sakkal Majalla" w:hAnsi="Sakkal Majalla" w:cs="Sakkal Majalla" w:hint="cs"/>
                <w:b/>
                <w:bCs/>
                <w:sz w:val="24"/>
                <w:szCs w:val="24"/>
                <w:rtl/>
                <w:lang w:bidi="ar-EG"/>
              </w:rPr>
              <w:t>أن يشارك في إعداد وتقديم الطعام والشراب للضيوف</w:t>
            </w:r>
          </w:p>
        </w:tc>
        <w:tc>
          <w:tcPr>
            <w:tcW w:w="262" w:type="pct"/>
            <w:tcBorders>
              <w:top w:val="single" w:sz="18" w:space="0" w:color="auto"/>
              <w:left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1E7544" w:rsidRPr="00120A0C" w:rsidRDefault="001E7544"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3"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3"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5" w:type="pct"/>
            <w:tcBorders>
              <w:top w:val="single" w:sz="18" w:space="0" w:color="auto"/>
              <w:bottom w:val="single" w:sz="18" w:space="0" w:color="auto"/>
            </w:tcBorders>
            <w:shd w:val="clear" w:color="auto" w:fill="auto"/>
          </w:tcPr>
          <w:p w:rsidR="001E7544" w:rsidRPr="00120A0C" w:rsidRDefault="001E7544" w:rsidP="00B93837">
            <w:pPr>
              <w:jc w:val="center"/>
            </w:pPr>
          </w:p>
        </w:tc>
      </w:tr>
      <w:tr w:rsidR="00B70542" w:rsidRPr="00120A0C" w:rsidTr="005B2F8D">
        <w:tc>
          <w:tcPr>
            <w:tcW w:w="1327" w:type="pct"/>
            <w:tcBorders>
              <w:top w:val="single" w:sz="18" w:space="0" w:color="auto"/>
              <w:bottom w:val="single" w:sz="18" w:space="0" w:color="auto"/>
              <w:right w:val="single" w:sz="18" w:space="0" w:color="auto"/>
            </w:tcBorders>
            <w:vAlign w:val="center"/>
          </w:tcPr>
          <w:p w:rsidR="00B75936" w:rsidRDefault="00B75936" w:rsidP="00B75936">
            <w:pPr>
              <w:bidi/>
              <w:jc w:val="center"/>
              <w:rPr>
                <w:rFonts w:ascii="Sakkal Majalla" w:hAnsi="Sakkal Majalla" w:cs="Sakkal Majalla"/>
                <w:b/>
                <w:bCs/>
                <w:sz w:val="24"/>
                <w:szCs w:val="24"/>
                <w:rtl/>
              </w:rPr>
            </w:pPr>
          </w:p>
          <w:p w:rsidR="00B70542" w:rsidRDefault="00B75936" w:rsidP="00B75936">
            <w:pPr>
              <w:bidi/>
              <w:jc w:val="center"/>
              <w:rPr>
                <w:rFonts w:ascii="Sakkal Majalla" w:hAnsi="Sakkal Majalla" w:cs="Sakkal Majalla"/>
                <w:b/>
                <w:bCs/>
                <w:sz w:val="24"/>
                <w:szCs w:val="24"/>
                <w:rtl/>
              </w:rPr>
            </w:pPr>
            <w:r>
              <w:rPr>
                <w:rFonts w:ascii="Sakkal Majalla" w:hAnsi="Sakkal Majalla" w:cs="Sakkal Majalla" w:hint="cs"/>
                <w:b/>
                <w:bCs/>
                <w:sz w:val="24"/>
                <w:szCs w:val="24"/>
                <w:rtl/>
              </w:rPr>
              <w:t>أن يبتسم عند استقباله للضيوف</w:t>
            </w:r>
          </w:p>
          <w:p w:rsidR="00B75936" w:rsidRPr="00123174" w:rsidRDefault="00B75936" w:rsidP="00B75936">
            <w:pPr>
              <w:bidi/>
              <w:jc w:val="both"/>
              <w:rPr>
                <w:rFonts w:ascii="Sakkal Majalla" w:hAnsi="Sakkal Majalla" w:cs="Sakkal Majalla"/>
                <w:b/>
                <w:bCs/>
                <w:sz w:val="28"/>
                <w:szCs w:val="28"/>
                <w:rtl/>
              </w:rPr>
            </w:pPr>
          </w:p>
        </w:tc>
        <w:tc>
          <w:tcPr>
            <w:tcW w:w="262" w:type="pct"/>
            <w:tcBorders>
              <w:top w:val="single" w:sz="18" w:space="0" w:color="auto"/>
              <w:left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7" w:type="pct"/>
            <w:tcBorders>
              <w:top w:val="single" w:sz="18" w:space="0" w:color="auto"/>
              <w:bottom w:val="single" w:sz="18" w:space="0" w:color="auto"/>
              <w:right w:val="single" w:sz="18" w:space="0" w:color="auto"/>
            </w:tcBorders>
          </w:tcPr>
          <w:p w:rsidR="00B70542" w:rsidRPr="00120A0C" w:rsidRDefault="00B70542" w:rsidP="00B70542">
            <w:pPr>
              <w:jc w:val="center"/>
            </w:pPr>
          </w:p>
        </w:tc>
        <w:tc>
          <w:tcPr>
            <w:tcW w:w="261" w:type="pct"/>
            <w:tcBorders>
              <w:top w:val="single" w:sz="18" w:space="0" w:color="auto"/>
              <w:left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3" w:type="pct"/>
            <w:tcBorders>
              <w:top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3" w:type="pct"/>
            <w:tcBorders>
              <w:top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5" w:type="pct"/>
            <w:tcBorders>
              <w:top w:val="single" w:sz="18" w:space="0" w:color="auto"/>
              <w:bottom w:val="single" w:sz="18" w:space="0" w:color="auto"/>
            </w:tcBorders>
          </w:tcPr>
          <w:p w:rsidR="00B70542" w:rsidRPr="00120A0C" w:rsidRDefault="00B70542" w:rsidP="00B70542">
            <w:pPr>
              <w:jc w:val="center"/>
            </w:pPr>
          </w:p>
        </w:tc>
      </w:tr>
    </w:tbl>
    <w:p w:rsidR="005B2F8D" w:rsidRPr="005B2F8D" w:rsidRDefault="005B2F8D" w:rsidP="0020043F">
      <w:pPr>
        <w:bidi/>
        <w:jc w:val="right"/>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A46" w:rsidRDefault="00934A46" w:rsidP="005B2F8D">
      <w:pPr>
        <w:spacing w:line="240" w:lineRule="auto"/>
      </w:pPr>
      <w:r>
        <w:separator/>
      </w:r>
    </w:p>
  </w:endnote>
  <w:endnote w:type="continuationSeparator" w:id="0">
    <w:p w:rsidR="00934A46" w:rsidRDefault="00934A46"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VnArial Narrow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F57569" w:rsidRDefault="00E16D09">
        <w:pPr>
          <w:pStyle w:val="Footer"/>
          <w:jc w:val="center"/>
        </w:pPr>
        <w:r>
          <w:fldChar w:fldCharType="begin"/>
        </w:r>
        <w:r>
          <w:instrText xml:space="preserve"> PAGE   \* MERGEFORMAT </w:instrText>
        </w:r>
        <w:r>
          <w:fldChar w:fldCharType="separate"/>
        </w:r>
        <w:r w:rsidR="00B75936">
          <w:rPr>
            <w:noProof/>
          </w:rPr>
          <w:t>1</w:t>
        </w:r>
        <w:r>
          <w:rPr>
            <w:noProof/>
          </w:rPr>
          <w:fldChar w:fldCharType="end"/>
        </w:r>
      </w:p>
    </w:sdtContent>
  </w:sdt>
  <w:p w:rsidR="00F57569" w:rsidRDefault="00F57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A46" w:rsidRDefault="00934A46" w:rsidP="005B2F8D">
      <w:pPr>
        <w:spacing w:line="240" w:lineRule="auto"/>
      </w:pPr>
      <w:r>
        <w:separator/>
      </w:r>
    </w:p>
  </w:footnote>
  <w:footnote w:type="continuationSeparator" w:id="0">
    <w:p w:rsidR="00934A46" w:rsidRDefault="00934A46"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65522"/>
    <w:multiLevelType w:val="hybridMultilevel"/>
    <w:tmpl w:val="374C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21955"/>
    <w:rsid w:val="0003166D"/>
    <w:rsid w:val="0003737B"/>
    <w:rsid w:val="000565FA"/>
    <w:rsid w:val="000634B7"/>
    <w:rsid w:val="00067D56"/>
    <w:rsid w:val="00075090"/>
    <w:rsid w:val="000A579E"/>
    <w:rsid w:val="000B08A5"/>
    <w:rsid w:val="00111BD5"/>
    <w:rsid w:val="00117016"/>
    <w:rsid w:val="00123174"/>
    <w:rsid w:val="00133E63"/>
    <w:rsid w:val="00161CDF"/>
    <w:rsid w:val="00163D9C"/>
    <w:rsid w:val="00192510"/>
    <w:rsid w:val="001A1EAC"/>
    <w:rsid w:val="001A600C"/>
    <w:rsid w:val="001B5AC7"/>
    <w:rsid w:val="001E7544"/>
    <w:rsid w:val="0020043F"/>
    <w:rsid w:val="00237AE2"/>
    <w:rsid w:val="002421F5"/>
    <w:rsid w:val="00274593"/>
    <w:rsid w:val="0029162A"/>
    <w:rsid w:val="002A2CD5"/>
    <w:rsid w:val="002B0871"/>
    <w:rsid w:val="002B7BE2"/>
    <w:rsid w:val="002C2C6F"/>
    <w:rsid w:val="002D2621"/>
    <w:rsid w:val="002D48B8"/>
    <w:rsid w:val="002F7543"/>
    <w:rsid w:val="00303828"/>
    <w:rsid w:val="003212C7"/>
    <w:rsid w:val="00322AC2"/>
    <w:rsid w:val="00323A1E"/>
    <w:rsid w:val="003331EF"/>
    <w:rsid w:val="00336ACC"/>
    <w:rsid w:val="003460B6"/>
    <w:rsid w:val="0037165C"/>
    <w:rsid w:val="0037382D"/>
    <w:rsid w:val="00387FE9"/>
    <w:rsid w:val="003A54D2"/>
    <w:rsid w:val="003B43A7"/>
    <w:rsid w:val="003C0616"/>
    <w:rsid w:val="004518A8"/>
    <w:rsid w:val="00472C40"/>
    <w:rsid w:val="004745D3"/>
    <w:rsid w:val="004A4182"/>
    <w:rsid w:val="004B3948"/>
    <w:rsid w:val="004E5158"/>
    <w:rsid w:val="004E607F"/>
    <w:rsid w:val="004E7ECC"/>
    <w:rsid w:val="004F0240"/>
    <w:rsid w:val="004F3871"/>
    <w:rsid w:val="004F7B9D"/>
    <w:rsid w:val="0050029C"/>
    <w:rsid w:val="00502507"/>
    <w:rsid w:val="005257A8"/>
    <w:rsid w:val="00545882"/>
    <w:rsid w:val="0055236E"/>
    <w:rsid w:val="00575726"/>
    <w:rsid w:val="00577E1E"/>
    <w:rsid w:val="005B2F8D"/>
    <w:rsid w:val="005C7C60"/>
    <w:rsid w:val="005E52D6"/>
    <w:rsid w:val="00605663"/>
    <w:rsid w:val="00614E22"/>
    <w:rsid w:val="00625C45"/>
    <w:rsid w:val="00654CA4"/>
    <w:rsid w:val="00657F61"/>
    <w:rsid w:val="00662090"/>
    <w:rsid w:val="006762E4"/>
    <w:rsid w:val="006A640D"/>
    <w:rsid w:val="006E40B1"/>
    <w:rsid w:val="006F467C"/>
    <w:rsid w:val="006F4E3A"/>
    <w:rsid w:val="00706B0D"/>
    <w:rsid w:val="00712455"/>
    <w:rsid w:val="007134DC"/>
    <w:rsid w:val="00736103"/>
    <w:rsid w:val="007507E7"/>
    <w:rsid w:val="007523B5"/>
    <w:rsid w:val="00760D2A"/>
    <w:rsid w:val="00767393"/>
    <w:rsid w:val="007724CB"/>
    <w:rsid w:val="00777465"/>
    <w:rsid w:val="007911FC"/>
    <w:rsid w:val="00794112"/>
    <w:rsid w:val="00794F9A"/>
    <w:rsid w:val="007B3F32"/>
    <w:rsid w:val="007D2E99"/>
    <w:rsid w:val="007D48C8"/>
    <w:rsid w:val="00801EAC"/>
    <w:rsid w:val="00813CBC"/>
    <w:rsid w:val="00845AB4"/>
    <w:rsid w:val="0088779E"/>
    <w:rsid w:val="008971FA"/>
    <w:rsid w:val="008B7BB3"/>
    <w:rsid w:val="008D19C6"/>
    <w:rsid w:val="0090409B"/>
    <w:rsid w:val="00907903"/>
    <w:rsid w:val="00926638"/>
    <w:rsid w:val="00930BA0"/>
    <w:rsid w:val="00931EC2"/>
    <w:rsid w:val="009339B3"/>
    <w:rsid w:val="00934A46"/>
    <w:rsid w:val="009357A8"/>
    <w:rsid w:val="00946BBE"/>
    <w:rsid w:val="00957F9F"/>
    <w:rsid w:val="009601FF"/>
    <w:rsid w:val="009720BE"/>
    <w:rsid w:val="009B4943"/>
    <w:rsid w:val="009B4CB1"/>
    <w:rsid w:val="009B502E"/>
    <w:rsid w:val="009E7F91"/>
    <w:rsid w:val="00A449DD"/>
    <w:rsid w:val="00A508C5"/>
    <w:rsid w:val="00A5357C"/>
    <w:rsid w:val="00A93407"/>
    <w:rsid w:val="00AA4689"/>
    <w:rsid w:val="00AB2F57"/>
    <w:rsid w:val="00AC2F53"/>
    <w:rsid w:val="00AC40AB"/>
    <w:rsid w:val="00B03875"/>
    <w:rsid w:val="00B239DB"/>
    <w:rsid w:val="00B2699A"/>
    <w:rsid w:val="00B57003"/>
    <w:rsid w:val="00B63018"/>
    <w:rsid w:val="00B70542"/>
    <w:rsid w:val="00B75936"/>
    <w:rsid w:val="00B75DE6"/>
    <w:rsid w:val="00B93837"/>
    <w:rsid w:val="00BA326D"/>
    <w:rsid w:val="00BB4A62"/>
    <w:rsid w:val="00BE0948"/>
    <w:rsid w:val="00C34877"/>
    <w:rsid w:val="00C36A3D"/>
    <w:rsid w:val="00C40B6C"/>
    <w:rsid w:val="00C64FBC"/>
    <w:rsid w:val="00C766CA"/>
    <w:rsid w:val="00C96F20"/>
    <w:rsid w:val="00C9712B"/>
    <w:rsid w:val="00CA7B18"/>
    <w:rsid w:val="00CC3697"/>
    <w:rsid w:val="00CD5054"/>
    <w:rsid w:val="00CD5C29"/>
    <w:rsid w:val="00CE71A2"/>
    <w:rsid w:val="00D111C6"/>
    <w:rsid w:val="00D366BA"/>
    <w:rsid w:val="00D553E7"/>
    <w:rsid w:val="00D82A32"/>
    <w:rsid w:val="00D96DE6"/>
    <w:rsid w:val="00DB2D79"/>
    <w:rsid w:val="00DB5980"/>
    <w:rsid w:val="00DC1F5F"/>
    <w:rsid w:val="00DF4F52"/>
    <w:rsid w:val="00E01F1C"/>
    <w:rsid w:val="00E029ED"/>
    <w:rsid w:val="00E16D09"/>
    <w:rsid w:val="00E35AB6"/>
    <w:rsid w:val="00E54435"/>
    <w:rsid w:val="00E55F28"/>
    <w:rsid w:val="00E6317D"/>
    <w:rsid w:val="00E9449C"/>
    <w:rsid w:val="00EA2D29"/>
    <w:rsid w:val="00EA78F2"/>
    <w:rsid w:val="00ED32FA"/>
    <w:rsid w:val="00EE2497"/>
    <w:rsid w:val="00EE40D2"/>
    <w:rsid w:val="00EF2AA9"/>
    <w:rsid w:val="00F065F7"/>
    <w:rsid w:val="00F201C5"/>
    <w:rsid w:val="00F2020E"/>
    <w:rsid w:val="00F316C1"/>
    <w:rsid w:val="00F37601"/>
    <w:rsid w:val="00F4597C"/>
    <w:rsid w:val="00F510B1"/>
    <w:rsid w:val="00F55AE7"/>
    <w:rsid w:val="00F57569"/>
    <w:rsid w:val="00F66302"/>
    <w:rsid w:val="00F9328D"/>
    <w:rsid w:val="00F979BB"/>
    <w:rsid w:val="00FA1A6D"/>
    <w:rsid w:val="00FB47D0"/>
    <w:rsid w:val="00FD5A71"/>
    <w:rsid w:val="00FD7E6A"/>
    <w:rsid w:val="00FE4C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9B33"/>
  <w15:docId w15:val="{703F1868-ED59-4BE6-B33D-31097851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62D51-5A8E-447D-9EF2-B7BADD08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17</cp:revision>
  <cp:lastPrinted>2020-10-12T17:18:00Z</cp:lastPrinted>
  <dcterms:created xsi:type="dcterms:W3CDTF">2020-12-05T17:47:00Z</dcterms:created>
  <dcterms:modified xsi:type="dcterms:W3CDTF">2024-07-29T10:14:00Z</dcterms:modified>
</cp:coreProperties>
</file>