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948" w:rsidRDefault="0037382D" w:rsidP="00DE68CC">
      <w:pPr>
        <w:spacing w:line="312" w:lineRule="auto"/>
        <w:ind w:left="-418"/>
        <w:jc w:val="center"/>
        <w:rPr>
          <w:rFonts w:cs="AGA Kaleelah Regular"/>
          <w:color w:val="002060"/>
          <w:sz w:val="40"/>
          <w:szCs w:val="40"/>
          <w:rtl/>
          <w:lang w:bidi="ar-EG"/>
        </w:rPr>
      </w:pPr>
      <w:r>
        <w:rPr>
          <w:rFonts w:cs="AGA Kaleelah Regular" w:hint="cs"/>
          <w:color w:val="002060"/>
          <w:sz w:val="40"/>
          <w:szCs w:val="40"/>
          <w:rtl/>
          <w:lang w:bidi="ar-EG"/>
        </w:rPr>
        <w:t>البرنامج</w:t>
      </w:r>
      <w:r w:rsidR="00DE68CC">
        <w:rPr>
          <w:rFonts w:cs="AGA Kaleelah Regular" w:hint="cs"/>
          <w:color w:val="002060"/>
          <w:sz w:val="40"/>
          <w:szCs w:val="40"/>
          <w:rtl/>
          <w:lang w:bidi="ar-EG"/>
        </w:rPr>
        <w:t xml:space="preserve"> التطوير</w:t>
      </w:r>
      <w:r w:rsidR="008B49C3">
        <w:rPr>
          <w:rFonts w:cs="AGA Kaleelah Regular" w:hint="cs"/>
          <w:color w:val="002060"/>
          <w:sz w:val="40"/>
          <w:szCs w:val="40"/>
          <w:rtl/>
          <w:lang w:bidi="ar-EG"/>
        </w:rPr>
        <w:t xml:space="preserve">ي </w:t>
      </w:r>
      <w:r w:rsidRPr="00FB7281">
        <w:rPr>
          <w:rFonts w:cs="AGA Kaleelah Regular" w:hint="cs"/>
          <w:color w:val="002060"/>
          <w:sz w:val="40"/>
          <w:szCs w:val="40"/>
          <w:rtl/>
          <w:lang w:bidi="ar-EG"/>
        </w:rPr>
        <w:t>الخاص بحلقة (</w:t>
      </w:r>
      <w:r w:rsidR="00EB7DC4">
        <w:rPr>
          <w:rFonts w:cs="AGA Kaleelah Regular" w:hint="cs"/>
          <w:color w:val="002060"/>
          <w:sz w:val="40"/>
          <w:szCs w:val="40"/>
          <w:rtl/>
          <w:lang w:bidi="ar-EG"/>
        </w:rPr>
        <w:t>مصادر الطاقة</w:t>
      </w:r>
      <w:r w:rsidRPr="00FB7281">
        <w:rPr>
          <w:rFonts w:cs="AGA Kaleelah Regular" w:hint="cs"/>
          <w:color w:val="002060"/>
          <w:sz w:val="40"/>
          <w:szCs w:val="40"/>
          <w:rtl/>
          <w:lang w:bidi="ar-EG"/>
        </w:rPr>
        <w:t>)</w:t>
      </w:r>
    </w:p>
    <w:p w:rsidR="002B2482" w:rsidRPr="002B2482" w:rsidRDefault="002B2482" w:rsidP="00DE68CC">
      <w:pPr>
        <w:spacing w:line="312" w:lineRule="auto"/>
        <w:ind w:left="-418"/>
        <w:jc w:val="center"/>
        <w:rPr>
          <w:rFonts w:cs="AGA Kaleelah Regular"/>
          <w:color w:val="00B050"/>
          <w:sz w:val="32"/>
          <w:szCs w:val="32"/>
          <w:rtl/>
          <w:lang w:bidi="ar-EG"/>
        </w:rPr>
      </w:pPr>
      <w:r w:rsidRPr="002B2482">
        <w:rPr>
          <w:rFonts w:hint="cs"/>
          <w:color w:val="00B050"/>
          <w:sz w:val="32"/>
          <w:szCs w:val="32"/>
          <w:rtl/>
          <w:lang w:bidi="ar-EG"/>
        </w:rPr>
        <w:t>خطوات عملية لتنشئة طفلك على قيمة القراءة والعلم</w:t>
      </w:r>
    </w:p>
    <w:p w:rsidR="007D48C8" w:rsidRPr="00BE0948" w:rsidRDefault="007D48C8" w:rsidP="002B2482">
      <w:pPr>
        <w:spacing w:line="312" w:lineRule="auto"/>
        <w:ind w:left="-418"/>
        <w:jc w:val="center"/>
        <w:rPr>
          <w:rFonts w:cs="AGA Kaleelah Regular"/>
          <w:color w:val="002060"/>
          <w:sz w:val="32"/>
          <w:szCs w:val="32"/>
          <w:lang w:bidi="ar-EG"/>
        </w:rPr>
      </w:pPr>
      <w:r w:rsidRPr="0001192E">
        <w:rPr>
          <w:rFonts w:cs="AGA Kaleelah Regular" w:hint="cs"/>
          <w:color w:val="FF0000"/>
          <w:sz w:val="32"/>
          <w:szCs w:val="32"/>
          <w:rtl/>
          <w:lang w:bidi="ar-EG"/>
        </w:rPr>
        <w:t>اسم المسلسل :</w:t>
      </w:r>
      <w:r w:rsidR="00311841" w:rsidRPr="00311841">
        <w:rPr>
          <w:rFonts w:cs="AGA Kaleelah Regular" w:hint="cs"/>
          <w:color w:val="002060"/>
          <w:sz w:val="32"/>
          <w:szCs w:val="32"/>
          <w:rtl/>
          <w:lang w:bidi="ar-EG"/>
        </w:rPr>
        <w:t>كنوز</w:t>
      </w:r>
      <w:r w:rsidR="00F37EE4">
        <w:rPr>
          <w:rFonts w:cs="AGA Kaleelah Regular" w:hint="cs"/>
          <w:color w:val="002060"/>
          <w:sz w:val="32"/>
          <w:szCs w:val="32"/>
          <w:rtl/>
          <w:lang w:bidi="ar-EG"/>
        </w:rPr>
        <w:t>العم محفوظ</w:t>
      </w:r>
      <w:r w:rsidR="002B2482">
        <w:rPr>
          <w:rFonts w:cs="AGA Kaleelah Regular" w:hint="cs"/>
          <w:color w:val="002060"/>
          <w:sz w:val="32"/>
          <w:szCs w:val="32"/>
          <w:rtl/>
          <w:lang w:bidi="ar-EG"/>
        </w:rPr>
        <w:t xml:space="preserve"> </w:t>
      </w:r>
      <w:r>
        <w:rPr>
          <w:rFonts w:cs="AGA Kaleelah Regular" w:hint="cs"/>
          <w:color w:val="FF0000"/>
          <w:sz w:val="32"/>
          <w:szCs w:val="32"/>
          <w:rtl/>
          <w:lang w:bidi="ar-EG"/>
        </w:rPr>
        <w:t>اسم الحلقة:</w:t>
      </w:r>
      <w:r w:rsidR="00EB7DC4">
        <w:rPr>
          <w:rFonts w:cs="AGA Kaleelah Regular" w:hint="cs"/>
          <w:color w:val="002060"/>
          <w:sz w:val="32"/>
          <w:szCs w:val="32"/>
          <w:rtl/>
          <w:lang w:bidi="ar-EG"/>
        </w:rPr>
        <w:t>مصادر الطاقة</w:t>
      </w:r>
      <w:r w:rsidR="006A2034">
        <w:rPr>
          <w:rFonts w:cs="AGA Kaleelah Regular" w:hint="cs"/>
          <w:color w:val="002060"/>
          <w:sz w:val="32"/>
          <w:szCs w:val="32"/>
          <w:rtl/>
          <w:lang w:bidi="ar-EG"/>
        </w:rPr>
        <w:t xml:space="preserve"> </w:t>
      </w:r>
      <w:r>
        <w:rPr>
          <w:rFonts w:cs="AGA Kaleelah Regular" w:hint="cs"/>
          <w:color w:val="FF0000"/>
          <w:sz w:val="32"/>
          <w:szCs w:val="32"/>
          <w:rtl/>
          <w:lang w:bidi="ar-EG"/>
        </w:rPr>
        <w:t>القيمة التي تتبناها الحلقة:</w:t>
      </w:r>
      <w:r w:rsidRPr="00EF5876">
        <w:rPr>
          <w:rFonts w:cs="AGA Kaleelah Regular" w:hint="cs"/>
          <w:color w:val="002060"/>
          <w:sz w:val="32"/>
          <w:szCs w:val="32"/>
          <w:rtl/>
          <w:lang w:bidi="ar-EG"/>
        </w:rPr>
        <w:t>"القراءة والعلم"</w:t>
      </w:r>
    </w:p>
    <w:tbl>
      <w:tblPr>
        <w:tblStyle w:val="TableGrid1"/>
        <w:tblpPr w:leftFromText="180" w:rightFromText="180" w:vertAnchor="text" w:horzAnchor="margin" w:tblpY="33"/>
        <w:bidiVisual/>
        <w:tblW w:w="10682" w:type="dxa"/>
        <w:tblLook w:val="04A0"/>
      </w:tblPr>
      <w:tblGrid>
        <w:gridCol w:w="1816"/>
        <w:gridCol w:w="1834"/>
        <w:gridCol w:w="1717"/>
        <w:gridCol w:w="1782"/>
        <w:gridCol w:w="1759"/>
        <w:gridCol w:w="1774"/>
      </w:tblGrid>
      <w:tr w:rsidR="007D48C8" w:rsidRPr="001704D4" w:rsidTr="00B93837">
        <w:trPr>
          <w:trHeight w:val="360"/>
        </w:trPr>
        <w:tc>
          <w:tcPr>
            <w:tcW w:w="1816"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مجال الشخصية</w:t>
            </w:r>
          </w:p>
        </w:tc>
        <w:tc>
          <w:tcPr>
            <w:tcW w:w="1834" w:type="dxa"/>
            <w:shd w:val="clear" w:color="auto" w:fill="DBE5F1" w:themeFill="accent1" w:themeFillTint="33"/>
            <w:vAlign w:val="center"/>
          </w:tcPr>
          <w:p w:rsidR="007D48C8" w:rsidRPr="001704D4" w:rsidRDefault="007D48C8" w:rsidP="00B93837">
            <w:pPr>
              <w:jc w:val="center"/>
              <w:rPr>
                <w:rtl/>
              </w:rPr>
            </w:pPr>
            <w:r>
              <w:rPr>
                <w:rFonts w:hint="cs"/>
                <w:rtl/>
              </w:rPr>
              <w:t>النفسي و</w:t>
            </w:r>
            <w:r w:rsidR="006A2034">
              <w:rPr>
                <w:rFonts w:hint="cs"/>
                <w:rtl/>
              </w:rPr>
              <w:t>إدارة الذات</w:t>
            </w:r>
          </w:p>
        </w:tc>
        <w:tc>
          <w:tcPr>
            <w:tcW w:w="1717"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القيمة الكلية</w:t>
            </w:r>
          </w:p>
        </w:tc>
        <w:tc>
          <w:tcPr>
            <w:tcW w:w="1782" w:type="dxa"/>
            <w:shd w:val="clear" w:color="auto" w:fill="DBE5F1" w:themeFill="accent1" w:themeFillTint="33"/>
            <w:vAlign w:val="center"/>
          </w:tcPr>
          <w:p w:rsidR="007D48C8" w:rsidRPr="001704D4" w:rsidRDefault="007D48C8" w:rsidP="00B93837">
            <w:pPr>
              <w:jc w:val="center"/>
              <w:rPr>
                <w:rtl/>
              </w:rPr>
            </w:pPr>
            <w:r>
              <w:rPr>
                <w:rFonts w:hint="cs"/>
                <w:rtl/>
              </w:rPr>
              <w:t>التطور ال</w:t>
            </w:r>
            <w:r w:rsidR="006A2034">
              <w:rPr>
                <w:rFonts w:hint="cs"/>
                <w:rtl/>
              </w:rPr>
              <w:t>نفسي</w:t>
            </w:r>
          </w:p>
        </w:tc>
        <w:tc>
          <w:tcPr>
            <w:tcW w:w="1759" w:type="dxa"/>
            <w:shd w:val="clear" w:color="auto" w:fill="4F81BD" w:themeFill="accent1"/>
            <w:vAlign w:val="center"/>
          </w:tcPr>
          <w:p w:rsidR="007D48C8" w:rsidRPr="001704D4" w:rsidRDefault="007D48C8" w:rsidP="00B93837">
            <w:pPr>
              <w:jc w:val="center"/>
              <w:rPr>
                <w:b/>
                <w:bCs/>
                <w:color w:val="FFFFFF" w:themeColor="background1"/>
                <w:rtl/>
              </w:rPr>
            </w:pPr>
            <w:r w:rsidRPr="001704D4">
              <w:rPr>
                <w:rFonts w:hint="cs"/>
                <w:b/>
                <w:bCs/>
                <w:color w:val="FFFFFF" w:themeColor="background1"/>
                <w:rtl/>
              </w:rPr>
              <w:t>القيمة الجزئية</w:t>
            </w:r>
          </w:p>
        </w:tc>
        <w:tc>
          <w:tcPr>
            <w:tcW w:w="1774" w:type="dxa"/>
            <w:shd w:val="clear" w:color="auto" w:fill="DBE5F1" w:themeFill="accent1" w:themeFillTint="33"/>
            <w:vAlign w:val="center"/>
          </w:tcPr>
          <w:p w:rsidR="007D48C8" w:rsidRPr="001704D4" w:rsidRDefault="007D48C8" w:rsidP="00B93837">
            <w:pPr>
              <w:jc w:val="center"/>
            </w:pPr>
            <w:r w:rsidRPr="007D48C8">
              <w:rPr>
                <w:rFonts w:hint="cs"/>
                <w:rtl/>
              </w:rPr>
              <w:t>القراءة والعلم</w:t>
            </w:r>
          </w:p>
        </w:tc>
      </w:tr>
    </w:tbl>
    <w:p w:rsidR="00605663" w:rsidRPr="00311841" w:rsidRDefault="002D48B8" w:rsidP="00311841">
      <w:pPr>
        <w:jc w:val="right"/>
        <w:rPr>
          <w:rFonts w:ascii="Sakkal Majalla" w:hAnsi="Sakkal Majalla" w:cs="Sakkal Majalla"/>
          <w:sz w:val="28"/>
          <w:szCs w:val="28"/>
          <w:rtl/>
        </w:rPr>
      </w:pPr>
      <w:r w:rsidRPr="00311841">
        <w:rPr>
          <w:rFonts w:ascii="Sakkal Majalla" w:hAnsi="Sakkal Majalla" w:cs="Sakkal Majalla"/>
          <w:sz w:val="28"/>
          <w:szCs w:val="28"/>
          <w:rtl/>
        </w:rPr>
        <w:t>تعتبر قيمة "</w:t>
      </w:r>
      <w:r w:rsidR="007D48C8" w:rsidRPr="00311841">
        <w:rPr>
          <w:rFonts w:ascii="Sakkal Majalla" w:hAnsi="Sakkal Majalla" w:cs="Sakkal Majalla"/>
          <w:sz w:val="28"/>
          <w:szCs w:val="28"/>
          <w:rtl/>
        </w:rPr>
        <w:t>القراءة والعلم</w:t>
      </w:r>
      <w:r w:rsidRPr="00311841">
        <w:rPr>
          <w:rFonts w:ascii="Sakkal Majalla" w:hAnsi="Sakkal Majalla" w:cs="Sakkal Majalla"/>
          <w:sz w:val="28"/>
          <w:szCs w:val="28"/>
          <w:rtl/>
        </w:rPr>
        <w:t>"واحدة من</w:t>
      </w:r>
      <w:r w:rsidR="007D48C8" w:rsidRPr="00311841">
        <w:rPr>
          <w:rFonts w:ascii="Sakkal Majalla" w:hAnsi="Sakkal Majalla" w:cs="Sakkal Majalla"/>
          <w:sz w:val="28"/>
          <w:szCs w:val="28"/>
          <w:rtl/>
        </w:rPr>
        <w:t xml:space="preserve"> أهم القيم </w:t>
      </w:r>
      <w:r w:rsidRPr="00311841">
        <w:rPr>
          <w:rFonts w:ascii="Sakkal Majalla" w:hAnsi="Sakkal Majalla" w:cs="Sakkal Majalla"/>
          <w:sz w:val="28"/>
          <w:szCs w:val="28"/>
          <w:rtl/>
        </w:rPr>
        <w:t xml:space="preserve">الاساسية وهي التي تصنف ضمن القيم </w:t>
      </w:r>
      <w:r w:rsidR="00311841" w:rsidRPr="00311841">
        <w:rPr>
          <w:rFonts w:ascii="Sakkal Majalla" w:hAnsi="Sakkal Majalla" w:cs="Sakkal Majalla"/>
          <w:sz w:val="28"/>
          <w:szCs w:val="28"/>
          <w:rtl/>
        </w:rPr>
        <w:t>الذاتية</w:t>
      </w:r>
      <w:r w:rsidRPr="00311841">
        <w:rPr>
          <w:rFonts w:ascii="Sakkal Majalla" w:hAnsi="Sakkal Majalla" w:cs="Sakkal Majalla"/>
          <w:sz w:val="28"/>
          <w:szCs w:val="28"/>
          <w:rtl/>
        </w:rPr>
        <w:t xml:space="preserve">، </w:t>
      </w:r>
      <w:r w:rsidR="00605663" w:rsidRPr="00311841">
        <w:rPr>
          <w:rFonts w:ascii="Sakkal Majalla" w:hAnsi="Sakkal Majalla" w:cs="Sakkal Majalla"/>
          <w:sz w:val="28"/>
          <w:szCs w:val="28"/>
          <w:rtl/>
        </w:rPr>
        <w:t>ولكي يسهل التوجيه التربوي من جميع الآباء فقد جعلنا هذا البرنامج قائماً على الإثراء السلوكي، الذي يهدف إلى تدريب الطفل على أداء بعض السلوكيات التي تمثل هذه القيمة، ويمكننا أن نعتبر الطفل اكتسب القيمة إذا نجح في أداء هذه السلوكيات:</w:t>
      </w:r>
    </w:p>
    <w:p w:rsidR="000A579E" w:rsidRPr="00311841" w:rsidRDefault="000A579E" w:rsidP="000A579E">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t>بشكل دوري وليس مرة أو مرتين وحسب!</w:t>
      </w:r>
    </w:p>
    <w:p w:rsidR="000A579E" w:rsidRPr="00311841" w:rsidRDefault="000A579E" w:rsidP="000A579E">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t>على فترات متقاربة نسبيا.</w:t>
      </w:r>
    </w:p>
    <w:p w:rsidR="000A579E" w:rsidRPr="00311841" w:rsidRDefault="000A579E" w:rsidP="000A579E">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t>بشكل اختياري غير ناشئ عن ترغيب أو ترهيب.</w:t>
      </w:r>
    </w:p>
    <w:p w:rsidR="000A579E" w:rsidRPr="00311841" w:rsidRDefault="000A579E" w:rsidP="008B7BB3">
      <w:pPr>
        <w:bidi/>
        <w:jc w:val="both"/>
        <w:rPr>
          <w:rFonts w:ascii="Sakkal Majalla" w:hAnsi="Sakkal Majalla" w:cs="Sakkal Majalla"/>
          <w:b/>
          <w:bCs/>
          <w:sz w:val="28"/>
          <w:szCs w:val="28"/>
        </w:rPr>
      </w:pPr>
      <w:r w:rsidRPr="00311841">
        <w:rPr>
          <w:rFonts w:ascii="Sakkal Majalla" w:hAnsi="Sakkal Majalla" w:cs="Sakkal Majalla"/>
          <w:b/>
          <w:bCs/>
          <w:sz w:val="28"/>
          <w:szCs w:val="28"/>
          <w:rtl/>
        </w:rPr>
        <w:t>وفي الجدول التالي نقدم مجموعة من السلوكيات التي تعبر عن قيمة "</w:t>
      </w:r>
      <w:r w:rsidR="008B7BB3" w:rsidRPr="00311841">
        <w:rPr>
          <w:rFonts w:ascii="Sakkal Majalla" w:hAnsi="Sakkal Majalla" w:cs="Sakkal Majalla"/>
          <w:b/>
          <w:bCs/>
          <w:sz w:val="28"/>
          <w:szCs w:val="28"/>
          <w:rtl/>
        </w:rPr>
        <w:t xml:space="preserve"> القراءة والعلم</w:t>
      </w:r>
      <w:r w:rsidRPr="00311841">
        <w:rPr>
          <w:rFonts w:ascii="Sakkal Majalla" w:hAnsi="Sakkal Majalla" w:cs="Sakkal Majalla"/>
          <w:b/>
          <w:bCs/>
          <w:sz w:val="28"/>
          <w:szCs w:val="28"/>
          <w:rtl/>
        </w:rPr>
        <w:t>"، ونقدم معها الوسائل المناسبة لكي يبدأ الطفل في اكتساب هذه السلوكيات:</w:t>
      </w:r>
      <w:bookmarkStart w:id="0" w:name="_Hlk21862510"/>
      <w:bookmarkEnd w:id="0"/>
    </w:p>
    <w:tbl>
      <w:tblPr>
        <w:tblStyle w:val="TableGrid"/>
        <w:bidiVisual/>
        <w:tblW w:w="0" w:type="auto"/>
        <w:jc w:val="center"/>
        <w:tblLook w:val="04A0"/>
      </w:tblPr>
      <w:tblGrid>
        <w:gridCol w:w="404"/>
        <w:gridCol w:w="3330"/>
        <w:gridCol w:w="3780"/>
        <w:gridCol w:w="3168"/>
      </w:tblGrid>
      <w:tr w:rsidR="00605663" w:rsidRPr="00311841" w:rsidTr="00605663">
        <w:trPr>
          <w:trHeight w:val="864"/>
          <w:jc w:val="center"/>
        </w:trPr>
        <w:tc>
          <w:tcPr>
            <w:tcW w:w="404" w:type="dxa"/>
            <w:shd w:val="clear" w:color="auto" w:fill="B6DDE8" w:themeFill="accent5" w:themeFillTint="66"/>
            <w:vAlign w:val="center"/>
          </w:tcPr>
          <w:p w:rsidR="00605663" w:rsidRPr="00311841" w:rsidRDefault="00605663" w:rsidP="00605663">
            <w:pPr>
              <w:bidi/>
              <w:jc w:val="center"/>
              <w:rPr>
                <w:rFonts w:ascii="Sakkal Majalla" w:hAnsi="Sakkal Majalla" w:cs="Sakkal Majalla"/>
                <w:sz w:val="28"/>
                <w:szCs w:val="28"/>
                <w:rtl/>
              </w:rPr>
            </w:pPr>
            <w:r w:rsidRPr="00311841">
              <w:rPr>
                <w:rFonts w:ascii="Sakkal Majalla" w:hAnsi="Sakkal Majalla" w:cs="Sakkal Majalla"/>
                <w:b/>
                <w:bCs/>
                <w:sz w:val="32"/>
                <w:szCs w:val="32"/>
                <w:rtl/>
              </w:rPr>
              <w:t>م</w:t>
            </w:r>
          </w:p>
        </w:tc>
        <w:tc>
          <w:tcPr>
            <w:tcW w:w="3330" w:type="dxa"/>
            <w:shd w:val="clear" w:color="auto" w:fill="B6DDE8" w:themeFill="accent5" w:themeFillTint="66"/>
            <w:vAlign w:val="center"/>
          </w:tcPr>
          <w:p w:rsidR="00605663" w:rsidRPr="00311841" w:rsidRDefault="00605663" w:rsidP="00605663">
            <w:pPr>
              <w:bidi/>
              <w:jc w:val="center"/>
              <w:rPr>
                <w:rFonts w:ascii="Sakkal Majalla" w:hAnsi="Sakkal Majalla" w:cs="Sakkal Majalla"/>
                <w:b/>
                <w:bCs/>
                <w:sz w:val="32"/>
                <w:szCs w:val="32"/>
                <w:rtl/>
              </w:rPr>
            </w:pPr>
            <w:r w:rsidRPr="00311841">
              <w:rPr>
                <w:rFonts w:ascii="Sakkal Majalla" w:hAnsi="Sakkal Majalla" w:cs="Sakkal Majalla"/>
                <w:b/>
                <w:bCs/>
                <w:sz w:val="32"/>
                <w:szCs w:val="32"/>
                <w:rtl/>
              </w:rPr>
              <w:t>المظاهر السلوكية للقيمة</w:t>
            </w:r>
          </w:p>
        </w:tc>
        <w:tc>
          <w:tcPr>
            <w:tcW w:w="3780" w:type="dxa"/>
            <w:shd w:val="clear" w:color="auto" w:fill="B6DDE8" w:themeFill="accent5" w:themeFillTint="66"/>
            <w:vAlign w:val="center"/>
          </w:tcPr>
          <w:p w:rsidR="00605663" w:rsidRPr="00311841" w:rsidRDefault="00605663" w:rsidP="00605663">
            <w:pPr>
              <w:bidi/>
              <w:jc w:val="center"/>
              <w:rPr>
                <w:rFonts w:ascii="Sakkal Majalla" w:hAnsi="Sakkal Majalla" w:cs="Sakkal Majalla"/>
                <w:b/>
                <w:bCs/>
                <w:sz w:val="32"/>
                <w:szCs w:val="32"/>
                <w:rtl/>
              </w:rPr>
            </w:pPr>
            <w:r w:rsidRPr="00311841">
              <w:rPr>
                <w:rFonts w:ascii="Sakkal Majalla" w:hAnsi="Sakkal Majalla" w:cs="Sakkal Majalla"/>
                <w:b/>
                <w:bCs/>
                <w:sz w:val="32"/>
                <w:szCs w:val="32"/>
                <w:rtl/>
              </w:rPr>
              <w:t>الوسائل المقترحة لغرس القيمة</w:t>
            </w:r>
          </w:p>
        </w:tc>
        <w:tc>
          <w:tcPr>
            <w:tcW w:w="3168" w:type="dxa"/>
            <w:shd w:val="clear" w:color="auto" w:fill="B6DDE8" w:themeFill="accent5" w:themeFillTint="66"/>
            <w:vAlign w:val="center"/>
          </w:tcPr>
          <w:p w:rsidR="00605663" w:rsidRPr="00311841" w:rsidRDefault="00605663" w:rsidP="00605663">
            <w:pPr>
              <w:bidi/>
              <w:jc w:val="center"/>
              <w:rPr>
                <w:rFonts w:ascii="Sakkal Majalla" w:hAnsi="Sakkal Majalla" w:cs="Sakkal Majalla"/>
                <w:b/>
                <w:bCs/>
                <w:sz w:val="32"/>
                <w:szCs w:val="32"/>
                <w:rtl/>
              </w:rPr>
            </w:pPr>
            <w:r w:rsidRPr="00311841">
              <w:rPr>
                <w:rFonts w:ascii="Sakkal Majalla" w:hAnsi="Sakkal Majalla" w:cs="Sakkal Majalla"/>
                <w:b/>
                <w:bCs/>
                <w:sz w:val="32"/>
                <w:szCs w:val="32"/>
                <w:rtl/>
              </w:rPr>
              <w:t>السلوك المطلوب أدائه</w:t>
            </w:r>
          </w:p>
        </w:tc>
      </w:tr>
      <w:tr w:rsidR="00605663" w:rsidRPr="00311841" w:rsidTr="002D2621">
        <w:trPr>
          <w:trHeight w:val="864"/>
          <w:jc w:val="center"/>
        </w:trPr>
        <w:tc>
          <w:tcPr>
            <w:tcW w:w="404" w:type="dxa"/>
            <w:shd w:val="clear" w:color="auto" w:fill="B6DDE8" w:themeFill="accent5" w:themeFillTint="66"/>
            <w:vAlign w:val="center"/>
          </w:tcPr>
          <w:p w:rsidR="00605663" w:rsidRPr="00311841" w:rsidRDefault="00605663" w:rsidP="00605663">
            <w:pPr>
              <w:bidi/>
              <w:jc w:val="center"/>
              <w:rPr>
                <w:rFonts w:ascii="Sakkal Majalla" w:hAnsi="Sakkal Majalla" w:cs="Sakkal Majalla"/>
                <w:sz w:val="28"/>
                <w:szCs w:val="28"/>
                <w:rtl/>
              </w:rPr>
            </w:pPr>
            <w:r w:rsidRPr="00311841">
              <w:rPr>
                <w:rFonts w:ascii="Sakkal Majalla" w:hAnsi="Sakkal Majalla" w:cs="Sakkal Majalla"/>
                <w:sz w:val="28"/>
                <w:szCs w:val="28"/>
                <w:rtl/>
              </w:rPr>
              <w:t>1</w:t>
            </w:r>
          </w:p>
        </w:tc>
        <w:tc>
          <w:tcPr>
            <w:tcW w:w="3330" w:type="dxa"/>
            <w:vAlign w:val="center"/>
          </w:tcPr>
          <w:p w:rsidR="00605663" w:rsidRPr="00311841" w:rsidRDefault="006A2034" w:rsidP="006E40B1">
            <w:pPr>
              <w:bidi/>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مطالعة الكتب والقصص </w:t>
            </w:r>
          </w:p>
        </w:tc>
        <w:tc>
          <w:tcPr>
            <w:tcW w:w="3780" w:type="dxa"/>
          </w:tcPr>
          <w:p w:rsidR="00EB7DC4" w:rsidRDefault="00EB7DC4" w:rsidP="006A2034">
            <w:pPr>
              <w:bidi/>
              <w:jc w:val="both"/>
              <w:rPr>
                <w:rFonts w:asciiTheme="majorBidi" w:hAnsiTheme="majorBidi" w:cstheme="majorBidi"/>
                <w:sz w:val="28"/>
                <w:szCs w:val="28"/>
                <w:highlight w:val="yellow"/>
                <w:rtl/>
              </w:rPr>
            </w:pPr>
          </w:p>
          <w:p w:rsidR="00EB7DC4" w:rsidRDefault="00EB7DC4" w:rsidP="00EB7DC4">
            <w:pPr>
              <w:bidi/>
              <w:jc w:val="both"/>
              <w:rPr>
                <w:rFonts w:asciiTheme="majorBidi" w:hAnsiTheme="majorBidi" w:cstheme="majorBidi"/>
                <w:sz w:val="28"/>
                <w:szCs w:val="28"/>
                <w:highlight w:val="yellow"/>
                <w:rtl/>
              </w:rPr>
            </w:pPr>
            <w:r>
              <w:rPr>
                <w:rFonts w:asciiTheme="majorBidi" w:hAnsiTheme="majorBidi" w:cstheme="majorBidi" w:hint="cs"/>
                <w:sz w:val="28"/>
                <w:szCs w:val="28"/>
                <w:highlight w:val="yellow"/>
                <w:rtl/>
              </w:rPr>
              <w:t>*القصة :</w:t>
            </w:r>
          </w:p>
          <w:p w:rsidR="00EB7DC4" w:rsidRPr="00EB7DC4" w:rsidRDefault="00EB7DC4" w:rsidP="00EB7DC4">
            <w:pPr>
              <w:bidi/>
              <w:jc w:val="both"/>
              <w:rPr>
                <w:rFonts w:asciiTheme="majorBidi" w:hAnsiTheme="majorBidi" w:cstheme="majorBidi"/>
                <w:sz w:val="28"/>
                <w:szCs w:val="28"/>
                <w:rtl/>
              </w:rPr>
            </w:pPr>
            <w:r w:rsidRPr="00EB7DC4">
              <w:rPr>
                <w:rFonts w:asciiTheme="majorBidi" w:hAnsiTheme="majorBidi" w:cstheme="majorBidi" w:hint="cs"/>
                <w:sz w:val="28"/>
                <w:szCs w:val="28"/>
                <w:rtl/>
              </w:rPr>
              <w:t xml:space="preserve">اعرض لطفلك حلقة </w:t>
            </w:r>
            <w:r>
              <w:rPr>
                <w:rFonts w:asciiTheme="majorBidi" w:hAnsiTheme="majorBidi" w:cstheme="majorBidi" w:hint="cs"/>
                <w:sz w:val="28"/>
                <w:szCs w:val="28"/>
                <w:rtl/>
              </w:rPr>
              <w:t xml:space="preserve">"مصادر الطاقة " من مسلسل كنوز العم محفوظ </w:t>
            </w:r>
            <w:r w:rsidR="00E01C72">
              <w:rPr>
                <w:rFonts w:asciiTheme="majorBidi" w:hAnsiTheme="majorBidi" w:cstheme="majorBidi" w:hint="cs"/>
                <w:sz w:val="28"/>
                <w:szCs w:val="28"/>
                <w:rtl/>
              </w:rPr>
              <w:t xml:space="preserve">وناقشه في أنواع مصادر الطاقة وتأثيرها على البيئة </w:t>
            </w:r>
          </w:p>
          <w:p w:rsidR="00E01C72" w:rsidRDefault="00E01C72" w:rsidP="00EB7DC4">
            <w:pPr>
              <w:bidi/>
              <w:jc w:val="both"/>
              <w:rPr>
                <w:rFonts w:asciiTheme="majorBidi" w:hAnsiTheme="majorBidi" w:cstheme="majorBidi" w:hint="cs"/>
                <w:sz w:val="28"/>
                <w:szCs w:val="28"/>
                <w:highlight w:val="yellow"/>
                <w:rtl/>
              </w:rPr>
            </w:pPr>
          </w:p>
          <w:p w:rsidR="00D3213C" w:rsidRPr="006A2034" w:rsidRDefault="006A2034" w:rsidP="00E01C72">
            <w:pPr>
              <w:bidi/>
              <w:jc w:val="both"/>
              <w:rPr>
                <w:rFonts w:asciiTheme="majorBidi" w:hAnsiTheme="majorBidi" w:cstheme="majorBidi"/>
                <w:sz w:val="28"/>
                <w:szCs w:val="28"/>
                <w:rtl/>
              </w:rPr>
            </w:pPr>
            <w:r w:rsidRPr="006A2034">
              <w:rPr>
                <w:rFonts w:asciiTheme="majorBidi" w:hAnsiTheme="majorBidi" w:cstheme="majorBidi"/>
                <w:sz w:val="28"/>
                <w:szCs w:val="28"/>
                <w:highlight w:val="yellow"/>
                <w:rtl/>
              </w:rPr>
              <w:t>*القصة*</w:t>
            </w:r>
          </w:p>
          <w:p w:rsidR="006A2034" w:rsidRPr="006A2034" w:rsidRDefault="00E01C72" w:rsidP="00E01C72">
            <w:pPr>
              <w:bidi/>
              <w:jc w:val="both"/>
              <w:rPr>
                <w:rFonts w:asciiTheme="majorBidi" w:hAnsiTheme="majorBidi" w:cstheme="majorBidi"/>
                <w:sz w:val="28"/>
                <w:szCs w:val="28"/>
                <w:rtl/>
                <w:lang w:bidi="ar-EG"/>
              </w:rPr>
            </w:pPr>
            <w:r>
              <w:rPr>
                <w:rFonts w:asciiTheme="majorBidi" w:hAnsiTheme="majorBidi" w:cstheme="majorBidi" w:hint="cs"/>
                <w:sz w:val="28"/>
                <w:szCs w:val="28"/>
                <w:rtl/>
              </w:rPr>
              <w:t xml:space="preserve">كما يمكنك عرض حلقات سابقة من مسلسل كنوز العم محفوظ مثل حلقة </w:t>
            </w:r>
            <w:r w:rsidR="002B2482">
              <w:rPr>
                <w:rFonts w:asciiTheme="majorBidi" w:hAnsiTheme="majorBidi" w:cstheme="majorBidi"/>
                <w:sz w:val="28"/>
                <w:szCs w:val="28"/>
                <w:rtl/>
              </w:rPr>
              <w:t>"</w:t>
            </w:r>
            <w:r w:rsidR="002B2482">
              <w:rPr>
                <w:rFonts w:asciiTheme="majorBidi" w:hAnsiTheme="majorBidi" w:cstheme="majorBidi" w:hint="cs"/>
                <w:sz w:val="28"/>
                <w:szCs w:val="28"/>
                <w:rtl/>
              </w:rPr>
              <w:t>المنطاد</w:t>
            </w:r>
            <w:r w:rsidR="002B2482">
              <w:rPr>
                <w:rFonts w:asciiTheme="majorBidi" w:hAnsiTheme="majorBidi" w:cstheme="majorBidi"/>
                <w:sz w:val="28"/>
                <w:szCs w:val="28"/>
                <w:rtl/>
              </w:rPr>
              <w:t>"</w:t>
            </w:r>
            <w:r w:rsidR="006A2034" w:rsidRPr="006A2034">
              <w:rPr>
                <w:rFonts w:asciiTheme="majorBidi" w:hAnsiTheme="majorBidi" w:cstheme="majorBidi"/>
                <w:sz w:val="28"/>
                <w:szCs w:val="28"/>
                <w:rtl/>
              </w:rPr>
              <w:t xml:space="preserve"> واطلب منه أن يعيد سرد أحداث القصة للتأكد من معرفته</w:t>
            </w:r>
            <w:r w:rsidR="001A4C53">
              <w:rPr>
                <w:rFonts w:asciiTheme="majorBidi" w:hAnsiTheme="majorBidi" w:cstheme="majorBidi"/>
                <w:sz w:val="28"/>
                <w:szCs w:val="28"/>
              </w:rPr>
              <w:t xml:space="preserve"> </w:t>
            </w:r>
            <w:r w:rsidR="001A4C53">
              <w:rPr>
                <w:rFonts w:asciiTheme="majorBidi" w:hAnsiTheme="majorBidi" w:cstheme="majorBidi" w:hint="cs"/>
                <w:sz w:val="28"/>
                <w:szCs w:val="28"/>
                <w:rtl/>
                <w:lang w:bidi="ar-EG"/>
              </w:rPr>
              <w:t>خطوات تطور صناعة المنطاد</w:t>
            </w:r>
          </w:p>
        </w:tc>
        <w:tc>
          <w:tcPr>
            <w:tcW w:w="3168" w:type="dxa"/>
            <w:vAlign w:val="center"/>
          </w:tcPr>
          <w:p w:rsidR="00E01C72" w:rsidRDefault="00E01C72" w:rsidP="006A2034">
            <w:pPr>
              <w:bidi/>
              <w:jc w:val="center"/>
              <w:rPr>
                <w:rFonts w:ascii="Sakkal Majalla" w:hAnsi="Sakkal Majalla" w:cs="Sakkal Majalla" w:hint="cs"/>
                <w:b/>
                <w:bCs/>
                <w:sz w:val="28"/>
                <w:szCs w:val="28"/>
                <w:rtl/>
              </w:rPr>
            </w:pPr>
            <w:r>
              <w:rPr>
                <w:rFonts w:ascii="Sakkal Majalla" w:hAnsi="Sakkal Majalla" w:cs="Sakkal Majalla" w:hint="cs"/>
                <w:b/>
                <w:bCs/>
                <w:sz w:val="28"/>
                <w:szCs w:val="28"/>
                <w:rtl/>
              </w:rPr>
              <w:t xml:space="preserve">أن يكتشف مصادر الطاقة من حوله </w:t>
            </w:r>
          </w:p>
          <w:p w:rsidR="006A2034" w:rsidRPr="00311841" w:rsidRDefault="006A2034" w:rsidP="00E01C72">
            <w:pPr>
              <w:bidi/>
              <w:jc w:val="center"/>
              <w:rPr>
                <w:rFonts w:ascii="Sakkal Majalla" w:hAnsi="Sakkal Majalla" w:cs="Sakkal Majalla"/>
                <w:b/>
                <w:bCs/>
                <w:sz w:val="28"/>
                <w:szCs w:val="28"/>
                <w:rtl/>
              </w:rPr>
            </w:pPr>
            <w:r>
              <w:rPr>
                <w:rFonts w:ascii="Sakkal Majalla" w:hAnsi="Sakkal Majalla" w:cs="Sakkal Majalla" w:hint="cs"/>
                <w:b/>
                <w:bCs/>
                <w:sz w:val="28"/>
                <w:szCs w:val="28"/>
                <w:rtl/>
              </w:rPr>
              <w:t xml:space="preserve">أن يدخر من مصروفه لشراء الكتب </w:t>
            </w:r>
          </w:p>
        </w:tc>
      </w:tr>
      <w:tr w:rsidR="00605663" w:rsidRPr="00311841" w:rsidTr="002D2621">
        <w:trPr>
          <w:trHeight w:val="864"/>
          <w:jc w:val="center"/>
        </w:trPr>
        <w:tc>
          <w:tcPr>
            <w:tcW w:w="404" w:type="dxa"/>
            <w:shd w:val="clear" w:color="auto" w:fill="B6DDE8" w:themeFill="accent5" w:themeFillTint="66"/>
            <w:vAlign w:val="center"/>
          </w:tcPr>
          <w:p w:rsidR="00605663" w:rsidRPr="00311841" w:rsidRDefault="00605663" w:rsidP="00605663">
            <w:pPr>
              <w:bidi/>
              <w:jc w:val="center"/>
              <w:rPr>
                <w:rFonts w:ascii="Sakkal Majalla" w:hAnsi="Sakkal Majalla" w:cs="Sakkal Majalla"/>
                <w:sz w:val="28"/>
                <w:szCs w:val="28"/>
                <w:rtl/>
              </w:rPr>
            </w:pPr>
            <w:r w:rsidRPr="00311841">
              <w:rPr>
                <w:rFonts w:ascii="Sakkal Majalla" w:hAnsi="Sakkal Majalla" w:cs="Sakkal Majalla"/>
                <w:sz w:val="28"/>
                <w:szCs w:val="28"/>
                <w:rtl/>
              </w:rPr>
              <w:t>2</w:t>
            </w:r>
          </w:p>
        </w:tc>
        <w:tc>
          <w:tcPr>
            <w:tcW w:w="3330" w:type="dxa"/>
            <w:vAlign w:val="center"/>
          </w:tcPr>
          <w:p w:rsidR="00A508C5" w:rsidRPr="00311841" w:rsidRDefault="008B49C3" w:rsidP="00A508C5">
            <w:pPr>
              <w:pBdr>
                <w:top w:val="nil"/>
                <w:left w:val="nil"/>
                <w:bottom w:val="nil"/>
                <w:right w:val="nil"/>
                <w:between w:val="nil"/>
              </w:pBdr>
              <w:bidi/>
              <w:spacing w:before="120" w:line="312" w:lineRule="auto"/>
              <w:jc w:val="both"/>
              <w:rPr>
                <w:rFonts w:ascii="Sakkal Majalla" w:hAnsi="Sakkal Majalla" w:cs="Sakkal Majalla"/>
                <w:b/>
                <w:bCs/>
                <w:sz w:val="28"/>
                <w:szCs w:val="28"/>
                <w:lang w:bidi="ar-EG"/>
              </w:rPr>
            </w:pPr>
            <w:r w:rsidRPr="00311841">
              <w:rPr>
                <w:rFonts w:ascii="Sakkal Majalla" w:hAnsi="Sakkal Majalla" w:cs="Sakkal Majalla"/>
                <w:b/>
                <w:bCs/>
                <w:sz w:val="28"/>
                <w:szCs w:val="28"/>
                <w:rtl/>
                <w:lang w:bidi="ar-EG"/>
              </w:rPr>
              <w:t>متابعة</w:t>
            </w:r>
            <w:r w:rsidR="00A508C5" w:rsidRPr="00311841">
              <w:rPr>
                <w:rFonts w:ascii="Sakkal Majalla" w:hAnsi="Sakkal Majalla" w:cs="Sakkal Majalla"/>
                <w:b/>
                <w:bCs/>
                <w:sz w:val="28"/>
                <w:szCs w:val="28"/>
                <w:rtl/>
                <w:lang w:bidi="ar-EG"/>
              </w:rPr>
              <w:t xml:space="preserve"> البرامج العلمية والوثائقية.</w:t>
            </w:r>
          </w:p>
          <w:p w:rsidR="00605663" w:rsidRPr="00311841" w:rsidRDefault="00605663" w:rsidP="006E40B1">
            <w:pPr>
              <w:bidi/>
              <w:jc w:val="center"/>
              <w:rPr>
                <w:rFonts w:ascii="Sakkal Majalla" w:hAnsi="Sakkal Majalla" w:cs="Sakkal Majalla"/>
                <w:b/>
                <w:bCs/>
                <w:sz w:val="28"/>
                <w:szCs w:val="28"/>
                <w:rtl/>
                <w:lang w:bidi="ar-EG"/>
              </w:rPr>
            </w:pPr>
          </w:p>
        </w:tc>
        <w:tc>
          <w:tcPr>
            <w:tcW w:w="3780" w:type="dxa"/>
          </w:tcPr>
          <w:p w:rsidR="009601FF" w:rsidRPr="006A2034" w:rsidRDefault="009601FF" w:rsidP="009601FF">
            <w:pPr>
              <w:bidi/>
              <w:jc w:val="both"/>
              <w:rPr>
                <w:rFonts w:asciiTheme="majorBidi" w:hAnsiTheme="majorBidi" w:cstheme="majorBidi"/>
                <w:b/>
                <w:bCs/>
                <w:sz w:val="28"/>
                <w:szCs w:val="28"/>
                <w:highlight w:val="yellow"/>
                <w:rtl/>
              </w:rPr>
            </w:pPr>
            <w:r w:rsidRPr="00311841">
              <w:rPr>
                <w:rFonts w:ascii="Sakkal Majalla" w:hAnsi="Sakkal Majalla" w:cs="Sakkal Majalla"/>
                <w:b/>
                <w:bCs/>
                <w:sz w:val="28"/>
                <w:szCs w:val="28"/>
                <w:highlight w:val="yellow"/>
                <w:rtl/>
              </w:rPr>
              <w:t>*</w:t>
            </w:r>
            <w:r w:rsidRPr="006A2034">
              <w:rPr>
                <w:rFonts w:asciiTheme="majorBidi" w:hAnsiTheme="majorBidi" w:cstheme="majorBidi"/>
                <w:b/>
                <w:bCs/>
                <w:sz w:val="28"/>
                <w:szCs w:val="28"/>
                <w:highlight w:val="yellow"/>
                <w:rtl/>
              </w:rPr>
              <w:t>الحوار والمناقشة:</w:t>
            </w:r>
          </w:p>
          <w:p w:rsidR="00605663" w:rsidRPr="006A2034" w:rsidRDefault="009601FF" w:rsidP="009601FF">
            <w:pPr>
              <w:bidi/>
              <w:jc w:val="both"/>
              <w:rPr>
                <w:rFonts w:asciiTheme="majorBidi" w:hAnsiTheme="majorBidi" w:cstheme="majorBidi"/>
                <w:sz w:val="28"/>
                <w:szCs w:val="28"/>
                <w:rtl/>
              </w:rPr>
            </w:pPr>
            <w:r w:rsidRPr="006A2034">
              <w:rPr>
                <w:rFonts w:asciiTheme="majorBidi" w:hAnsiTheme="majorBidi" w:cstheme="majorBidi"/>
                <w:sz w:val="28"/>
                <w:szCs w:val="28"/>
                <w:rtl/>
              </w:rPr>
              <w:t>- تناقش مع طفلك حول قيمة القراءة والعلم، وأهميتها للإنسان وعدد له المواقف التي ساعدتك فيها القراءة والمعلومات التي تقدمتها لك الخروج من مأزق.</w:t>
            </w:r>
            <w:r w:rsidR="00A508C5" w:rsidRPr="006A2034">
              <w:rPr>
                <w:rFonts w:asciiTheme="majorBidi" w:hAnsiTheme="majorBidi" w:cstheme="majorBidi"/>
                <w:sz w:val="28"/>
                <w:szCs w:val="28"/>
                <w:rtl/>
              </w:rPr>
              <w:t xml:space="preserve"> وساعده في تحديد القنوات والبرامج الهادفة التي تقدم له المعلومات المفيدة</w:t>
            </w:r>
            <w:r w:rsidR="00DC1F5F" w:rsidRPr="006A2034">
              <w:rPr>
                <w:rFonts w:asciiTheme="majorBidi" w:hAnsiTheme="majorBidi" w:cstheme="majorBidi"/>
                <w:sz w:val="28"/>
                <w:szCs w:val="28"/>
                <w:rtl/>
              </w:rPr>
              <w:t>.</w:t>
            </w:r>
          </w:p>
          <w:p w:rsidR="00DC1F5F" w:rsidRPr="00311841" w:rsidRDefault="00DC1F5F" w:rsidP="001C30B1">
            <w:pPr>
              <w:bidi/>
              <w:jc w:val="both"/>
              <w:rPr>
                <w:rFonts w:ascii="Sakkal Majalla" w:hAnsi="Sakkal Majalla" w:cs="Sakkal Majalla"/>
                <w:sz w:val="28"/>
                <w:szCs w:val="28"/>
                <w:rtl/>
              </w:rPr>
            </w:pPr>
            <w:r w:rsidRPr="006A2034">
              <w:rPr>
                <w:rFonts w:asciiTheme="majorBidi" w:hAnsiTheme="majorBidi" w:cstheme="majorBidi"/>
                <w:sz w:val="28"/>
                <w:szCs w:val="28"/>
                <w:rtl/>
              </w:rPr>
              <w:t>- اعرض لطفلك مشاهدة حلقات مسلسل "</w:t>
            </w:r>
            <w:r w:rsidR="001A4C53">
              <w:rPr>
                <w:rFonts w:asciiTheme="majorBidi" w:hAnsiTheme="majorBidi" w:cstheme="majorBidi" w:hint="cs"/>
                <w:sz w:val="28"/>
                <w:szCs w:val="28"/>
                <w:rtl/>
              </w:rPr>
              <w:t>كنوز</w:t>
            </w:r>
            <w:r w:rsidR="001C30B1" w:rsidRPr="006A2034">
              <w:rPr>
                <w:rFonts w:asciiTheme="majorBidi" w:hAnsiTheme="majorBidi" w:cstheme="majorBidi"/>
                <w:sz w:val="28"/>
                <w:szCs w:val="28"/>
                <w:rtl/>
              </w:rPr>
              <w:t xml:space="preserve"> العم محفوظ</w:t>
            </w:r>
            <w:r w:rsidRPr="006A2034">
              <w:rPr>
                <w:rFonts w:asciiTheme="majorBidi" w:hAnsiTheme="majorBidi" w:cstheme="majorBidi"/>
                <w:sz w:val="28"/>
                <w:szCs w:val="28"/>
                <w:rtl/>
              </w:rPr>
              <w:t>" المميزة من تطبيق جيل والتي تمده بكثير من المعلومات والعلم.</w:t>
            </w:r>
          </w:p>
        </w:tc>
        <w:tc>
          <w:tcPr>
            <w:tcW w:w="3168" w:type="dxa"/>
            <w:vAlign w:val="center"/>
          </w:tcPr>
          <w:p w:rsidR="00605663" w:rsidRPr="00311841" w:rsidRDefault="008B49C3" w:rsidP="00C40B6C">
            <w:pPr>
              <w:bidi/>
              <w:spacing w:before="120" w:line="312" w:lineRule="auto"/>
              <w:jc w:val="center"/>
              <w:rPr>
                <w:rFonts w:ascii="Sakkal Majalla" w:hAnsi="Sakkal Majalla" w:cs="Sakkal Majalla"/>
                <w:b/>
                <w:bCs/>
                <w:sz w:val="28"/>
                <w:szCs w:val="28"/>
                <w:rtl/>
              </w:rPr>
            </w:pPr>
            <w:r w:rsidRPr="00311841">
              <w:rPr>
                <w:rFonts w:ascii="Sakkal Majalla" w:hAnsi="Sakkal Majalla" w:cs="Sakkal Majalla"/>
                <w:b/>
                <w:bCs/>
                <w:sz w:val="28"/>
                <w:szCs w:val="28"/>
                <w:rtl/>
              </w:rPr>
              <w:t xml:space="preserve">أن </w:t>
            </w:r>
            <w:r w:rsidR="00654CA4" w:rsidRPr="00311841">
              <w:rPr>
                <w:rFonts w:ascii="Sakkal Majalla" w:hAnsi="Sakkal Majalla" w:cs="Sakkal Majalla"/>
                <w:b/>
                <w:bCs/>
                <w:sz w:val="28"/>
                <w:szCs w:val="28"/>
                <w:rtl/>
              </w:rPr>
              <w:t>يشاهد البرامج الهادفة في التلفاز</w:t>
            </w:r>
          </w:p>
        </w:tc>
      </w:tr>
      <w:tr w:rsidR="00030EAD" w:rsidRPr="00311841" w:rsidTr="002D2621">
        <w:trPr>
          <w:trHeight w:val="864"/>
          <w:jc w:val="center"/>
        </w:trPr>
        <w:tc>
          <w:tcPr>
            <w:tcW w:w="404" w:type="dxa"/>
            <w:shd w:val="clear" w:color="auto" w:fill="B6DDE8" w:themeFill="accent5" w:themeFillTint="66"/>
            <w:vAlign w:val="center"/>
          </w:tcPr>
          <w:p w:rsidR="00030EAD" w:rsidRPr="00311841" w:rsidRDefault="00030EAD" w:rsidP="00605663">
            <w:pPr>
              <w:bidi/>
              <w:jc w:val="center"/>
              <w:rPr>
                <w:rFonts w:ascii="Sakkal Majalla" w:hAnsi="Sakkal Majalla" w:cs="Sakkal Majalla"/>
                <w:sz w:val="28"/>
                <w:szCs w:val="28"/>
                <w:rtl/>
              </w:rPr>
            </w:pPr>
            <w:r w:rsidRPr="00311841">
              <w:rPr>
                <w:rFonts w:ascii="Sakkal Majalla" w:hAnsi="Sakkal Majalla" w:cs="Sakkal Majalla"/>
                <w:sz w:val="28"/>
                <w:szCs w:val="28"/>
                <w:rtl/>
              </w:rPr>
              <w:lastRenderedPageBreak/>
              <w:t>3</w:t>
            </w:r>
          </w:p>
        </w:tc>
        <w:tc>
          <w:tcPr>
            <w:tcW w:w="3330" w:type="dxa"/>
            <w:vAlign w:val="center"/>
          </w:tcPr>
          <w:p w:rsidR="00030EAD" w:rsidRPr="00311841" w:rsidRDefault="00030EAD" w:rsidP="009F78A6">
            <w:pPr>
              <w:pBdr>
                <w:top w:val="nil"/>
                <w:left w:val="nil"/>
                <w:bottom w:val="nil"/>
                <w:right w:val="nil"/>
                <w:between w:val="nil"/>
              </w:pBdr>
              <w:bidi/>
              <w:spacing w:before="120" w:line="312" w:lineRule="auto"/>
              <w:jc w:val="center"/>
              <w:rPr>
                <w:rFonts w:ascii="Sakkal Majalla" w:hAnsi="Sakkal Majalla" w:cs="Sakkal Majalla"/>
                <w:b/>
                <w:bCs/>
                <w:sz w:val="28"/>
                <w:szCs w:val="28"/>
                <w:lang w:bidi="ar-EG"/>
              </w:rPr>
            </w:pPr>
            <w:r w:rsidRPr="00311841">
              <w:rPr>
                <w:rFonts w:ascii="Sakkal Majalla" w:hAnsi="Sakkal Majalla" w:cs="Sakkal Majalla"/>
                <w:b/>
                <w:bCs/>
                <w:sz w:val="28"/>
                <w:szCs w:val="28"/>
                <w:rtl/>
                <w:lang w:bidi="ar-EG"/>
              </w:rPr>
              <w:t>السؤال عن كل ما يبدو غامض له.</w:t>
            </w:r>
          </w:p>
          <w:p w:rsidR="00030EAD" w:rsidRPr="00030EAD" w:rsidRDefault="00030EAD" w:rsidP="006E40B1">
            <w:pPr>
              <w:bidi/>
              <w:jc w:val="center"/>
              <w:rPr>
                <w:rFonts w:ascii="Sakkal Majalla" w:hAnsi="Sakkal Majalla" w:cs="Sakkal Majalla"/>
                <w:b/>
                <w:bCs/>
                <w:sz w:val="28"/>
                <w:szCs w:val="28"/>
                <w:rtl/>
                <w:lang w:bidi="ar-EG"/>
              </w:rPr>
            </w:pPr>
          </w:p>
        </w:tc>
        <w:tc>
          <w:tcPr>
            <w:tcW w:w="3780" w:type="dxa"/>
          </w:tcPr>
          <w:p w:rsidR="00030EAD" w:rsidRPr="006A2034" w:rsidRDefault="00030EAD" w:rsidP="00AC40AB">
            <w:pPr>
              <w:bidi/>
              <w:jc w:val="both"/>
              <w:rPr>
                <w:rFonts w:asciiTheme="majorBidi" w:hAnsiTheme="majorBidi" w:cstheme="majorBidi"/>
                <w:sz w:val="28"/>
                <w:szCs w:val="28"/>
                <w:rtl/>
              </w:rPr>
            </w:pPr>
            <w:r w:rsidRPr="00311841">
              <w:rPr>
                <w:rFonts w:ascii="Sakkal Majalla" w:hAnsi="Sakkal Majalla" w:cs="Sakkal Majalla"/>
                <w:b/>
                <w:bCs/>
                <w:sz w:val="28"/>
                <w:szCs w:val="28"/>
                <w:highlight w:val="yellow"/>
                <w:rtl/>
              </w:rPr>
              <w:t>*</w:t>
            </w:r>
            <w:r w:rsidRPr="006A2034">
              <w:rPr>
                <w:rFonts w:asciiTheme="majorBidi" w:hAnsiTheme="majorBidi" w:cstheme="majorBidi"/>
                <w:b/>
                <w:bCs/>
                <w:sz w:val="28"/>
                <w:szCs w:val="28"/>
                <w:highlight w:val="yellow"/>
                <w:rtl/>
              </w:rPr>
              <w:t>المحاكاة:</w:t>
            </w:r>
          </w:p>
          <w:p w:rsidR="00030EAD" w:rsidRPr="00311841" w:rsidRDefault="00030EAD" w:rsidP="009601FF">
            <w:pPr>
              <w:bidi/>
              <w:jc w:val="both"/>
              <w:rPr>
                <w:rFonts w:ascii="Sakkal Majalla" w:hAnsi="Sakkal Majalla" w:cs="Sakkal Majalla"/>
                <w:sz w:val="28"/>
                <w:szCs w:val="28"/>
                <w:rtl/>
              </w:rPr>
            </w:pPr>
            <w:r w:rsidRPr="006A2034">
              <w:rPr>
                <w:rFonts w:asciiTheme="majorBidi" w:hAnsiTheme="majorBidi" w:cstheme="majorBidi"/>
                <w:sz w:val="28"/>
                <w:szCs w:val="28"/>
                <w:rtl/>
              </w:rPr>
              <w:t>قم باختيار موضوع محبب إلي نفسك مثلاً زيارة الأماكن الأثرية واصطحب طفلك معك في جولة، ليراك وأنت تدون المعلومات عنها، وتبحث وتسأل المتخصصيين وتلتقط الصور، وأيضاً تذهب لشراء كتب عن الآثار. وبعدها تطلب منه أن يختار مكان محبب له وراقبه ووجهه ليقلد نفس الأداء الذي قمت به.</w:t>
            </w:r>
          </w:p>
        </w:tc>
        <w:tc>
          <w:tcPr>
            <w:tcW w:w="3168" w:type="dxa"/>
            <w:vAlign w:val="center"/>
          </w:tcPr>
          <w:p w:rsidR="00030EAD" w:rsidRPr="00311841" w:rsidRDefault="00030EAD" w:rsidP="009F78A6">
            <w:pPr>
              <w:bidi/>
              <w:jc w:val="center"/>
              <w:rPr>
                <w:rFonts w:ascii="Sakkal Majalla" w:hAnsi="Sakkal Majalla" w:cs="Sakkal Majalla"/>
                <w:b/>
                <w:bCs/>
                <w:sz w:val="28"/>
                <w:szCs w:val="28"/>
                <w:rtl/>
              </w:rPr>
            </w:pPr>
            <w:r w:rsidRPr="00311841">
              <w:rPr>
                <w:rFonts w:ascii="Sakkal Majalla" w:hAnsi="Sakkal Majalla" w:cs="Sakkal Majalla"/>
                <w:b/>
                <w:bCs/>
                <w:sz w:val="28"/>
                <w:szCs w:val="28"/>
                <w:rtl/>
              </w:rPr>
              <w:t>أن يسأل بشغف عن كل ما يراه</w:t>
            </w:r>
          </w:p>
        </w:tc>
      </w:tr>
      <w:tr w:rsidR="00030EAD" w:rsidRPr="00311841" w:rsidTr="002D2621">
        <w:trPr>
          <w:trHeight w:val="864"/>
          <w:jc w:val="center"/>
        </w:trPr>
        <w:tc>
          <w:tcPr>
            <w:tcW w:w="404" w:type="dxa"/>
            <w:shd w:val="clear" w:color="auto" w:fill="B6DDE8" w:themeFill="accent5" w:themeFillTint="66"/>
            <w:vAlign w:val="center"/>
          </w:tcPr>
          <w:p w:rsidR="00030EAD" w:rsidRPr="00311841" w:rsidRDefault="00030EAD" w:rsidP="00605663">
            <w:pPr>
              <w:bidi/>
              <w:jc w:val="center"/>
              <w:rPr>
                <w:rFonts w:ascii="Sakkal Majalla" w:hAnsi="Sakkal Majalla" w:cs="Sakkal Majalla"/>
                <w:sz w:val="28"/>
                <w:szCs w:val="28"/>
                <w:rtl/>
              </w:rPr>
            </w:pPr>
            <w:r>
              <w:rPr>
                <w:rFonts w:ascii="Sakkal Majalla" w:hAnsi="Sakkal Majalla" w:cs="Sakkal Majalla" w:hint="cs"/>
                <w:sz w:val="28"/>
                <w:szCs w:val="28"/>
                <w:rtl/>
              </w:rPr>
              <w:t>4</w:t>
            </w:r>
          </w:p>
        </w:tc>
        <w:tc>
          <w:tcPr>
            <w:tcW w:w="3330" w:type="dxa"/>
            <w:vAlign w:val="center"/>
          </w:tcPr>
          <w:p w:rsidR="00030EAD" w:rsidRPr="00311841" w:rsidRDefault="006A2034" w:rsidP="009601FF">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r w:rsidRPr="00311841">
              <w:rPr>
                <w:rFonts w:ascii="Sakkal Majalla" w:hAnsi="Sakkal Majalla" w:cs="Sakkal Majalla"/>
                <w:b/>
                <w:bCs/>
                <w:sz w:val="28"/>
                <w:szCs w:val="28"/>
                <w:rtl/>
                <w:lang w:bidi="ar-EG"/>
              </w:rPr>
              <w:t>تجميع المعلومات عن الموضوعات والمفاهيم الجديدة عليه.</w:t>
            </w:r>
          </w:p>
          <w:p w:rsidR="00030EAD" w:rsidRPr="00311841" w:rsidRDefault="00030EAD" w:rsidP="005E52D6">
            <w:pPr>
              <w:pBdr>
                <w:top w:val="nil"/>
                <w:left w:val="nil"/>
                <w:bottom w:val="nil"/>
                <w:right w:val="nil"/>
                <w:between w:val="nil"/>
              </w:pBdr>
              <w:bidi/>
              <w:spacing w:before="120" w:line="312" w:lineRule="auto"/>
              <w:jc w:val="both"/>
              <w:rPr>
                <w:rFonts w:ascii="Sakkal Majalla" w:hAnsi="Sakkal Majalla" w:cs="Sakkal Majalla"/>
                <w:b/>
                <w:bCs/>
                <w:sz w:val="28"/>
                <w:szCs w:val="28"/>
                <w:rtl/>
                <w:lang w:bidi="ar-EG"/>
              </w:rPr>
            </w:pPr>
          </w:p>
        </w:tc>
        <w:tc>
          <w:tcPr>
            <w:tcW w:w="3780" w:type="dxa"/>
          </w:tcPr>
          <w:p w:rsidR="006A2034" w:rsidRPr="006A2034" w:rsidRDefault="006A2034" w:rsidP="006A2034">
            <w:pPr>
              <w:bidi/>
              <w:jc w:val="both"/>
              <w:rPr>
                <w:rFonts w:asciiTheme="majorBidi" w:hAnsiTheme="majorBidi" w:cstheme="majorBidi"/>
                <w:b/>
                <w:bCs/>
                <w:color w:val="FF0000"/>
                <w:sz w:val="28"/>
                <w:szCs w:val="28"/>
                <w:rtl/>
              </w:rPr>
            </w:pPr>
            <w:r w:rsidRPr="006A2034">
              <w:rPr>
                <w:rFonts w:asciiTheme="majorBidi" w:hAnsiTheme="majorBidi" w:cstheme="majorBidi"/>
                <w:b/>
                <w:bCs/>
                <w:sz w:val="28"/>
                <w:szCs w:val="28"/>
                <w:highlight w:val="yellow"/>
                <w:rtl/>
              </w:rPr>
              <w:t>* القصة:</w:t>
            </w:r>
          </w:p>
          <w:p w:rsidR="006A2034" w:rsidRPr="006A2034" w:rsidRDefault="006A2034" w:rsidP="006A2034">
            <w:pPr>
              <w:bidi/>
              <w:jc w:val="both"/>
              <w:rPr>
                <w:rFonts w:asciiTheme="majorBidi" w:hAnsiTheme="majorBidi" w:cstheme="majorBidi"/>
                <w:sz w:val="28"/>
                <w:szCs w:val="28"/>
                <w:rtl/>
              </w:rPr>
            </w:pPr>
            <w:r w:rsidRPr="006A2034">
              <w:rPr>
                <w:rFonts w:asciiTheme="majorBidi" w:hAnsiTheme="majorBidi" w:cstheme="majorBidi"/>
                <w:b/>
                <w:bCs/>
                <w:sz w:val="28"/>
                <w:szCs w:val="28"/>
                <w:rtl/>
              </w:rPr>
              <w:t xml:space="preserve">- </w:t>
            </w:r>
            <w:r w:rsidR="001A4C53">
              <w:rPr>
                <w:rFonts w:asciiTheme="majorBidi" w:hAnsiTheme="majorBidi" w:cstheme="majorBidi"/>
                <w:sz w:val="28"/>
                <w:szCs w:val="28"/>
                <w:rtl/>
              </w:rPr>
              <w:t>اعرض لطفلك حلقة "</w:t>
            </w:r>
            <w:r w:rsidR="001A4C53">
              <w:rPr>
                <w:rFonts w:asciiTheme="majorBidi" w:hAnsiTheme="majorBidi" w:cstheme="majorBidi" w:hint="cs"/>
                <w:sz w:val="28"/>
                <w:szCs w:val="28"/>
                <w:rtl/>
              </w:rPr>
              <w:t>صناعة الزجاج</w:t>
            </w:r>
            <w:r w:rsidRPr="006A2034">
              <w:rPr>
                <w:rFonts w:asciiTheme="majorBidi" w:hAnsiTheme="majorBidi" w:cstheme="majorBidi"/>
                <w:sz w:val="28"/>
                <w:szCs w:val="28"/>
                <w:rtl/>
              </w:rPr>
              <w:t>" وحلقات أخ</w:t>
            </w:r>
            <w:r w:rsidRPr="006A2034">
              <w:rPr>
                <w:rFonts w:asciiTheme="majorBidi" w:hAnsiTheme="majorBidi" w:cstheme="majorBidi"/>
                <w:sz w:val="28"/>
                <w:szCs w:val="28"/>
                <w:rtl/>
                <w:lang w:bidi="ar-EG"/>
              </w:rPr>
              <w:t>ر</w:t>
            </w:r>
            <w:r w:rsidRPr="006A2034">
              <w:rPr>
                <w:rFonts w:asciiTheme="majorBidi" w:hAnsiTheme="majorBidi" w:cstheme="majorBidi"/>
                <w:sz w:val="28"/>
                <w:szCs w:val="28"/>
                <w:rtl/>
              </w:rPr>
              <w:t>ي من مسلسل "كنوز العم محفوظ" الذي يغرس في الأطفال قيمة "القراءة والعلم" بعدها امنحه الفرصة لإعادة سرد أحداث القصة وناقشه في دور القراءة والعلم في اكتسابه لمفاهيم ومعلومات علمية جديدة.</w:t>
            </w:r>
          </w:p>
          <w:p w:rsidR="006A2034" w:rsidRPr="006A2034" w:rsidRDefault="006A2034" w:rsidP="006A2034">
            <w:pPr>
              <w:bidi/>
              <w:jc w:val="both"/>
              <w:rPr>
                <w:rFonts w:asciiTheme="majorBidi" w:hAnsiTheme="majorBidi" w:cstheme="majorBidi"/>
                <w:sz w:val="28"/>
                <w:szCs w:val="28"/>
                <w:rtl/>
              </w:rPr>
            </w:pPr>
            <w:r w:rsidRPr="006A2034">
              <w:rPr>
                <w:rFonts w:asciiTheme="majorBidi" w:hAnsiTheme="majorBidi" w:cstheme="majorBidi"/>
                <w:sz w:val="28"/>
                <w:szCs w:val="28"/>
                <w:rtl/>
              </w:rPr>
              <w:t xml:space="preserve">كما يمكنكم مشاهدة حلقات "عالم جين" لغرس قيمة القراءة والعلم من تطبيق جيل المميز </w:t>
            </w:r>
          </w:p>
          <w:p w:rsidR="00030EAD" w:rsidRPr="00311841" w:rsidRDefault="00030EAD" w:rsidP="007D2E99">
            <w:pPr>
              <w:bidi/>
              <w:jc w:val="both"/>
              <w:rPr>
                <w:rFonts w:ascii="Sakkal Majalla" w:hAnsi="Sakkal Majalla" w:cs="Sakkal Majalla"/>
                <w:b/>
                <w:bCs/>
                <w:sz w:val="28"/>
                <w:szCs w:val="28"/>
                <w:highlight w:val="yellow"/>
                <w:rtl/>
              </w:rPr>
            </w:pPr>
          </w:p>
        </w:tc>
        <w:tc>
          <w:tcPr>
            <w:tcW w:w="3168" w:type="dxa"/>
            <w:vAlign w:val="center"/>
          </w:tcPr>
          <w:p w:rsidR="00030EAD" w:rsidRPr="00311841" w:rsidRDefault="006A2034" w:rsidP="008B49C3">
            <w:pPr>
              <w:bidi/>
              <w:spacing w:before="120" w:line="312" w:lineRule="auto"/>
              <w:rPr>
                <w:rFonts w:ascii="Sakkal Majalla" w:hAnsi="Sakkal Majalla" w:cs="Sakkal Majalla"/>
                <w:b/>
                <w:bCs/>
                <w:sz w:val="28"/>
                <w:szCs w:val="28"/>
                <w:rtl/>
                <w:lang w:bidi="ar-EG"/>
              </w:rPr>
            </w:pPr>
            <w:r>
              <w:rPr>
                <w:rFonts w:ascii="Sakkal Majalla" w:hAnsi="Sakkal Majalla" w:cs="Sakkal Majalla" w:hint="cs"/>
                <w:b/>
                <w:bCs/>
                <w:sz w:val="28"/>
                <w:szCs w:val="28"/>
                <w:rtl/>
              </w:rPr>
              <w:t>أن يحصل علي معلومات جديدة</w:t>
            </w:r>
          </w:p>
        </w:tc>
      </w:tr>
      <w:tr w:rsidR="00030EAD" w:rsidRPr="00311841" w:rsidTr="002D2621">
        <w:trPr>
          <w:trHeight w:val="864"/>
          <w:jc w:val="center"/>
        </w:trPr>
        <w:tc>
          <w:tcPr>
            <w:tcW w:w="404" w:type="dxa"/>
            <w:shd w:val="clear" w:color="auto" w:fill="B6DDE8" w:themeFill="accent5" w:themeFillTint="66"/>
            <w:vAlign w:val="center"/>
          </w:tcPr>
          <w:p w:rsidR="00030EAD" w:rsidRPr="00311841" w:rsidRDefault="00030EAD" w:rsidP="00605663">
            <w:pPr>
              <w:bidi/>
              <w:jc w:val="center"/>
              <w:rPr>
                <w:rFonts w:ascii="Sakkal Majalla" w:hAnsi="Sakkal Majalla" w:cs="Sakkal Majalla"/>
                <w:sz w:val="28"/>
                <w:szCs w:val="28"/>
                <w:rtl/>
              </w:rPr>
            </w:pPr>
            <w:r w:rsidRPr="00311841">
              <w:rPr>
                <w:rFonts w:ascii="Sakkal Majalla" w:hAnsi="Sakkal Majalla" w:cs="Sakkal Majalla"/>
                <w:sz w:val="28"/>
                <w:szCs w:val="28"/>
                <w:rtl/>
              </w:rPr>
              <w:t>5</w:t>
            </w:r>
          </w:p>
        </w:tc>
        <w:tc>
          <w:tcPr>
            <w:tcW w:w="3330" w:type="dxa"/>
            <w:vAlign w:val="center"/>
          </w:tcPr>
          <w:p w:rsidR="00030EAD" w:rsidRPr="00311841" w:rsidRDefault="00030EAD" w:rsidP="006E40B1">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r>
              <w:rPr>
                <w:rFonts w:ascii="Sakkal Majalla" w:hAnsi="Sakkal Majalla" w:cs="Sakkal Majalla"/>
                <w:b/>
                <w:bCs/>
                <w:sz w:val="28"/>
                <w:szCs w:val="28"/>
                <w:rtl/>
                <w:lang w:bidi="ar-EG"/>
              </w:rPr>
              <w:t>الاشتراك</w:t>
            </w:r>
            <w:r w:rsidRPr="00311841">
              <w:rPr>
                <w:rFonts w:ascii="Sakkal Majalla" w:hAnsi="Sakkal Majalla" w:cs="Sakkal Majalla"/>
                <w:b/>
                <w:bCs/>
                <w:sz w:val="28"/>
                <w:szCs w:val="28"/>
                <w:rtl/>
                <w:lang w:bidi="ar-EG"/>
              </w:rPr>
              <w:t xml:space="preserve"> في المكتبات العامة</w:t>
            </w:r>
            <w:r>
              <w:rPr>
                <w:rFonts w:ascii="Sakkal Majalla" w:hAnsi="Sakkal Majalla" w:cs="Sakkal Majalla" w:hint="cs"/>
                <w:b/>
                <w:bCs/>
                <w:sz w:val="28"/>
                <w:szCs w:val="28"/>
                <w:rtl/>
                <w:lang w:bidi="ar-EG"/>
              </w:rPr>
              <w:t xml:space="preserve"> والمسابقات الثقافية</w:t>
            </w:r>
          </w:p>
        </w:tc>
        <w:tc>
          <w:tcPr>
            <w:tcW w:w="3780" w:type="dxa"/>
          </w:tcPr>
          <w:p w:rsidR="00030EAD" w:rsidRPr="006A2034" w:rsidRDefault="00030EAD" w:rsidP="00F065F7">
            <w:pPr>
              <w:bidi/>
              <w:jc w:val="both"/>
              <w:rPr>
                <w:rFonts w:asciiTheme="majorBidi" w:hAnsiTheme="majorBidi" w:cstheme="majorBidi"/>
                <w:b/>
                <w:bCs/>
                <w:sz w:val="28"/>
                <w:szCs w:val="28"/>
                <w:highlight w:val="yellow"/>
                <w:rtl/>
              </w:rPr>
            </w:pPr>
            <w:r w:rsidRPr="006A2034">
              <w:rPr>
                <w:rFonts w:asciiTheme="majorBidi" w:hAnsiTheme="majorBidi" w:cstheme="majorBidi"/>
                <w:b/>
                <w:bCs/>
                <w:sz w:val="28"/>
                <w:szCs w:val="28"/>
                <w:highlight w:val="yellow"/>
                <w:rtl/>
              </w:rPr>
              <w:t>*الرحلات:</w:t>
            </w:r>
          </w:p>
          <w:p w:rsidR="00030EAD" w:rsidRPr="00311841" w:rsidRDefault="00030EAD" w:rsidP="009B4CB1">
            <w:pPr>
              <w:bidi/>
              <w:jc w:val="both"/>
              <w:rPr>
                <w:rFonts w:ascii="Sakkal Majalla" w:hAnsi="Sakkal Majalla" w:cs="Sakkal Majalla"/>
                <w:b/>
                <w:bCs/>
                <w:sz w:val="28"/>
                <w:szCs w:val="28"/>
                <w:highlight w:val="yellow"/>
                <w:rtl/>
              </w:rPr>
            </w:pPr>
            <w:r w:rsidRPr="006A2034">
              <w:rPr>
                <w:rFonts w:asciiTheme="majorBidi" w:hAnsiTheme="majorBidi" w:cstheme="majorBidi"/>
                <w:sz w:val="28"/>
                <w:szCs w:val="28"/>
                <w:rtl/>
              </w:rPr>
              <w:t>اصطحب طفلك إلي مكتبة عامة قريبة من المنزل، وخذ معه جولة فيها واستهدف الأقسام التي تحتوي علي موضوعات تستهوي الطفل ، وأعرض تلك الكتب عليه ، واقترح عليه عمل اشتراك في المكتبة ليستطيع استعارة هذه الكتب إلي المنزل.</w:t>
            </w:r>
          </w:p>
        </w:tc>
        <w:tc>
          <w:tcPr>
            <w:tcW w:w="3168" w:type="dxa"/>
            <w:vAlign w:val="center"/>
          </w:tcPr>
          <w:p w:rsidR="00030EAD" w:rsidRPr="00311841" w:rsidRDefault="00030EAD" w:rsidP="002D2621">
            <w:pPr>
              <w:bidi/>
              <w:jc w:val="center"/>
              <w:rPr>
                <w:rFonts w:ascii="Sakkal Majalla" w:hAnsi="Sakkal Majalla" w:cs="Sakkal Majalla"/>
                <w:b/>
                <w:bCs/>
                <w:sz w:val="28"/>
                <w:szCs w:val="28"/>
                <w:rtl/>
                <w:lang w:bidi="ar-EG"/>
              </w:rPr>
            </w:pPr>
            <w:r w:rsidRPr="00311841">
              <w:rPr>
                <w:rFonts w:ascii="Sakkal Majalla" w:hAnsi="Sakkal Majalla" w:cs="Sakkal Majalla"/>
                <w:b/>
                <w:bCs/>
                <w:sz w:val="28"/>
                <w:szCs w:val="28"/>
                <w:rtl/>
                <w:lang w:bidi="ar-EG"/>
              </w:rPr>
              <w:t xml:space="preserve"> أن يتردد علي المكتبة</w:t>
            </w:r>
          </w:p>
        </w:tc>
      </w:tr>
      <w:tr w:rsidR="00030EAD" w:rsidRPr="00311841" w:rsidTr="002D2621">
        <w:trPr>
          <w:trHeight w:val="864"/>
          <w:jc w:val="center"/>
        </w:trPr>
        <w:tc>
          <w:tcPr>
            <w:tcW w:w="404" w:type="dxa"/>
            <w:shd w:val="clear" w:color="auto" w:fill="B6DDE8" w:themeFill="accent5" w:themeFillTint="66"/>
            <w:vAlign w:val="center"/>
          </w:tcPr>
          <w:p w:rsidR="00030EAD" w:rsidRPr="00311841" w:rsidRDefault="00030EAD" w:rsidP="00605663">
            <w:pPr>
              <w:bidi/>
              <w:jc w:val="center"/>
              <w:rPr>
                <w:rFonts w:ascii="Sakkal Majalla" w:hAnsi="Sakkal Majalla" w:cs="Sakkal Majalla"/>
                <w:sz w:val="28"/>
                <w:szCs w:val="28"/>
                <w:rtl/>
              </w:rPr>
            </w:pPr>
            <w:r w:rsidRPr="00311841">
              <w:rPr>
                <w:rFonts w:ascii="Sakkal Majalla" w:hAnsi="Sakkal Majalla" w:cs="Sakkal Majalla"/>
                <w:sz w:val="28"/>
                <w:szCs w:val="28"/>
                <w:rtl/>
              </w:rPr>
              <w:t>6</w:t>
            </w:r>
          </w:p>
        </w:tc>
        <w:tc>
          <w:tcPr>
            <w:tcW w:w="3330" w:type="dxa"/>
            <w:vAlign w:val="center"/>
          </w:tcPr>
          <w:p w:rsidR="00030EAD" w:rsidRPr="00311841" w:rsidRDefault="00030EAD" w:rsidP="005E52D6">
            <w:pPr>
              <w:pBdr>
                <w:top w:val="nil"/>
                <w:left w:val="nil"/>
                <w:bottom w:val="nil"/>
                <w:right w:val="nil"/>
                <w:between w:val="nil"/>
              </w:pBdr>
              <w:bidi/>
              <w:spacing w:before="120" w:line="312" w:lineRule="auto"/>
              <w:jc w:val="both"/>
              <w:rPr>
                <w:rFonts w:ascii="Sakkal Majalla" w:hAnsi="Sakkal Majalla" w:cs="Sakkal Majalla"/>
                <w:b/>
                <w:bCs/>
                <w:sz w:val="28"/>
                <w:szCs w:val="28"/>
                <w:lang w:bidi="ar-EG"/>
              </w:rPr>
            </w:pPr>
            <w:r w:rsidRPr="00311841">
              <w:rPr>
                <w:rFonts w:ascii="Sakkal Majalla" w:hAnsi="Sakkal Majalla" w:cs="Sakkal Majalla"/>
                <w:b/>
                <w:bCs/>
                <w:sz w:val="28"/>
                <w:szCs w:val="28"/>
                <w:rtl/>
                <w:lang w:bidi="ar-EG"/>
              </w:rPr>
              <w:t>تلخيص القصص والكتب.</w:t>
            </w:r>
          </w:p>
          <w:p w:rsidR="00030EAD" w:rsidRPr="00311841" w:rsidRDefault="00030EAD" w:rsidP="006E40B1">
            <w:pPr>
              <w:pBdr>
                <w:top w:val="nil"/>
                <w:left w:val="nil"/>
                <w:bottom w:val="nil"/>
                <w:right w:val="nil"/>
                <w:between w:val="nil"/>
              </w:pBdr>
              <w:bidi/>
              <w:spacing w:before="120" w:line="312" w:lineRule="auto"/>
              <w:jc w:val="center"/>
              <w:rPr>
                <w:rFonts w:ascii="Sakkal Majalla" w:hAnsi="Sakkal Majalla" w:cs="Sakkal Majalla"/>
                <w:b/>
                <w:bCs/>
                <w:sz w:val="28"/>
                <w:szCs w:val="28"/>
                <w:rtl/>
                <w:lang w:bidi="ar-EG"/>
              </w:rPr>
            </w:pPr>
          </w:p>
        </w:tc>
        <w:tc>
          <w:tcPr>
            <w:tcW w:w="3780" w:type="dxa"/>
          </w:tcPr>
          <w:p w:rsidR="00030EAD" w:rsidRPr="006A2034" w:rsidRDefault="00030EAD" w:rsidP="00662090">
            <w:pPr>
              <w:bidi/>
              <w:jc w:val="both"/>
              <w:rPr>
                <w:rFonts w:asciiTheme="majorBidi" w:hAnsiTheme="majorBidi" w:cstheme="majorBidi"/>
                <w:b/>
                <w:bCs/>
                <w:sz w:val="28"/>
                <w:szCs w:val="28"/>
                <w:highlight w:val="yellow"/>
                <w:rtl/>
              </w:rPr>
            </w:pPr>
            <w:r w:rsidRPr="00311841">
              <w:rPr>
                <w:rFonts w:ascii="Sakkal Majalla" w:hAnsi="Sakkal Majalla" w:cs="Sakkal Majalla"/>
                <w:b/>
                <w:bCs/>
                <w:sz w:val="28"/>
                <w:szCs w:val="28"/>
                <w:highlight w:val="yellow"/>
                <w:rtl/>
              </w:rPr>
              <w:t>*</w:t>
            </w:r>
            <w:r w:rsidRPr="006A2034">
              <w:rPr>
                <w:rFonts w:asciiTheme="majorBidi" w:hAnsiTheme="majorBidi" w:cstheme="majorBidi"/>
                <w:b/>
                <w:bCs/>
                <w:sz w:val="28"/>
                <w:szCs w:val="28"/>
                <w:highlight w:val="yellow"/>
                <w:rtl/>
              </w:rPr>
              <w:t xml:space="preserve">الممارسة الفعلية للقيمة: </w:t>
            </w:r>
          </w:p>
          <w:p w:rsidR="00030EAD" w:rsidRPr="00311841" w:rsidRDefault="00030EAD" w:rsidP="007523B5">
            <w:pPr>
              <w:bidi/>
              <w:jc w:val="both"/>
              <w:rPr>
                <w:rFonts w:ascii="Sakkal Majalla" w:hAnsi="Sakkal Majalla" w:cs="Sakkal Majalla"/>
                <w:sz w:val="28"/>
                <w:szCs w:val="28"/>
                <w:rtl/>
              </w:rPr>
            </w:pPr>
            <w:r w:rsidRPr="006A2034">
              <w:rPr>
                <w:rFonts w:asciiTheme="majorBidi" w:hAnsiTheme="majorBidi" w:cstheme="majorBidi"/>
                <w:sz w:val="28"/>
                <w:szCs w:val="28"/>
                <w:rtl/>
              </w:rPr>
              <w:t>ساعد طفلك في اختيار موضوع محبب إليه واختار له كتاباً بسيط وقدمه له، وأطلب منه أن يقراءه جيداً ثم يحدد الأجزاء الهامة فيه ويقوم بإعادة كتابة الكتاب من جديد مع الاحتفاظ بأهم الأحداث والمعلومات فيه.</w:t>
            </w:r>
          </w:p>
        </w:tc>
        <w:tc>
          <w:tcPr>
            <w:tcW w:w="3168" w:type="dxa"/>
            <w:vAlign w:val="center"/>
          </w:tcPr>
          <w:p w:rsidR="00030EAD" w:rsidRPr="00311841" w:rsidRDefault="00030EAD" w:rsidP="00BB4A62">
            <w:pPr>
              <w:bidi/>
              <w:spacing w:before="120" w:line="312" w:lineRule="auto"/>
              <w:jc w:val="center"/>
              <w:rPr>
                <w:rFonts w:ascii="Sakkal Majalla" w:hAnsi="Sakkal Majalla" w:cs="Sakkal Majalla"/>
                <w:b/>
                <w:bCs/>
                <w:sz w:val="28"/>
                <w:szCs w:val="28"/>
                <w:rtl/>
                <w:lang w:bidi="ar-EG"/>
              </w:rPr>
            </w:pPr>
            <w:r w:rsidRPr="00311841">
              <w:rPr>
                <w:rFonts w:ascii="Sakkal Majalla" w:hAnsi="Sakkal Majalla" w:cs="Sakkal Majalla"/>
                <w:b/>
                <w:bCs/>
                <w:sz w:val="28"/>
                <w:szCs w:val="28"/>
                <w:rtl/>
                <w:lang w:bidi="ar-EG"/>
              </w:rPr>
              <w:t xml:space="preserve"> أن يحدد المعلومات الهامة التي حصل عليها من الكتاب</w:t>
            </w:r>
          </w:p>
        </w:tc>
      </w:tr>
    </w:tbl>
    <w:p w:rsidR="00605663" w:rsidRPr="00311841" w:rsidRDefault="00605663" w:rsidP="00605663">
      <w:pPr>
        <w:bidi/>
        <w:jc w:val="both"/>
        <w:rPr>
          <w:rFonts w:ascii="Sakkal Majalla" w:hAnsi="Sakkal Majalla" w:cs="Sakkal Majalla"/>
          <w:sz w:val="28"/>
          <w:szCs w:val="28"/>
        </w:rPr>
      </w:pPr>
    </w:p>
    <w:p w:rsidR="005B2F8D" w:rsidRPr="00311841" w:rsidRDefault="005B2F8D" w:rsidP="005B2F8D">
      <w:pPr>
        <w:pStyle w:val="ListParagraph"/>
        <w:numPr>
          <w:ilvl w:val="0"/>
          <w:numId w:val="10"/>
        </w:numPr>
        <w:bidi/>
        <w:jc w:val="both"/>
        <w:rPr>
          <w:rFonts w:ascii="Sakkal Majalla" w:hAnsi="Sakkal Majalla" w:cs="Sakkal Majalla"/>
          <w:b/>
          <w:bCs/>
          <w:sz w:val="28"/>
          <w:szCs w:val="28"/>
        </w:rPr>
      </w:pPr>
      <w:r w:rsidRPr="00311841">
        <w:rPr>
          <w:rFonts w:ascii="Sakkal Majalla" w:hAnsi="Sakkal Majalla" w:cs="Sakkal Majalla"/>
          <w:b/>
          <w:bCs/>
          <w:sz w:val="28"/>
          <w:szCs w:val="28"/>
          <w:rtl/>
        </w:rPr>
        <w:t>قبل بدء تطبيق البرنامج عليك القيام بـ:</w:t>
      </w:r>
    </w:p>
    <w:p w:rsidR="005B2F8D" w:rsidRPr="00311841" w:rsidRDefault="005B2F8D" w:rsidP="005B2F8D">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t>طباعة الجداول التالية على أكبر ورقة طباعة ممكنة وتعليقها في مكان بارز بغرفة الطفل.</w:t>
      </w:r>
    </w:p>
    <w:p w:rsidR="005B2F8D" w:rsidRPr="00311841" w:rsidRDefault="005B2F8D" w:rsidP="005B2F8D">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t>اتفق مع طفلك على تنفيذ خطة تربوية وفقا لهذا الجدول المطبوع.</w:t>
      </w:r>
    </w:p>
    <w:p w:rsidR="005B2F8D" w:rsidRPr="00311841" w:rsidRDefault="005B2F8D" w:rsidP="005B2F8D">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lastRenderedPageBreak/>
        <w:t>اتفق مع طفلك على العلامة التي ستضعونها في الجدول كل مرة ينجح في أداء السلوك (مثلا: نجمة – صح – ملصق ملون -... إلخ).</w:t>
      </w:r>
    </w:p>
    <w:p w:rsidR="005B2F8D" w:rsidRPr="00311841" w:rsidRDefault="005B2F8D" w:rsidP="005273B4">
      <w:pPr>
        <w:pStyle w:val="ListParagraph"/>
        <w:numPr>
          <w:ilvl w:val="0"/>
          <w:numId w:val="9"/>
        </w:numPr>
        <w:bidi/>
        <w:jc w:val="both"/>
        <w:rPr>
          <w:rFonts w:ascii="Sakkal Majalla" w:hAnsi="Sakkal Majalla" w:cs="Sakkal Majalla"/>
          <w:sz w:val="28"/>
          <w:szCs w:val="28"/>
        </w:rPr>
      </w:pPr>
      <w:r w:rsidRPr="00311841">
        <w:rPr>
          <w:rFonts w:ascii="Sakkal Majalla" w:hAnsi="Sakkal Majalla" w:cs="Sakkal Majalla"/>
          <w:sz w:val="28"/>
          <w:szCs w:val="28"/>
          <w:rtl/>
        </w:rPr>
        <w:t xml:space="preserve">اتفق مع الطفل على </w:t>
      </w:r>
      <w:r w:rsidR="005273B4" w:rsidRPr="00311841">
        <w:rPr>
          <w:rFonts w:ascii="Sakkal Majalla" w:hAnsi="Sakkal Majalla" w:cs="Sakkal Majalla"/>
          <w:sz w:val="28"/>
          <w:szCs w:val="28"/>
          <w:rtl/>
        </w:rPr>
        <w:t>المكافأة</w:t>
      </w:r>
      <w:r w:rsidRPr="00311841">
        <w:rPr>
          <w:rFonts w:ascii="Sakkal Majalla" w:hAnsi="Sakkal Majalla" w:cs="Sakkal Majalla"/>
          <w:sz w:val="28"/>
          <w:szCs w:val="28"/>
          <w:rtl/>
        </w:rPr>
        <w:t xml:space="preserve"> التي سينالها في حالة نجاحه في أداء الخطة بنسبة </w:t>
      </w:r>
      <w:r w:rsidRPr="00311841">
        <w:rPr>
          <w:rFonts w:ascii="Sakkal Majalla" w:hAnsi="Sakkal Majalla" w:cs="Sakkal Majalla"/>
          <w:sz w:val="28"/>
          <w:szCs w:val="28"/>
        </w:rPr>
        <w:t>70</w:t>
      </w:r>
      <w:r w:rsidRPr="00311841">
        <w:rPr>
          <w:rFonts w:ascii="Sakkal Majalla" w:hAnsi="Sakkal Majalla" w:cs="Sakkal Majalla"/>
          <w:sz w:val="28"/>
          <w:szCs w:val="28"/>
          <w:rtl/>
        </w:rPr>
        <w:t>% أو أكثر.</w:t>
      </w:r>
    </w:p>
    <w:p w:rsidR="005B2F8D" w:rsidRPr="00311841" w:rsidRDefault="005B2F8D" w:rsidP="005B2F8D">
      <w:pPr>
        <w:bidi/>
        <w:rPr>
          <w:rFonts w:ascii="Sakkal Majalla" w:hAnsi="Sakkal Majalla" w:cs="Sakkal Majalla"/>
        </w:rPr>
      </w:pPr>
    </w:p>
    <w:tbl>
      <w:tblPr>
        <w:tblStyle w:val="GridTable4"/>
        <w:bidiVisual/>
        <w:tblW w:w="5000" w:type="pct"/>
        <w:tblLook w:val="0400"/>
      </w:tblPr>
      <w:tblGrid>
        <w:gridCol w:w="2789"/>
        <w:gridCol w:w="985"/>
        <w:gridCol w:w="985"/>
        <w:gridCol w:w="985"/>
        <w:gridCol w:w="989"/>
        <w:gridCol w:w="983"/>
        <w:gridCol w:w="985"/>
        <w:gridCol w:w="983"/>
        <w:gridCol w:w="998"/>
      </w:tblGrid>
      <w:tr w:rsidR="005B2F8D" w:rsidRPr="00311841" w:rsidTr="00B93837">
        <w:trPr>
          <w:cnfStyle w:val="000000100000"/>
          <w:trHeight w:val="301"/>
        </w:trPr>
        <w:tc>
          <w:tcPr>
            <w:tcW w:w="1305" w:type="pct"/>
            <w:vMerge w:val="restart"/>
            <w:tcBorders>
              <w:top w:val="single" w:sz="18" w:space="0" w:color="auto"/>
              <w:left w:val="single" w:sz="18" w:space="0" w:color="auto"/>
              <w:right w:val="single" w:sz="18" w:space="0" w:color="auto"/>
            </w:tcBorders>
            <w:shd w:val="clear" w:color="auto" w:fill="FBD4B4" w:themeFill="accent6" w:themeFillTint="66"/>
            <w:vAlign w:val="center"/>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rtl/>
                <w:lang w:bidi="ar-EG"/>
              </w:rPr>
              <w:t>مخرجات السلوك</w:t>
            </w:r>
          </w:p>
        </w:tc>
        <w:tc>
          <w:tcPr>
            <w:tcW w:w="1846"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rtl/>
                <w:lang w:bidi="ar-EG"/>
              </w:rPr>
              <w:t>الشهر الأول</w:t>
            </w:r>
          </w:p>
        </w:tc>
        <w:tc>
          <w:tcPr>
            <w:tcW w:w="1848" w:type="pct"/>
            <w:gridSpan w:val="4"/>
            <w:tcBorders>
              <w:top w:val="single" w:sz="18" w:space="0" w:color="auto"/>
              <w:left w:val="single" w:sz="18" w:space="0" w:color="auto"/>
              <w:right w:val="single" w:sz="18" w:space="0" w:color="auto"/>
            </w:tcBorders>
            <w:shd w:val="clear" w:color="auto" w:fill="FBD4B4" w:themeFill="accent6" w:themeFillTint="66"/>
            <w:vAlign w:val="center"/>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rtl/>
                <w:lang w:bidi="ar-EG"/>
              </w:rPr>
              <w:t>الشهر الثاني</w:t>
            </w:r>
          </w:p>
        </w:tc>
      </w:tr>
      <w:tr w:rsidR="005B2F8D" w:rsidRPr="00311841" w:rsidTr="00B93837">
        <w:trPr>
          <w:trHeight w:val="20"/>
        </w:trPr>
        <w:tc>
          <w:tcPr>
            <w:tcW w:w="1305" w:type="pct"/>
            <w:vMerge/>
            <w:tcBorders>
              <w:left w:val="single" w:sz="18" w:space="0" w:color="auto"/>
              <w:bottom w:val="single" w:sz="18" w:space="0" w:color="auto"/>
              <w:right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left w:val="single" w:sz="18" w:space="0" w:color="auto"/>
              <w:bottom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2</w:t>
            </w:r>
          </w:p>
        </w:tc>
        <w:tc>
          <w:tcPr>
            <w:tcW w:w="461" w:type="pct"/>
            <w:tcBorders>
              <w:bottom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3</w:t>
            </w:r>
          </w:p>
        </w:tc>
        <w:tc>
          <w:tcPr>
            <w:tcW w:w="463" w:type="pct"/>
            <w:tcBorders>
              <w:bottom w:val="single" w:sz="18" w:space="0" w:color="auto"/>
              <w:right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4</w:t>
            </w:r>
          </w:p>
        </w:tc>
        <w:tc>
          <w:tcPr>
            <w:tcW w:w="460" w:type="pct"/>
            <w:tcBorders>
              <w:left w:val="single" w:sz="18" w:space="0" w:color="auto"/>
              <w:bottom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1</w:t>
            </w:r>
          </w:p>
        </w:tc>
        <w:tc>
          <w:tcPr>
            <w:tcW w:w="461" w:type="pct"/>
            <w:tcBorders>
              <w:bottom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2</w:t>
            </w:r>
          </w:p>
        </w:tc>
        <w:tc>
          <w:tcPr>
            <w:tcW w:w="460" w:type="pct"/>
            <w:tcBorders>
              <w:bottom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3</w:t>
            </w:r>
          </w:p>
        </w:tc>
        <w:tc>
          <w:tcPr>
            <w:tcW w:w="467" w:type="pct"/>
            <w:tcBorders>
              <w:bottom w:val="single" w:sz="18" w:space="0" w:color="auto"/>
              <w:right w:val="single" w:sz="18" w:space="0" w:color="auto"/>
            </w:tcBorders>
            <w:shd w:val="clear" w:color="auto" w:fill="FBD4B4" w:themeFill="accent6" w:themeFillTint="66"/>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4</w:t>
            </w:r>
          </w:p>
        </w:tc>
      </w:tr>
      <w:tr w:rsidR="00CD5C29" w:rsidRPr="00311841" w:rsidTr="00B93837">
        <w:trPr>
          <w:cnfStyle w:val="00000010000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CD5C29" w:rsidRPr="00311841" w:rsidRDefault="00E01C72" w:rsidP="00753AD1">
            <w:pPr>
              <w:bidi/>
              <w:jc w:val="both"/>
              <w:rPr>
                <w:rFonts w:ascii="Sakkal Majalla" w:hAnsi="Sakkal Majalla" w:cs="Sakkal Majalla"/>
                <w:b/>
                <w:bCs/>
                <w:sz w:val="28"/>
                <w:szCs w:val="28"/>
                <w:rtl/>
              </w:rPr>
            </w:pPr>
            <w:r>
              <w:rPr>
                <w:rFonts w:ascii="Sakkal Majalla" w:hAnsi="Sakkal Majalla" w:cs="Sakkal Majalla" w:hint="cs"/>
                <w:b/>
                <w:bCs/>
                <w:sz w:val="28"/>
                <w:szCs w:val="28"/>
                <w:rtl/>
              </w:rPr>
              <w:t xml:space="preserve">ان يكتشف مصادر الطاقة من حوله </w:t>
            </w:r>
          </w:p>
        </w:tc>
        <w:tc>
          <w:tcPr>
            <w:tcW w:w="461" w:type="pct"/>
            <w:tcBorders>
              <w:top w:val="single" w:sz="18" w:space="0" w:color="auto"/>
              <w:left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r>
      <w:tr w:rsidR="00CD5C29" w:rsidRPr="00311841" w:rsidTr="00B93837">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CD5C29" w:rsidRPr="00311841" w:rsidRDefault="009F78A6" w:rsidP="00753AD1">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أن </w:t>
            </w:r>
            <w:r w:rsidR="00CD5C29" w:rsidRPr="00311841">
              <w:rPr>
                <w:rFonts w:ascii="Sakkal Majalla" w:hAnsi="Sakkal Majalla" w:cs="Sakkal Majalla"/>
                <w:b/>
                <w:bCs/>
                <w:sz w:val="28"/>
                <w:szCs w:val="28"/>
                <w:rtl/>
                <w:lang w:bidi="ar-EG"/>
              </w:rPr>
              <w:t>يدخر جزء من المصروف لشراء الكتب</w:t>
            </w:r>
          </w:p>
        </w:tc>
        <w:tc>
          <w:tcPr>
            <w:tcW w:w="461" w:type="pct"/>
            <w:tcBorders>
              <w:top w:val="single" w:sz="18" w:space="0" w:color="auto"/>
              <w:left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r>
      <w:tr w:rsidR="00CD5C29" w:rsidRPr="00311841" w:rsidTr="00B93837">
        <w:trPr>
          <w:cnfStyle w:val="000000100000"/>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CD5C29" w:rsidRPr="00311841" w:rsidRDefault="009F78A6" w:rsidP="00753AD1">
            <w:pPr>
              <w:bidi/>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أن </w:t>
            </w:r>
            <w:r w:rsidR="00CD5C29" w:rsidRPr="00311841">
              <w:rPr>
                <w:rFonts w:ascii="Sakkal Majalla" w:hAnsi="Sakkal Majalla" w:cs="Sakkal Majalla"/>
                <w:b/>
                <w:bCs/>
                <w:sz w:val="28"/>
                <w:szCs w:val="28"/>
                <w:rtl/>
                <w:lang w:bidi="ar-EG"/>
              </w:rPr>
              <w:t>يتردد علي المكتبة</w:t>
            </w:r>
          </w:p>
        </w:tc>
        <w:tc>
          <w:tcPr>
            <w:tcW w:w="461" w:type="pct"/>
            <w:tcBorders>
              <w:top w:val="single" w:sz="18" w:space="0" w:color="auto"/>
              <w:left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CD5C29" w:rsidRPr="00311841" w:rsidRDefault="00CD5C29" w:rsidP="00B93837">
            <w:pPr>
              <w:spacing w:before="120" w:line="312" w:lineRule="auto"/>
              <w:ind w:left="-424"/>
              <w:jc w:val="center"/>
              <w:rPr>
                <w:rFonts w:ascii="Sakkal Majalla" w:hAnsi="Sakkal Majalla" w:cs="Sakkal Majalla"/>
                <w:color w:val="002060"/>
                <w:sz w:val="32"/>
                <w:szCs w:val="32"/>
                <w:lang w:bidi="ar-EG"/>
              </w:rPr>
            </w:pPr>
          </w:p>
        </w:tc>
      </w:tr>
      <w:tr w:rsidR="00E01C72" w:rsidRPr="00311841" w:rsidTr="00B93837">
        <w:trPr>
          <w:trHeight w:val="301"/>
        </w:trPr>
        <w:tc>
          <w:tcPr>
            <w:tcW w:w="1305" w:type="pct"/>
            <w:tcBorders>
              <w:top w:val="single" w:sz="18" w:space="0" w:color="auto"/>
              <w:left w:val="single" w:sz="18" w:space="0" w:color="auto"/>
              <w:bottom w:val="single" w:sz="18" w:space="0" w:color="auto"/>
              <w:right w:val="single" w:sz="18" w:space="0" w:color="auto"/>
            </w:tcBorders>
            <w:shd w:val="clear" w:color="auto" w:fill="auto"/>
            <w:vAlign w:val="center"/>
          </w:tcPr>
          <w:p w:rsidR="00E01C72" w:rsidRDefault="00E01C72" w:rsidP="00753AD1">
            <w:pPr>
              <w:bidi/>
              <w:jc w:val="center"/>
              <w:rPr>
                <w:rFonts w:ascii="Sakkal Majalla" w:hAnsi="Sakkal Majalla" w:cs="Sakkal Majalla" w:hint="cs"/>
                <w:b/>
                <w:bCs/>
                <w:sz w:val="28"/>
                <w:szCs w:val="28"/>
                <w:rtl/>
                <w:lang w:bidi="ar-EG"/>
              </w:rPr>
            </w:pPr>
            <w:r>
              <w:rPr>
                <w:rFonts w:ascii="Sakkal Majalla" w:hAnsi="Sakkal Majalla" w:cs="Sakkal Majalla" w:hint="cs"/>
                <w:b/>
                <w:bCs/>
                <w:sz w:val="28"/>
                <w:szCs w:val="28"/>
                <w:rtl/>
              </w:rPr>
              <w:t xml:space="preserve">أن </w:t>
            </w:r>
            <w:r w:rsidRPr="00311841">
              <w:rPr>
                <w:rFonts w:ascii="Sakkal Majalla" w:hAnsi="Sakkal Majalla" w:cs="Sakkal Majalla"/>
                <w:b/>
                <w:bCs/>
                <w:sz w:val="28"/>
                <w:szCs w:val="28"/>
                <w:rtl/>
              </w:rPr>
              <w:t>يسأل بشغف عن كل ما يراه</w:t>
            </w:r>
          </w:p>
        </w:tc>
        <w:tc>
          <w:tcPr>
            <w:tcW w:w="461" w:type="pct"/>
            <w:tcBorders>
              <w:top w:val="single" w:sz="18" w:space="0" w:color="auto"/>
              <w:left w:val="single" w:sz="18" w:space="0" w:color="auto"/>
              <w:bottom w:val="single" w:sz="18" w:space="0" w:color="auto"/>
            </w:tcBorders>
            <w:shd w:val="clear" w:color="auto" w:fill="auto"/>
          </w:tcPr>
          <w:p w:rsidR="00E01C72" w:rsidRPr="00311841" w:rsidRDefault="00E01C72"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E01C72" w:rsidRPr="00311841" w:rsidRDefault="00E01C72"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E01C72" w:rsidRPr="00311841" w:rsidRDefault="00E01C72" w:rsidP="00B93837">
            <w:pPr>
              <w:spacing w:before="120" w:line="312" w:lineRule="auto"/>
              <w:ind w:left="-424"/>
              <w:jc w:val="center"/>
              <w:rPr>
                <w:rFonts w:ascii="Sakkal Majalla" w:hAnsi="Sakkal Majalla" w:cs="Sakkal Majalla"/>
                <w:color w:val="002060"/>
                <w:sz w:val="32"/>
                <w:szCs w:val="32"/>
                <w:lang w:bidi="ar-EG"/>
              </w:rPr>
            </w:pPr>
          </w:p>
        </w:tc>
        <w:tc>
          <w:tcPr>
            <w:tcW w:w="463" w:type="pct"/>
            <w:tcBorders>
              <w:top w:val="single" w:sz="18" w:space="0" w:color="auto"/>
              <w:bottom w:val="single" w:sz="18" w:space="0" w:color="auto"/>
              <w:right w:val="single" w:sz="18" w:space="0" w:color="auto"/>
            </w:tcBorders>
            <w:shd w:val="clear" w:color="auto" w:fill="auto"/>
          </w:tcPr>
          <w:p w:rsidR="00E01C72" w:rsidRPr="00311841" w:rsidRDefault="00E01C72"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left w:val="single" w:sz="18" w:space="0" w:color="auto"/>
              <w:bottom w:val="single" w:sz="18" w:space="0" w:color="auto"/>
            </w:tcBorders>
            <w:shd w:val="clear" w:color="auto" w:fill="auto"/>
          </w:tcPr>
          <w:p w:rsidR="00E01C72" w:rsidRPr="00311841" w:rsidRDefault="00E01C72" w:rsidP="00B93837">
            <w:pPr>
              <w:spacing w:before="120" w:line="312" w:lineRule="auto"/>
              <w:ind w:left="-424"/>
              <w:jc w:val="center"/>
              <w:rPr>
                <w:rFonts w:ascii="Sakkal Majalla" w:hAnsi="Sakkal Majalla" w:cs="Sakkal Majalla"/>
                <w:color w:val="002060"/>
                <w:sz w:val="32"/>
                <w:szCs w:val="32"/>
                <w:lang w:bidi="ar-EG"/>
              </w:rPr>
            </w:pPr>
          </w:p>
        </w:tc>
        <w:tc>
          <w:tcPr>
            <w:tcW w:w="461" w:type="pct"/>
            <w:tcBorders>
              <w:top w:val="single" w:sz="18" w:space="0" w:color="auto"/>
              <w:bottom w:val="single" w:sz="18" w:space="0" w:color="auto"/>
            </w:tcBorders>
            <w:shd w:val="clear" w:color="auto" w:fill="auto"/>
          </w:tcPr>
          <w:p w:rsidR="00E01C72" w:rsidRPr="00311841" w:rsidRDefault="00E01C72" w:rsidP="00B93837">
            <w:pPr>
              <w:spacing w:before="120" w:line="312" w:lineRule="auto"/>
              <w:ind w:left="-424"/>
              <w:jc w:val="center"/>
              <w:rPr>
                <w:rFonts w:ascii="Sakkal Majalla" w:hAnsi="Sakkal Majalla" w:cs="Sakkal Majalla"/>
                <w:color w:val="002060"/>
                <w:sz w:val="32"/>
                <w:szCs w:val="32"/>
                <w:lang w:bidi="ar-EG"/>
              </w:rPr>
            </w:pPr>
          </w:p>
        </w:tc>
        <w:tc>
          <w:tcPr>
            <w:tcW w:w="460" w:type="pct"/>
            <w:tcBorders>
              <w:top w:val="single" w:sz="18" w:space="0" w:color="auto"/>
              <w:bottom w:val="single" w:sz="18" w:space="0" w:color="auto"/>
            </w:tcBorders>
            <w:shd w:val="clear" w:color="auto" w:fill="auto"/>
          </w:tcPr>
          <w:p w:rsidR="00E01C72" w:rsidRPr="00311841" w:rsidRDefault="00E01C72" w:rsidP="00B93837">
            <w:pPr>
              <w:spacing w:before="120" w:line="312" w:lineRule="auto"/>
              <w:ind w:left="-424"/>
              <w:jc w:val="center"/>
              <w:rPr>
                <w:rFonts w:ascii="Sakkal Majalla" w:hAnsi="Sakkal Majalla" w:cs="Sakkal Majalla"/>
                <w:color w:val="002060"/>
                <w:sz w:val="32"/>
                <w:szCs w:val="32"/>
                <w:lang w:bidi="ar-EG"/>
              </w:rPr>
            </w:pPr>
          </w:p>
        </w:tc>
        <w:tc>
          <w:tcPr>
            <w:tcW w:w="467" w:type="pct"/>
            <w:tcBorders>
              <w:top w:val="single" w:sz="18" w:space="0" w:color="auto"/>
              <w:bottom w:val="single" w:sz="18" w:space="0" w:color="auto"/>
              <w:right w:val="single" w:sz="18" w:space="0" w:color="auto"/>
            </w:tcBorders>
            <w:shd w:val="clear" w:color="auto" w:fill="auto"/>
          </w:tcPr>
          <w:p w:rsidR="00E01C72" w:rsidRPr="00311841" w:rsidRDefault="00E01C72" w:rsidP="00B93837">
            <w:pPr>
              <w:spacing w:before="120" w:line="312" w:lineRule="auto"/>
              <w:ind w:left="-424"/>
              <w:jc w:val="center"/>
              <w:rPr>
                <w:rFonts w:ascii="Sakkal Majalla" w:hAnsi="Sakkal Majalla" w:cs="Sakkal Majalla"/>
                <w:color w:val="002060"/>
                <w:sz w:val="32"/>
                <w:szCs w:val="32"/>
                <w:lang w:bidi="ar-EG"/>
              </w:rPr>
            </w:pPr>
          </w:p>
        </w:tc>
      </w:tr>
    </w:tbl>
    <w:p w:rsidR="005B2F8D" w:rsidRPr="00311841" w:rsidRDefault="005B2F8D" w:rsidP="005B2F8D">
      <w:pPr>
        <w:bidi/>
        <w:rPr>
          <w:rFonts w:ascii="Sakkal Majalla" w:hAnsi="Sakkal Majalla" w:cs="Sakkal Majalla"/>
          <w:rtl/>
          <w:lang w:bidi="ar-EG"/>
        </w:rPr>
      </w:pPr>
    </w:p>
    <w:p w:rsidR="005B2F8D" w:rsidRPr="00311841" w:rsidRDefault="005B2F8D" w:rsidP="005B2F8D">
      <w:pPr>
        <w:bidi/>
        <w:rPr>
          <w:rFonts w:ascii="Sakkal Majalla" w:hAnsi="Sakkal Majalla" w:cs="Sakkal Majalla"/>
          <w:rtl/>
          <w:lang w:bidi="ar-EG"/>
        </w:rPr>
      </w:pPr>
    </w:p>
    <w:p w:rsidR="005B2F8D" w:rsidRPr="00311841" w:rsidRDefault="005B2F8D" w:rsidP="005B2F8D">
      <w:pPr>
        <w:bidi/>
        <w:rPr>
          <w:rFonts w:ascii="Sakkal Majalla" w:hAnsi="Sakkal Majalla" w:cs="Sakkal Majalla"/>
          <w:rtl/>
          <w:lang w:bidi="ar-EG"/>
        </w:rPr>
      </w:pPr>
    </w:p>
    <w:p w:rsidR="00845AB4" w:rsidRPr="00311841" w:rsidRDefault="00845AB4" w:rsidP="00845AB4">
      <w:pPr>
        <w:bidi/>
        <w:rPr>
          <w:rFonts w:ascii="Sakkal Majalla" w:hAnsi="Sakkal Majalla" w:cs="Sakkal Majalla"/>
          <w:rtl/>
          <w:lang w:bidi="ar-EG"/>
        </w:rPr>
      </w:pPr>
    </w:p>
    <w:p w:rsidR="005B2F8D" w:rsidRPr="00311841" w:rsidRDefault="005B2F8D" w:rsidP="005B2F8D">
      <w:pPr>
        <w:bidi/>
        <w:rPr>
          <w:rFonts w:ascii="Sakkal Majalla" w:hAnsi="Sakkal Majalla" w:cs="Sakkal Majalla"/>
          <w:rtl/>
          <w:lang w:bidi="ar-EG"/>
        </w:rPr>
      </w:pPr>
    </w:p>
    <w:tbl>
      <w:tblPr>
        <w:tblStyle w:val="GridTable4"/>
        <w:bidiVisual/>
        <w:tblW w:w="5000" w:type="pct"/>
        <w:tblBorders>
          <w:top w:val="single" w:sz="18" w:space="0" w:color="auto"/>
          <w:left w:val="single" w:sz="18" w:space="0" w:color="auto"/>
          <w:bottom w:val="single" w:sz="18" w:space="0" w:color="auto"/>
          <w:right w:val="single" w:sz="18" w:space="0" w:color="auto"/>
        </w:tblBorders>
        <w:tblLook w:val="0400"/>
      </w:tblPr>
      <w:tblGrid>
        <w:gridCol w:w="2834"/>
        <w:gridCol w:w="559"/>
        <w:gridCol w:w="559"/>
        <w:gridCol w:w="558"/>
        <w:gridCol w:w="558"/>
        <w:gridCol w:w="558"/>
        <w:gridCol w:w="558"/>
        <w:gridCol w:w="570"/>
        <w:gridCol w:w="558"/>
        <w:gridCol w:w="560"/>
        <w:gridCol w:w="562"/>
        <w:gridCol w:w="560"/>
        <w:gridCol w:w="562"/>
        <w:gridCol w:w="560"/>
        <w:gridCol w:w="566"/>
      </w:tblGrid>
      <w:tr w:rsidR="005B2F8D" w:rsidRPr="00311841" w:rsidTr="00B93837">
        <w:trPr>
          <w:cnfStyle w:val="000000100000"/>
          <w:trHeight w:val="120"/>
        </w:trPr>
        <w:tc>
          <w:tcPr>
            <w:tcW w:w="1327" w:type="pct"/>
            <w:vMerge w:val="restart"/>
            <w:tcBorders>
              <w:right w:val="single" w:sz="18" w:space="0" w:color="auto"/>
            </w:tcBorders>
            <w:shd w:val="clear" w:color="auto" w:fill="B6DDE8" w:themeFill="accent5" w:themeFillTint="66"/>
            <w:vAlign w:val="center"/>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rtl/>
                <w:lang w:bidi="ar-EG"/>
              </w:rPr>
              <w:t>مخرجات السلوك</w:t>
            </w:r>
          </w:p>
        </w:tc>
        <w:tc>
          <w:tcPr>
            <w:tcW w:w="1835" w:type="pct"/>
            <w:gridSpan w:val="7"/>
            <w:tcBorders>
              <w:left w:val="single" w:sz="18" w:space="0" w:color="auto"/>
              <w:right w:val="single" w:sz="18" w:space="0" w:color="auto"/>
            </w:tcBorders>
            <w:shd w:val="clear" w:color="auto" w:fill="B6DDE8" w:themeFill="accent5" w:themeFillTint="66"/>
            <w:vAlign w:val="center"/>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rtl/>
                <w:lang w:bidi="ar-EG"/>
              </w:rPr>
              <w:t>الأسبوع الأول</w:t>
            </w:r>
          </w:p>
        </w:tc>
        <w:tc>
          <w:tcPr>
            <w:tcW w:w="1839" w:type="pct"/>
            <w:gridSpan w:val="7"/>
            <w:tcBorders>
              <w:left w:val="single" w:sz="18" w:space="0" w:color="auto"/>
            </w:tcBorders>
            <w:shd w:val="clear" w:color="auto" w:fill="B6DDE8" w:themeFill="accent5" w:themeFillTint="66"/>
            <w:vAlign w:val="center"/>
          </w:tcPr>
          <w:p w:rsidR="005B2F8D" w:rsidRPr="00311841" w:rsidRDefault="005B2F8D" w:rsidP="00B93837">
            <w:pPr>
              <w:spacing w:before="120" w:line="312" w:lineRule="auto"/>
              <w:ind w:left="-424"/>
              <w:jc w:val="center"/>
              <w:rPr>
                <w:rFonts w:ascii="Sakkal Majalla" w:hAnsi="Sakkal Majalla" w:cs="Sakkal Majalla"/>
                <w:color w:val="002060"/>
                <w:sz w:val="32"/>
                <w:szCs w:val="32"/>
                <w:lang w:bidi="ar-EG"/>
              </w:rPr>
            </w:pPr>
            <w:r w:rsidRPr="00311841">
              <w:rPr>
                <w:rFonts w:ascii="Sakkal Majalla" w:hAnsi="Sakkal Majalla" w:cs="Sakkal Majalla"/>
                <w:color w:val="002060"/>
                <w:sz w:val="32"/>
                <w:szCs w:val="32"/>
                <w:rtl/>
                <w:lang w:bidi="ar-EG"/>
              </w:rPr>
              <w:t>الأسبوع الثاني</w:t>
            </w:r>
          </w:p>
        </w:tc>
      </w:tr>
      <w:tr w:rsidR="00E01C72" w:rsidRPr="00311841" w:rsidTr="00B93837">
        <w:trPr>
          <w:trHeight w:val="120"/>
        </w:trPr>
        <w:tc>
          <w:tcPr>
            <w:tcW w:w="1327" w:type="pct"/>
            <w:vMerge/>
            <w:tcBorders>
              <w:bottom w:val="single" w:sz="18" w:space="0" w:color="auto"/>
              <w:right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p>
        </w:tc>
        <w:tc>
          <w:tcPr>
            <w:tcW w:w="262" w:type="pct"/>
            <w:tcBorders>
              <w:left w:val="single" w:sz="18" w:space="0" w:color="auto"/>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2</w:t>
            </w:r>
          </w:p>
        </w:tc>
        <w:tc>
          <w:tcPr>
            <w:tcW w:w="261"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3</w:t>
            </w:r>
          </w:p>
        </w:tc>
        <w:tc>
          <w:tcPr>
            <w:tcW w:w="261"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4</w:t>
            </w:r>
          </w:p>
        </w:tc>
        <w:tc>
          <w:tcPr>
            <w:tcW w:w="261"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5</w:t>
            </w:r>
          </w:p>
        </w:tc>
        <w:tc>
          <w:tcPr>
            <w:tcW w:w="261"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6</w:t>
            </w:r>
          </w:p>
        </w:tc>
        <w:tc>
          <w:tcPr>
            <w:tcW w:w="267" w:type="pct"/>
            <w:tcBorders>
              <w:bottom w:val="single" w:sz="18" w:space="0" w:color="auto"/>
              <w:right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7</w:t>
            </w:r>
          </w:p>
        </w:tc>
        <w:tc>
          <w:tcPr>
            <w:tcW w:w="261" w:type="pct"/>
            <w:tcBorders>
              <w:left w:val="single" w:sz="18" w:space="0" w:color="auto"/>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1</w:t>
            </w:r>
          </w:p>
        </w:tc>
        <w:tc>
          <w:tcPr>
            <w:tcW w:w="262"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2</w:t>
            </w:r>
          </w:p>
        </w:tc>
        <w:tc>
          <w:tcPr>
            <w:tcW w:w="263"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3</w:t>
            </w:r>
          </w:p>
        </w:tc>
        <w:tc>
          <w:tcPr>
            <w:tcW w:w="262"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4</w:t>
            </w:r>
          </w:p>
        </w:tc>
        <w:tc>
          <w:tcPr>
            <w:tcW w:w="263"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5</w:t>
            </w:r>
          </w:p>
        </w:tc>
        <w:tc>
          <w:tcPr>
            <w:tcW w:w="262"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6</w:t>
            </w:r>
          </w:p>
        </w:tc>
        <w:tc>
          <w:tcPr>
            <w:tcW w:w="265" w:type="pct"/>
            <w:tcBorders>
              <w:bottom w:val="single" w:sz="18" w:space="0" w:color="auto"/>
            </w:tcBorders>
            <w:shd w:val="clear" w:color="auto" w:fill="B6DDE8" w:themeFill="accent5" w:themeFillTint="66"/>
          </w:tcPr>
          <w:p w:rsidR="005B2F8D" w:rsidRPr="00311841" w:rsidRDefault="005B2F8D" w:rsidP="00B93837">
            <w:pPr>
              <w:spacing w:before="120" w:line="312" w:lineRule="auto"/>
              <w:ind w:left="-424"/>
              <w:jc w:val="right"/>
              <w:rPr>
                <w:rFonts w:ascii="Sakkal Majalla" w:hAnsi="Sakkal Majalla" w:cs="Sakkal Majalla"/>
                <w:color w:val="002060"/>
                <w:sz w:val="32"/>
                <w:szCs w:val="32"/>
                <w:lang w:bidi="ar-EG"/>
              </w:rPr>
            </w:pPr>
            <w:r w:rsidRPr="00311841">
              <w:rPr>
                <w:rFonts w:ascii="Sakkal Majalla" w:hAnsi="Sakkal Majalla" w:cs="Sakkal Majalla"/>
                <w:color w:val="002060"/>
                <w:sz w:val="32"/>
                <w:szCs w:val="32"/>
                <w:lang w:bidi="ar-EG"/>
              </w:rPr>
              <w:t>7</w:t>
            </w:r>
          </w:p>
        </w:tc>
      </w:tr>
      <w:tr w:rsidR="00CD5C29" w:rsidRPr="00311841" w:rsidTr="005B2F8D">
        <w:trPr>
          <w:cnfStyle w:val="000000100000"/>
        </w:trPr>
        <w:tc>
          <w:tcPr>
            <w:tcW w:w="1327" w:type="pct"/>
            <w:tcBorders>
              <w:top w:val="single" w:sz="18" w:space="0" w:color="auto"/>
              <w:bottom w:val="single" w:sz="18" w:space="0" w:color="auto"/>
              <w:right w:val="single" w:sz="18" w:space="0" w:color="auto"/>
            </w:tcBorders>
            <w:shd w:val="clear" w:color="auto" w:fill="auto"/>
            <w:vAlign w:val="center"/>
          </w:tcPr>
          <w:p w:rsidR="00CD5C29" w:rsidRPr="00311841" w:rsidRDefault="009F78A6" w:rsidP="00753AD1">
            <w:pPr>
              <w:bidi/>
              <w:spacing w:before="120" w:line="312" w:lineRule="auto"/>
              <w:jc w:val="center"/>
              <w:rPr>
                <w:rFonts w:ascii="Sakkal Majalla" w:hAnsi="Sakkal Majalla" w:cs="Sakkal Majalla"/>
                <w:b/>
                <w:bCs/>
                <w:sz w:val="28"/>
                <w:szCs w:val="28"/>
                <w:rtl/>
              </w:rPr>
            </w:pPr>
            <w:r>
              <w:rPr>
                <w:rFonts w:ascii="Sakkal Majalla" w:hAnsi="Sakkal Majalla" w:cs="Sakkal Majalla" w:hint="cs"/>
                <w:b/>
                <w:bCs/>
                <w:sz w:val="28"/>
                <w:szCs w:val="28"/>
                <w:rtl/>
              </w:rPr>
              <w:t xml:space="preserve">أن </w:t>
            </w:r>
            <w:r w:rsidR="00CD5C29" w:rsidRPr="00311841">
              <w:rPr>
                <w:rFonts w:ascii="Sakkal Majalla" w:hAnsi="Sakkal Majalla" w:cs="Sakkal Majalla"/>
                <w:b/>
                <w:bCs/>
                <w:sz w:val="28"/>
                <w:szCs w:val="28"/>
                <w:rtl/>
              </w:rPr>
              <w:t>يشاهد البرامج الهادفة في التلفاز</w:t>
            </w:r>
          </w:p>
        </w:tc>
        <w:tc>
          <w:tcPr>
            <w:tcW w:w="262" w:type="pct"/>
            <w:tcBorders>
              <w:top w:val="single" w:sz="18" w:space="0" w:color="auto"/>
              <w:left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CD5C29" w:rsidRPr="00311841" w:rsidRDefault="00CD5C29" w:rsidP="00B93837">
            <w:pPr>
              <w:jc w:val="center"/>
              <w:rPr>
                <w:rFonts w:ascii="Sakkal Majalla" w:hAnsi="Sakkal Majalla" w:cs="Sakkal Majalla"/>
              </w:rPr>
            </w:pPr>
          </w:p>
        </w:tc>
      </w:tr>
      <w:tr w:rsidR="00CD5C29" w:rsidRPr="00311841" w:rsidTr="005B2F8D">
        <w:tc>
          <w:tcPr>
            <w:tcW w:w="1327" w:type="pct"/>
            <w:tcBorders>
              <w:top w:val="single" w:sz="18" w:space="0" w:color="auto"/>
              <w:bottom w:val="single" w:sz="18" w:space="0" w:color="auto"/>
              <w:right w:val="single" w:sz="18" w:space="0" w:color="auto"/>
            </w:tcBorders>
            <w:vAlign w:val="center"/>
          </w:tcPr>
          <w:p w:rsidR="00CD5C29" w:rsidRPr="00311841" w:rsidRDefault="009F78A6" w:rsidP="00753AD1">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أن </w:t>
            </w:r>
            <w:r w:rsidR="00CD5C29" w:rsidRPr="00311841">
              <w:rPr>
                <w:rFonts w:ascii="Sakkal Majalla" w:hAnsi="Sakkal Majalla" w:cs="Sakkal Majalla"/>
                <w:b/>
                <w:bCs/>
                <w:sz w:val="28"/>
                <w:szCs w:val="28"/>
                <w:rtl/>
                <w:lang w:bidi="ar-EG"/>
              </w:rPr>
              <w:t xml:space="preserve">يحصل علي المعلومات الجديدة </w:t>
            </w:r>
          </w:p>
        </w:tc>
        <w:tc>
          <w:tcPr>
            <w:tcW w:w="262" w:type="pct"/>
            <w:tcBorders>
              <w:top w:val="single" w:sz="18" w:space="0" w:color="auto"/>
              <w:left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2"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1"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1"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1"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1"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7" w:type="pct"/>
            <w:tcBorders>
              <w:top w:val="single" w:sz="18" w:space="0" w:color="auto"/>
              <w:bottom w:val="single" w:sz="18" w:space="0" w:color="auto"/>
              <w:right w:val="single" w:sz="18" w:space="0" w:color="auto"/>
            </w:tcBorders>
          </w:tcPr>
          <w:p w:rsidR="00CD5C29" w:rsidRPr="00311841" w:rsidRDefault="00CD5C29" w:rsidP="00B93837">
            <w:pPr>
              <w:jc w:val="center"/>
              <w:rPr>
                <w:rFonts w:ascii="Sakkal Majalla" w:hAnsi="Sakkal Majalla" w:cs="Sakkal Majalla"/>
              </w:rPr>
            </w:pPr>
          </w:p>
        </w:tc>
        <w:tc>
          <w:tcPr>
            <w:tcW w:w="261" w:type="pct"/>
            <w:tcBorders>
              <w:top w:val="single" w:sz="18" w:space="0" w:color="auto"/>
              <w:left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2"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3"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2"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3"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2"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c>
          <w:tcPr>
            <w:tcW w:w="265" w:type="pct"/>
            <w:tcBorders>
              <w:top w:val="single" w:sz="18" w:space="0" w:color="auto"/>
              <w:bottom w:val="single" w:sz="18" w:space="0" w:color="auto"/>
            </w:tcBorders>
          </w:tcPr>
          <w:p w:rsidR="00CD5C29" w:rsidRPr="00311841" w:rsidRDefault="00CD5C29" w:rsidP="00B93837">
            <w:pPr>
              <w:jc w:val="center"/>
              <w:rPr>
                <w:rFonts w:ascii="Sakkal Majalla" w:hAnsi="Sakkal Majalla" w:cs="Sakkal Majalla"/>
              </w:rPr>
            </w:pPr>
          </w:p>
        </w:tc>
      </w:tr>
      <w:tr w:rsidR="00CD5C29" w:rsidRPr="00311841" w:rsidTr="005B2F8D">
        <w:trPr>
          <w:cnfStyle w:val="000000100000"/>
        </w:trPr>
        <w:tc>
          <w:tcPr>
            <w:tcW w:w="1327" w:type="pct"/>
            <w:tcBorders>
              <w:top w:val="single" w:sz="18" w:space="0" w:color="auto"/>
              <w:bottom w:val="single" w:sz="18" w:space="0" w:color="auto"/>
              <w:right w:val="single" w:sz="18" w:space="0" w:color="auto"/>
            </w:tcBorders>
            <w:shd w:val="clear" w:color="auto" w:fill="auto"/>
            <w:vAlign w:val="center"/>
          </w:tcPr>
          <w:p w:rsidR="00CD5C29" w:rsidRPr="00311841" w:rsidRDefault="009F78A6" w:rsidP="00753AD1">
            <w:pPr>
              <w:bidi/>
              <w:spacing w:before="120" w:line="312" w:lineRule="auto"/>
              <w:jc w:val="center"/>
              <w:rPr>
                <w:rFonts w:ascii="Sakkal Majalla" w:hAnsi="Sakkal Majalla" w:cs="Sakkal Majalla"/>
                <w:b/>
                <w:bCs/>
                <w:sz w:val="28"/>
                <w:szCs w:val="28"/>
                <w:rtl/>
                <w:lang w:bidi="ar-EG"/>
              </w:rPr>
            </w:pPr>
            <w:r>
              <w:rPr>
                <w:rFonts w:ascii="Sakkal Majalla" w:hAnsi="Sakkal Majalla" w:cs="Sakkal Majalla" w:hint="cs"/>
                <w:b/>
                <w:bCs/>
                <w:sz w:val="28"/>
                <w:szCs w:val="28"/>
                <w:rtl/>
                <w:lang w:bidi="ar-EG"/>
              </w:rPr>
              <w:t xml:space="preserve">أن </w:t>
            </w:r>
            <w:r w:rsidR="00CD5C29" w:rsidRPr="00311841">
              <w:rPr>
                <w:rFonts w:ascii="Sakkal Majalla" w:hAnsi="Sakkal Majalla" w:cs="Sakkal Majalla"/>
                <w:b/>
                <w:bCs/>
                <w:sz w:val="28"/>
                <w:szCs w:val="28"/>
                <w:rtl/>
                <w:lang w:bidi="ar-EG"/>
              </w:rPr>
              <w:t>يحدد المعلومات الهامة التي حصل عليها من الكتاب</w:t>
            </w:r>
          </w:p>
        </w:tc>
        <w:tc>
          <w:tcPr>
            <w:tcW w:w="262" w:type="pct"/>
            <w:tcBorders>
              <w:top w:val="single" w:sz="18" w:space="0" w:color="auto"/>
              <w:left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1"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7" w:type="pct"/>
            <w:tcBorders>
              <w:top w:val="single" w:sz="18" w:space="0" w:color="auto"/>
              <w:bottom w:val="single" w:sz="18" w:space="0" w:color="auto"/>
              <w:right w:val="single" w:sz="18" w:space="0" w:color="auto"/>
            </w:tcBorders>
            <w:shd w:val="clear" w:color="auto" w:fill="auto"/>
          </w:tcPr>
          <w:p w:rsidR="00CD5C29" w:rsidRPr="00311841" w:rsidRDefault="00CD5C29" w:rsidP="00B93837">
            <w:pPr>
              <w:rPr>
                <w:rFonts w:ascii="Sakkal Majalla" w:hAnsi="Sakkal Majalla" w:cs="Sakkal Majalla"/>
              </w:rPr>
            </w:pPr>
          </w:p>
        </w:tc>
        <w:tc>
          <w:tcPr>
            <w:tcW w:w="261" w:type="pct"/>
            <w:tcBorders>
              <w:top w:val="single" w:sz="18" w:space="0" w:color="auto"/>
              <w:left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3"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2"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c>
          <w:tcPr>
            <w:tcW w:w="265" w:type="pct"/>
            <w:tcBorders>
              <w:top w:val="single" w:sz="18" w:space="0" w:color="auto"/>
              <w:bottom w:val="single" w:sz="18" w:space="0" w:color="auto"/>
            </w:tcBorders>
            <w:shd w:val="clear" w:color="auto" w:fill="auto"/>
          </w:tcPr>
          <w:p w:rsidR="00CD5C29" w:rsidRPr="00311841" w:rsidRDefault="00CD5C29" w:rsidP="00B93837">
            <w:pPr>
              <w:rPr>
                <w:rFonts w:ascii="Sakkal Majalla" w:hAnsi="Sakkal Majalla" w:cs="Sakkal Majalla"/>
              </w:rPr>
            </w:pPr>
          </w:p>
        </w:tc>
      </w:tr>
    </w:tbl>
    <w:p w:rsidR="005B2F8D" w:rsidRPr="00311841" w:rsidRDefault="005B2F8D" w:rsidP="005B2F8D">
      <w:pPr>
        <w:bidi/>
        <w:rPr>
          <w:rFonts w:ascii="Sakkal Majalla" w:hAnsi="Sakkal Majalla" w:cs="Sakkal Majalla"/>
          <w:rtl/>
          <w:lang w:bidi="ar-EG"/>
        </w:rPr>
      </w:pPr>
    </w:p>
    <w:sectPr w:rsidR="005B2F8D" w:rsidRPr="00311841" w:rsidSect="009720BE">
      <w:footerReference w:type="default" r:id="rId8"/>
      <w:pgSz w:w="11906" w:h="16838"/>
      <w:pgMar w:top="720" w:right="720" w:bottom="720" w:left="720" w:header="720" w:footer="720" w:gutter="0"/>
      <w:cols w:space="720"/>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089" w:rsidRDefault="00DE6089" w:rsidP="005B2F8D">
      <w:pPr>
        <w:spacing w:line="240" w:lineRule="auto"/>
      </w:pPr>
      <w:r>
        <w:separator/>
      </w:r>
    </w:p>
  </w:endnote>
  <w:endnote w:type="continuationSeparator" w:id="1">
    <w:p w:rsidR="00DE6089" w:rsidRDefault="00DE6089" w:rsidP="005B2F8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GA Kaleelah Regular">
    <w:charset w:val="B2"/>
    <w:family w:val="auto"/>
    <w:pitch w:val="variable"/>
    <w:sig w:usb0="00002001" w:usb1="00000000" w:usb2="00000000" w:usb3="00000000" w:csb0="0000004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57191"/>
      <w:docPartObj>
        <w:docPartGallery w:val="Page Numbers (Bottom of Page)"/>
        <w:docPartUnique/>
      </w:docPartObj>
    </w:sdtPr>
    <w:sdtContent>
      <w:p w:rsidR="00B93837" w:rsidRDefault="007853F1">
        <w:pPr>
          <w:pStyle w:val="Footer"/>
          <w:jc w:val="center"/>
        </w:pPr>
        <w:r>
          <w:fldChar w:fldCharType="begin"/>
        </w:r>
        <w:r w:rsidR="00B93837">
          <w:instrText xml:space="preserve"> PAGE   \* MERGEFORMAT </w:instrText>
        </w:r>
        <w:r>
          <w:fldChar w:fldCharType="separate"/>
        </w:r>
        <w:r w:rsidR="00E01C72">
          <w:rPr>
            <w:noProof/>
          </w:rPr>
          <w:t>3</w:t>
        </w:r>
        <w:r>
          <w:rPr>
            <w:noProof/>
          </w:rPr>
          <w:fldChar w:fldCharType="end"/>
        </w:r>
      </w:p>
    </w:sdtContent>
  </w:sdt>
  <w:p w:rsidR="00B93837" w:rsidRDefault="00B938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089" w:rsidRDefault="00DE6089" w:rsidP="005B2F8D">
      <w:pPr>
        <w:spacing w:line="240" w:lineRule="auto"/>
      </w:pPr>
      <w:r>
        <w:separator/>
      </w:r>
    </w:p>
  </w:footnote>
  <w:footnote w:type="continuationSeparator" w:id="1">
    <w:p w:rsidR="00DE6089" w:rsidRDefault="00DE6089" w:rsidP="005B2F8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C2D9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23C64"/>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C544DB"/>
    <w:multiLevelType w:val="hybridMultilevel"/>
    <w:tmpl w:val="B1D6DD2C"/>
    <w:lvl w:ilvl="0" w:tplc="7EFCF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11CB6"/>
    <w:multiLevelType w:val="hybridMultilevel"/>
    <w:tmpl w:val="4B7C403A"/>
    <w:lvl w:ilvl="0" w:tplc="3EFE24B2">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F7FC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233C1D"/>
    <w:multiLevelType w:val="hybridMultilevel"/>
    <w:tmpl w:val="6058925C"/>
    <w:lvl w:ilvl="0" w:tplc="B60EC260">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280983"/>
    <w:multiLevelType w:val="hybridMultilevel"/>
    <w:tmpl w:val="1AE4DCCC"/>
    <w:lvl w:ilvl="0" w:tplc="E76E1376">
      <w:start w:val="1"/>
      <w:numFmt w:val="bullet"/>
      <w:lvlText w:val=""/>
      <w:lvlJc w:val="left"/>
      <w:pPr>
        <w:ind w:left="720" w:hanging="360"/>
      </w:pPr>
      <w:rPr>
        <w:rFonts w:ascii="Symbol" w:eastAsia="Arial"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3C0739"/>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72407F"/>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577E13"/>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9629AA"/>
    <w:multiLevelType w:val="hybridMultilevel"/>
    <w:tmpl w:val="1542FB5A"/>
    <w:lvl w:ilvl="0" w:tplc="18DAA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F61BC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A14162"/>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B63DA0"/>
    <w:multiLevelType w:val="hybridMultilevel"/>
    <w:tmpl w:val="028E4B52"/>
    <w:lvl w:ilvl="0" w:tplc="BA609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0261D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3FC56E8"/>
    <w:multiLevelType w:val="hybridMultilevel"/>
    <w:tmpl w:val="750AA1F0"/>
    <w:lvl w:ilvl="0" w:tplc="88F82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6"/>
  </w:num>
  <w:num w:numId="4">
    <w:abstractNumId w:val="11"/>
  </w:num>
  <w:num w:numId="5">
    <w:abstractNumId w:val="14"/>
  </w:num>
  <w:num w:numId="6">
    <w:abstractNumId w:val="15"/>
  </w:num>
  <w:num w:numId="7">
    <w:abstractNumId w:val="7"/>
  </w:num>
  <w:num w:numId="8">
    <w:abstractNumId w:val="9"/>
  </w:num>
  <w:num w:numId="9">
    <w:abstractNumId w:val="5"/>
  </w:num>
  <w:num w:numId="10">
    <w:abstractNumId w:val="3"/>
  </w:num>
  <w:num w:numId="11">
    <w:abstractNumId w:val="8"/>
  </w:num>
  <w:num w:numId="12">
    <w:abstractNumId w:val="4"/>
  </w:num>
  <w:num w:numId="13">
    <w:abstractNumId w:val="1"/>
  </w:num>
  <w:num w:numId="14">
    <w:abstractNumId w:val="12"/>
  </w:num>
  <w:num w:numId="15">
    <w:abstractNumId w:val="0"/>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9720BE"/>
    <w:rsid w:val="00030EAD"/>
    <w:rsid w:val="0003166D"/>
    <w:rsid w:val="0003737B"/>
    <w:rsid w:val="000634B7"/>
    <w:rsid w:val="00067D56"/>
    <w:rsid w:val="00075090"/>
    <w:rsid w:val="000A579E"/>
    <w:rsid w:val="000B08A5"/>
    <w:rsid w:val="00117016"/>
    <w:rsid w:val="00133E63"/>
    <w:rsid w:val="00161CDF"/>
    <w:rsid w:val="00163D9C"/>
    <w:rsid w:val="001A1EAC"/>
    <w:rsid w:val="001A1F9F"/>
    <w:rsid w:val="001A4C53"/>
    <w:rsid w:val="001A600C"/>
    <w:rsid w:val="001B36F0"/>
    <w:rsid w:val="001B5AC7"/>
    <w:rsid w:val="001B6A89"/>
    <w:rsid w:val="001C30B1"/>
    <w:rsid w:val="00237AE2"/>
    <w:rsid w:val="002421F5"/>
    <w:rsid w:val="002465D8"/>
    <w:rsid w:val="00274593"/>
    <w:rsid w:val="0029162A"/>
    <w:rsid w:val="00295139"/>
    <w:rsid w:val="002B0871"/>
    <w:rsid w:val="002B2482"/>
    <w:rsid w:val="002C2C6F"/>
    <w:rsid w:val="002D2621"/>
    <w:rsid w:val="002D48B8"/>
    <w:rsid w:val="00303828"/>
    <w:rsid w:val="00311841"/>
    <w:rsid w:val="003212C7"/>
    <w:rsid w:val="00323A1E"/>
    <w:rsid w:val="003331EF"/>
    <w:rsid w:val="003460B6"/>
    <w:rsid w:val="0037382D"/>
    <w:rsid w:val="00387FE9"/>
    <w:rsid w:val="003A54D2"/>
    <w:rsid w:val="003B3A29"/>
    <w:rsid w:val="003C0616"/>
    <w:rsid w:val="004518A8"/>
    <w:rsid w:val="00476620"/>
    <w:rsid w:val="004A4182"/>
    <w:rsid w:val="004B3948"/>
    <w:rsid w:val="004E5158"/>
    <w:rsid w:val="004E7ECC"/>
    <w:rsid w:val="004F3871"/>
    <w:rsid w:val="004F7B9D"/>
    <w:rsid w:val="00502507"/>
    <w:rsid w:val="005257A8"/>
    <w:rsid w:val="005273B4"/>
    <w:rsid w:val="00545882"/>
    <w:rsid w:val="0055236E"/>
    <w:rsid w:val="00563F76"/>
    <w:rsid w:val="00575726"/>
    <w:rsid w:val="005B2F8D"/>
    <w:rsid w:val="005C7C60"/>
    <w:rsid w:val="005C7E3E"/>
    <w:rsid w:val="005E52D6"/>
    <w:rsid w:val="005E745D"/>
    <w:rsid w:val="00605663"/>
    <w:rsid w:val="00631488"/>
    <w:rsid w:val="0064544B"/>
    <w:rsid w:val="00654CA4"/>
    <w:rsid w:val="00657F61"/>
    <w:rsid w:val="00662090"/>
    <w:rsid w:val="006A2034"/>
    <w:rsid w:val="006A3623"/>
    <w:rsid w:val="006A47C4"/>
    <w:rsid w:val="006A640D"/>
    <w:rsid w:val="006A6741"/>
    <w:rsid w:val="006E40B1"/>
    <w:rsid w:val="006F467C"/>
    <w:rsid w:val="006F4E3A"/>
    <w:rsid w:val="00712455"/>
    <w:rsid w:val="007134DC"/>
    <w:rsid w:val="007523B5"/>
    <w:rsid w:val="00756A12"/>
    <w:rsid w:val="00765878"/>
    <w:rsid w:val="00767393"/>
    <w:rsid w:val="007724CB"/>
    <w:rsid w:val="007853F1"/>
    <w:rsid w:val="00794112"/>
    <w:rsid w:val="007A50CB"/>
    <w:rsid w:val="007A7B47"/>
    <w:rsid w:val="007D2E99"/>
    <w:rsid w:val="007D48C8"/>
    <w:rsid w:val="00813CBC"/>
    <w:rsid w:val="00845AB4"/>
    <w:rsid w:val="008B49C3"/>
    <w:rsid w:val="008B7BB3"/>
    <w:rsid w:val="0090409B"/>
    <w:rsid w:val="00930BA0"/>
    <w:rsid w:val="00931EC2"/>
    <w:rsid w:val="009339B3"/>
    <w:rsid w:val="00942748"/>
    <w:rsid w:val="009601FF"/>
    <w:rsid w:val="009720BE"/>
    <w:rsid w:val="009B4943"/>
    <w:rsid w:val="009B4CB1"/>
    <w:rsid w:val="009E7F91"/>
    <w:rsid w:val="009F719C"/>
    <w:rsid w:val="009F78A6"/>
    <w:rsid w:val="00A449DD"/>
    <w:rsid w:val="00A508C5"/>
    <w:rsid w:val="00A5357C"/>
    <w:rsid w:val="00A74861"/>
    <w:rsid w:val="00A93407"/>
    <w:rsid w:val="00AB2F57"/>
    <w:rsid w:val="00AC40AB"/>
    <w:rsid w:val="00B024C7"/>
    <w:rsid w:val="00B03875"/>
    <w:rsid w:val="00B239DB"/>
    <w:rsid w:val="00B2699A"/>
    <w:rsid w:val="00B57003"/>
    <w:rsid w:val="00B63018"/>
    <w:rsid w:val="00B726C1"/>
    <w:rsid w:val="00B75DE6"/>
    <w:rsid w:val="00B93837"/>
    <w:rsid w:val="00BA326D"/>
    <w:rsid w:val="00BB4A62"/>
    <w:rsid w:val="00BE0948"/>
    <w:rsid w:val="00C40B6C"/>
    <w:rsid w:val="00C64FBC"/>
    <w:rsid w:val="00C766CA"/>
    <w:rsid w:val="00C9712B"/>
    <w:rsid w:val="00CD5C29"/>
    <w:rsid w:val="00CE155D"/>
    <w:rsid w:val="00D3213C"/>
    <w:rsid w:val="00D366BA"/>
    <w:rsid w:val="00D553E7"/>
    <w:rsid w:val="00D82A32"/>
    <w:rsid w:val="00D94F77"/>
    <w:rsid w:val="00DB5980"/>
    <w:rsid w:val="00DC1F5F"/>
    <w:rsid w:val="00DE6089"/>
    <w:rsid w:val="00DE68CC"/>
    <w:rsid w:val="00DF4F52"/>
    <w:rsid w:val="00E01C72"/>
    <w:rsid w:val="00E01F1C"/>
    <w:rsid w:val="00E029ED"/>
    <w:rsid w:val="00E54435"/>
    <w:rsid w:val="00E55F28"/>
    <w:rsid w:val="00E6317D"/>
    <w:rsid w:val="00E85078"/>
    <w:rsid w:val="00E97FC1"/>
    <w:rsid w:val="00EA78F2"/>
    <w:rsid w:val="00EB7DC4"/>
    <w:rsid w:val="00EE40D2"/>
    <w:rsid w:val="00F065F7"/>
    <w:rsid w:val="00F1178E"/>
    <w:rsid w:val="00F316C1"/>
    <w:rsid w:val="00F37601"/>
    <w:rsid w:val="00F37EE4"/>
    <w:rsid w:val="00F55AE7"/>
    <w:rsid w:val="00F66302"/>
    <w:rsid w:val="00FA1A6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82D"/>
    <w:pPr>
      <w:spacing w:after="0"/>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56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5663"/>
    <w:pPr>
      <w:ind w:left="720"/>
      <w:contextualSpacing/>
    </w:pPr>
  </w:style>
  <w:style w:type="table" w:styleId="LightShading-Accent5">
    <w:name w:val="Light Shading Accent 5"/>
    <w:basedOn w:val="TableNormal"/>
    <w:uiPriority w:val="60"/>
    <w:rsid w:val="000A579E"/>
    <w:pPr>
      <w:spacing w:after="0" w:line="240" w:lineRule="auto"/>
    </w:pPr>
    <w:rPr>
      <w:rFonts w:ascii="Arial" w:eastAsia="Arial" w:hAnsi="Arial" w:cs="Arial"/>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Header">
    <w:name w:val="header"/>
    <w:basedOn w:val="Normal"/>
    <w:link w:val="HeaderChar"/>
    <w:uiPriority w:val="99"/>
    <w:unhideWhenUsed/>
    <w:rsid w:val="005B2F8D"/>
    <w:pPr>
      <w:tabs>
        <w:tab w:val="center" w:pos="4153"/>
        <w:tab w:val="right" w:pos="8306"/>
      </w:tabs>
      <w:spacing w:line="240" w:lineRule="auto"/>
    </w:pPr>
  </w:style>
  <w:style w:type="character" w:customStyle="1" w:styleId="HeaderChar">
    <w:name w:val="Header Char"/>
    <w:basedOn w:val="DefaultParagraphFont"/>
    <w:link w:val="Header"/>
    <w:uiPriority w:val="99"/>
    <w:rsid w:val="005B2F8D"/>
    <w:rPr>
      <w:rFonts w:ascii="Arial" w:eastAsia="Arial" w:hAnsi="Arial" w:cs="Arial"/>
    </w:rPr>
  </w:style>
  <w:style w:type="paragraph" w:styleId="Footer">
    <w:name w:val="footer"/>
    <w:basedOn w:val="Normal"/>
    <w:link w:val="FooterChar"/>
    <w:uiPriority w:val="99"/>
    <w:unhideWhenUsed/>
    <w:rsid w:val="005B2F8D"/>
    <w:pPr>
      <w:tabs>
        <w:tab w:val="center" w:pos="4153"/>
        <w:tab w:val="right" w:pos="8306"/>
      </w:tabs>
      <w:spacing w:line="240" w:lineRule="auto"/>
    </w:pPr>
  </w:style>
  <w:style w:type="character" w:customStyle="1" w:styleId="FooterChar">
    <w:name w:val="Footer Char"/>
    <w:basedOn w:val="DefaultParagraphFont"/>
    <w:link w:val="Footer"/>
    <w:uiPriority w:val="99"/>
    <w:rsid w:val="005B2F8D"/>
    <w:rPr>
      <w:rFonts w:ascii="Arial" w:eastAsia="Arial" w:hAnsi="Arial" w:cs="Arial"/>
    </w:rPr>
  </w:style>
  <w:style w:type="table" w:customStyle="1" w:styleId="GridTable4">
    <w:name w:val="Grid Table 4"/>
    <w:basedOn w:val="TableNormal"/>
    <w:uiPriority w:val="49"/>
    <w:rsid w:val="005B2F8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7D48C8"/>
    <w:pPr>
      <w:spacing w:after="0" w:line="240" w:lineRule="auto"/>
    </w:pPr>
    <w:rPr>
      <w:rFonts w:ascii="Arial" w:eastAsia="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87DD8C-0325-4873-9335-B8C054B76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 2015</dc:creator>
  <cp:lastModifiedBy>nariman</cp:lastModifiedBy>
  <cp:revision>6</cp:revision>
  <dcterms:created xsi:type="dcterms:W3CDTF">2021-02-23T20:18:00Z</dcterms:created>
  <dcterms:modified xsi:type="dcterms:W3CDTF">2021-04-24T07:16:00Z</dcterms:modified>
</cp:coreProperties>
</file>