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56531" w14:textId="5CDD988F" w:rsidR="00933F65" w:rsidRPr="00933F65" w:rsidRDefault="00933F65" w:rsidP="00933F65">
      <w:pPr>
        <w:pStyle w:val="NormalWeb"/>
        <w:shd w:val="clear" w:color="auto" w:fill="FFFFFF" w:themeFill="background1"/>
        <w:spacing w:before="0" w:beforeAutospacing="0" w:after="240" w:afterAutospacing="0"/>
        <w:jc w:val="center"/>
        <w:rPr>
          <w:rFonts w:asciiTheme="majorBidi" w:hAnsiTheme="majorBidi" w:cstheme="majorBidi"/>
          <w:b/>
          <w:bCs/>
          <w:color w:val="24292F"/>
          <w:sz w:val="44"/>
          <w:szCs w:val="44"/>
        </w:rPr>
      </w:pPr>
      <w:r w:rsidRPr="00933F65">
        <w:rPr>
          <w:rFonts w:asciiTheme="majorBidi" w:hAnsiTheme="majorBidi" w:cstheme="majorBidi"/>
          <w:b/>
          <w:bCs/>
          <w:color w:val="24292F"/>
          <w:sz w:val="44"/>
          <w:szCs w:val="44"/>
        </w:rPr>
        <w:t>Overlapping Sequence Detector “1101”</w:t>
      </w:r>
    </w:p>
    <w:p w14:paraId="7ECDF914" w14:textId="7AF75499" w:rsidR="00FC5571" w:rsidRPr="008B0B86" w:rsidRDefault="00FC5571" w:rsidP="00FC5571">
      <w:pPr>
        <w:pStyle w:val="NormalWeb"/>
        <w:shd w:val="clear" w:color="auto" w:fill="FFFFFF" w:themeFill="background1"/>
        <w:spacing w:before="0" w:beforeAutospacing="0" w:after="240" w:afterAutospacing="0"/>
        <w:rPr>
          <w:rFonts w:asciiTheme="majorBidi" w:hAnsiTheme="majorBidi" w:cstheme="majorBidi"/>
          <w:color w:val="24292F"/>
        </w:rPr>
      </w:pPr>
      <w:r w:rsidRPr="008B0B86">
        <w:rPr>
          <w:rFonts w:asciiTheme="majorBidi" w:hAnsiTheme="majorBidi" w:cstheme="majorBidi"/>
          <w:color w:val="24292F"/>
        </w:rPr>
        <w:t>The 1101 detector is a digital circuit that detects the presence of a specific bit sequence 1101 in an incoming data stream. The circuit can be implemented using two different types of Finite State Machines (FSMs): Moore and Mealy. In this report, we will discuss the tradeoffs and differences between these two implementations.</w:t>
      </w:r>
    </w:p>
    <w:p w14:paraId="7215B8AB" w14:textId="77777777" w:rsidR="00933F65" w:rsidRDefault="00FC5571" w:rsidP="00FC5571">
      <w:pPr>
        <w:pStyle w:val="NormalWeb"/>
        <w:shd w:val="clear" w:color="auto" w:fill="FFFFFF" w:themeFill="background1"/>
        <w:spacing w:before="0" w:beforeAutospacing="0" w:after="240" w:afterAutospacing="0"/>
        <w:rPr>
          <w:rFonts w:asciiTheme="majorBidi" w:hAnsiTheme="majorBidi" w:cstheme="majorBidi"/>
          <w:color w:val="24292F"/>
          <w:sz w:val="28"/>
          <w:szCs w:val="28"/>
        </w:rPr>
      </w:pPr>
      <w:r w:rsidRPr="00933F65">
        <w:rPr>
          <w:rFonts w:asciiTheme="majorBidi" w:hAnsiTheme="majorBidi" w:cstheme="majorBidi"/>
          <w:b/>
          <w:bCs/>
          <w:color w:val="24292F"/>
          <w:sz w:val="32"/>
          <w:szCs w:val="32"/>
        </w:rPr>
        <w:t>Moore FSM:</w:t>
      </w:r>
      <w:r w:rsidRPr="00FC5571">
        <w:rPr>
          <w:rFonts w:asciiTheme="majorBidi" w:hAnsiTheme="majorBidi" w:cstheme="majorBidi"/>
          <w:color w:val="24292F"/>
          <w:sz w:val="28"/>
          <w:szCs w:val="28"/>
        </w:rPr>
        <w:t xml:space="preserve"> </w:t>
      </w:r>
    </w:p>
    <w:p w14:paraId="13D027A1" w14:textId="0A1E844F" w:rsidR="00933F65" w:rsidRDefault="009039FD" w:rsidP="009039FD">
      <w:pPr>
        <w:pStyle w:val="NormalWeb"/>
        <w:shd w:val="clear" w:color="auto" w:fill="FFFFFF" w:themeFill="background1"/>
        <w:spacing w:before="0" w:beforeAutospacing="0" w:after="240" w:afterAutospacing="0"/>
        <w:jc w:val="center"/>
        <w:rPr>
          <w:rFonts w:asciiTheme="majorBidi" w:hAnsiTheme="majorBidi" w:cstheme="majorBidi"/>
          <w:color w:val="24292F"/>
          <w:sz w:val="28"/>
          <w:szCs w:val="28"/>
        </w:rPr>
      </w:pPr>
      <w:r>
        <w:rPr>
          <w:rFonts w:asciiTheme="majorBidi" w:hAnsiTheme="majorBidi" w:cstheme="majorBidi"/>
          <w:noProof/>
          <w:color w:val="24292F"/>
          <w:sz w:val="28"/>
          <w:szCs w:val="28"/>
        </w:rPr>
        <w:drawing>
          <wp:inline distT="0" distB="0" distL="0" distR="0" wp14:anchorId="4FC67662" wp14:editId="716573B6">
            <wp:extent cx="1494120" cy="1255157"/>
            <wp:effectExtent l="0" t="0" r="0" b="2540"/>
            <wp:docPr id="871962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62421" name="Picture 87196242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8698" cy="1275804"/>
                    </a:xfrm>
                    <a:prstGeom prst="rect">
                      <a:avLst/>
                    </a:prstGeom>
                  </pic:spPr>
                </pic:pic>
              </a:graphicData>
            </a:graphic>
          </wp:inline>
        </w:drawing>
      </w:r>
    </w:p>
    <w:p w14:paraId="3ED961E3" w14:textId="7899D406" w:rsidR="00FC5571" w:rsidRPr="008B0B86" w:rsidRDefault="00FC5571" w:rsidP="00FC5571">
      <w:pPr>
        <w:pStyle w:val="NormalWeb"/>
        <w:shd w:val="clear" w:color="auto" w:fill="FFFFFF" w:themeFill="background1"/>
        <w:spacing w:before="0" w:beforeAutospacing="0" w:after="240" w:afterAutospacing="0"/>
        <w:rPr>
          <w:rFonts w:asciiTheme="majorBidi" w:hAnsiTheme="majorBidi" w:cstheme="majorBidi"/>
          <w:color w:val="24292F"/>
        </w:rPr>
      </w:pPr>
      <w:r w:rsidRPr="008B0B86">
        <w:rPr>
          <w:rFonts w:asciiTheme="majorBidi" w:hAnsiTheme="majorBidi" w:cstheme="majorBidi"/>
          <w:color w:val="24292F"/>
        </w:rPr>
        <w:t>The Moore FSM has only one output, which depends only on the current state of the machine. This means that the Moore FSM requires more states to implement the same functionality as a Mealy FSM. However, the tradeoff is that the implementation is simpler since the output signal does not depend on the input signal.</w:t>
      </w:r>
    </w:p>
    <w:p w14:paraId="459E73AB" w14:textId="77777777" w:rsidR="00480323" w:rsidRDefault="00FC5571" w:rsidP="00FC5571">
      <w:pPr>
        <w:pStyle w:val="NormalWeb"/>
        <w:shd w:val="clear" w:color="auto" w:fill="FFFFFF" w:themeFill="background1"/>
        <w:spacing w:before="0" w:beforeAutospacing="0" w:after="240" w:afterAutospacing="0"/>
        <w:rPr>
          <w:rFonts w:asciiTheme="majorBidi" w:hAnsiTheme="majorBidi" w:cstheme="majorBidi"/>
          <w:color w:val="24292F"/>
          <w:sz w:val="28"/>
          <w:szCs w:val="28"/>
        </w:rPr>
      </w:pPr>
      <w:r w:rsidRPr="00480323">
        <w:rPr>
          <w:rFonts w:asciiTheme="majorBidi" w:hAnsiTheme="majorBidi" w:cstheme="majorBidi"/>
          <w:b/>
          <w:bCs/>
          <w:color w:val="24292F"/>
          <w:sz w:val="32"/>
          <w:szCs w:val="32"/>
        </w:rPr>
        <w:t>Mealy FSM:</w:t>
      </w:r>
      <w:r w:rsidRPr="00FC5571">
        <w:rPr>
          <w:rFonts w:asciiTheme="majorBidi" w:hAnsiTheme="majorBidi" w:cstheme="majorBidi"/>
          <w:color w:val="24292F"/>
          <w:sz w:val="28"/>
          <w:szCs w:val="28"/>
        </w:rPr>
        <w:t xml:space="preserve"> </w:t>
      </w:r>
    </w:p>
    <w:p w14:paraId="222B6F9D" w14:textId="18E5175F" w:rsidR="00480323" w:rsidRDefault="009039FD" w:rsidP="009039FD">
      <w:pPr>
        <w:pStyle w:val="NormalWeb"/>
        <w:shd w:val="clear" w:color="auto" w:fill="FFFFFF" w:themeFill="background1"/>
        <w:spacing w:before="0" w:beforeAutospacing="0" w:after="240" w:afterAutospacing="0"/>
        <w:jc w:val="center"/>
        <w:rPr>
          <w:rFonts w:asciiTheme="majorBidi" w:hAnsiTheme="majorBidi" w:cstheme="majorBidi"/>
          <w:color w:val="24292F"/>
          <w:sz w:val="28"/>
          <w:szCs w:val="28"/>
        </w:rPr>
      </w:pPr>
      <w:r>
        <w:rPr>
          <w:rFonts w:asciiTheme="majorBidi" w:hAnsiTheme="majorBidi" w:cstheme="majorBidi"/>
          <w:noProof/>
          <w:color w:val="24292F"/>
          <w:sz w:val="28"/>
          <w:szCs w:val="28"/>
        </w:rPr>
        <w:drawing>
          <wp:inline distT="0" distB="0" distL="0" distR="0" wp14:anchorId="27BE5089" wp14:editId="35178EFF">
            <wp:extent cx="1154613" cy="971183"/>
            <wp:effectExtent l="0" t="0" r="7620" b="635"/>
            <wp:docPr id="213790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04932" name="Picture 21379049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65926" cy="980699"/>
                    </a:xfrm>
                    <a:prstGeom prst="rect">
                      <a:avLst/>
                    </a:prstGeom>
                  </pic:spPr>
                </pic:pic>
              </a:graphicData>
            </a:graphic>
          </wp:inline>
        </w:drawing>
      </w:r>
    </w:p>
    <w:p w14:paraId="348D116A" w14:textId="786D5EC1" w:rsidR="00FC5571" w:rsidRPr="00102218" w:rsidRDefault="00FC5571" w:rsidP="00FC5571">
      <w:pPr>
        <w:pStyle w:val="NormalWeb"/>
        <w:shd w:val="clear" w:color="auto" w:fill="FFFFFF" w:themeFill="background1"/>
        <w:spacing w:before="0" w:beforeAutospacing="0" w:after="240" w:afterAutospacing="0"/>
        <w:rPr>
          <w:rFonts w:asciiTheme="majorBidi" w:hAnsiTheme="majorBidi" w:cstheme="majorBidi"/>
          <w:color w:val="24292F"/>
        </w:rPr>
      </w:pPr>
      <w:r w:rsidRPr="00102218">
        <w:rPr>
          <w:rFonts w:asciiTheme="majorBidi" w:hAnsiTheme="majorBidi" w:cstheme="majorBidi"/>
          <w:color w:val="24292F"/>
        </w:rPr>
        <w:t>The Mealy FSM has outputs that depend on both the current state and the input signal. This means that the Mealy FSM requires fewer states to implement the same functionality as a Moore FSM. However, the tradeoff is that the implementation is more complex since the output signal depends on the input signal.</w:t>
      </w:r>
    </w:p>
    <w:p w14:paraId="50DCF4BC" w14:textId="3AAEE6E1" w:rsidR="00EB558D" w:rsidRPr="00FC5571" w:rsidRDefault="00EB558D" w:rsidP="00FC5571">
      <w:pPr>
        <w:pStyle w:val="NormalWeb"/>
        <w:shd w:val="clear" w:color="auto" w:fill="FFFFFF" w:themeFill="background1"/>
        <w:spacing w:before="0" w:beforeAutospacing="0" w:after="240" w:afterAutospacing="0"/>
        <w:rPr>
          <w:rFonts w:asciiTheme="majorBidi" w:hAnsiTheme="majorBidi" w:cstheme="majorBidi"/>
          <w:color w:val="24292F"/>
          <w:sz w:val="28"/>
          <w:szCs w:val="28"/>
        </w:rPr>
      </w:pPr>
      <w:r w:rsidRPr="00EB558D">
        <w:rPr>
          <w:rFonts w:asciiTheme="majorBidi" w:hAnsiTheme="majorBidi" w:cstheme="majorBidi"/>
          <w:b/>
          <w:bCs/>
          <w:color w:val="24292F"/>
          <w:sz w:val="28"/>
          <w:szCs w:val="28"/>
        </w:rPr>
        <w:t>Verilog Code:</w:t>
      </w:r>
      <w:r>
        <w:rPr>
          <w:rFonts w:asciiTheme="majorBidi" w:hAnsiTheme="majorBidi" w:cstheme="majorBidi"/>
          <w:color w:val="24292F"/>
          <w:sz w:val="28"/>
          <w:szCs w:val="28"/>
        </w:rPr>
        <w:t xml:space="preserve"> </w:t>
      </w:r>
      <w:hyperlink r:id="rId6" w:history="1">
        <w:commentRangeStart w:id="0"/>
        <w:r w:rsidRPr="00B86F23">
          <w:rPr>
            <w:rStyle w:val="Hyperlink"/>
            <w:rFonts w:asciiTheme="majorBidi" w:hAnsiTheme="majorBidi" w:cstheme="majorBidi"/>
            <w:sz w:val="28"/>
            <w:szCs w:val="28"/>
          </w:rPr>
          <w:t>Please check Phase1-Task3</w:t>
        </w:r>
        <w:commentRangeEnd w:id="0"/>
        <w:r w:rsidR="00B86F23" w:rsidRPr="00B86F23">
          <w:rPr>
            <w:rStyle w:val="Hyperlink"/>
            <w:rFonts w:asciiTheme="minorHAnsi" w:eastAsiaTheme="minorHAnsi" w:hAnsiTheme="minorHAnsi" w:cstheme="minorBidi"/>
            <w:sz w:val="16"/>
            <w:szCs w:val="16"/>
          </w:rPr>
          <w:commentReference w:id="0"/>
        </w:r>
      </w:hyperlink>
    </w:p>
    <w:p w14:paraId="4EAAF98C" w14:textId="77777777" w:rsidR="00FC5571" w:rsidRPr="00102218" w:rsidRDefault="00FC5571" w:rsidP="00FC5571">
      <w:pPr>
        <w:pStyle w:val="NormalWeb"/>
        <w:shd w:val="clear" w:color="auto" w:fill="FFFFFF" w:themeFill="background1"/>
        <w:spacing w:before="0" w:beforeAutospacing="0" w:after="0" w:afterAutospacing="0"/>
        <w:rPr>
          <w:rFonts w:asciiTheme="majorBidi" w:hAnsiTheme="majorBidi" w:cstheme="majorBidi"/>
          <w:color w:val="24292F"/>
        </w:rPr>
      </w:pPr>
      <w:r w:rsidRPr="00102218">
        <w:rPr>
          <w:rFonts w:asciiTheme="majorBidi" w:hAnsiTheme="majorBidi" w:cstheme="majorBidi"/>
          <w:color w:val="24292F"/>
        </w:rPr>
        <w:t>In conclusion, both types of FSMs have their own tradeoffs and differences. The choice between the two depends on the specific requirements of the application. While Moore FSMs are simpler to design, they require more states to implement the same functionality as a Mealy FSM. Mealy FSMs, on the other hand, are more complex to design but require fewer states to implement the same functionality as a Moore FSM.</w:t>
      </w:r>
    </w:p>
    <w:p w14:paraId="61D924CD" w14:textId="77777777" w:rsidR="00D93754" w:rsidRPr="00FC5571" w:rsidRDefault="00D93754" w:rsidP="00FC5571">
      <w:pPr>
        <w:shd w:val="clear" w:color="auto" w:fill="FFFFFF" w:themeFill="background1"/>
        <w:rPr>
          <w:rFonts w:asciiTheme="majorBidi" w:hAnsiTheme="majorBidi" w:cstheme="majorBidi"/>
          <w:sz w:val="28"/>
          <w:szCs w:val="28"/>
        </w:rPr>
      </w:pPr>
    </w:p>
    <w:sectPr w:rsidR="00D93754" w:rsidRPr="00FC55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s-NoureddinHussein2025" w:date="2023-05-03T02:00:00Z" w:initials="eN">
    <w:p w14:paraId="30EF8EEE" w14:textId="714B0671" w:rsidR="00B86F23" w:rsidRDefault="00B86F2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EF8E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C3EAF" w16cex:dateUtc="2023-05-02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EF8EEE" w16cid:durableId="27FC3E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s-NoureddinHussein2025">
    <w15:presenceInfo w15:providerId="AD" w15:userId="S::es-NoureddinHussein2025@alexu.edu.eg::00e2f090-2eca-4339-b2c4-23cce90f61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4F"/>
    <w:rsid w:val="00102218"/>
    <w:rsid w:val="00480323"/>
    <w:rsid w:val="0065754F"/>
    <w:rsid w:val="008B0B86"/>
    <w:rsid w:val="009039FD"/>
    <w:rsid w:val="00933F65"/>
    <w:rsid w:val="0094563C"/>
    <w:rsid w:val="00A62206"/>
    <w:rsid w:val="00B86F23"/>
    <w:rsid w:val="00D675EB"/>
    <w:rsid w:val="00D93754"/>
    <w:rsid w:val="00EB558D"/>
    <w:rsid w:val="00FC55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4C8B"/>
  <w15:chartTrackingRefBased/>
  <w15:docId w15:val="{2DB32ADF-0268-43AD-8462-40D939FD8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57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86F23"/>
    <w:rPr>
      <w:sz w:val="16"/>
      <w:szCs w:val="16"/>
    </w:rPr>
  </w:style>
  <w:style w:type="paragraph" w:styleId="CommentText">
    <w:name w:val="annotation text"/>
    <w:basedOn w:val="Normal"/>
    <w:link w:val="CommentTextChar"/>
    <w:uiPriority w:val="99"/>
    <w:semiHidden/>
    <w:unhideWhenUsed/>
    <w:rsid w:val="00B86F23"/>
    <w:pPr>
      <w:spacing w:line="240" w:lineRule="auto"/>
    </w:pPr>
    <w:rPr>
      <w:sz w:val="20"/>
      <w:szCs w:val="20"/>
    </w:rPr>
  </w:style>
  <w:style w:type="character" w:customStyle="1" w:styleId="CommentTextChar">
    <w:name w:val="Comment Text Char"/>
    <w:basedOn w:val="DefaultParagraphFont"/>
    <w:link w:val="CommentText"/>
    <w:uiPriority w:val="99"/>
    <w:semiHidden/>
    <w:rsid w:val="00B86F23"/>
    <w:rPr>
      <w:sz w:val="20"/>
      <w:szCs w:val="20"/>
    </w:rPr>
  </w:style>
  <w:style w:type="paragraph" w:styleId="CommentSubject">
    <w:name w:val="annotation subject"/>
    <w:basedOn w:val="CommentText"/>
    <w:next w:val="CommentText"/>
    <w:link w:val="CommentSubjectChar"/>
    <w:uiPriority w:val="99"/>
    <w:semiHidden/>
    <w:unhideWhenUsed/>
    <w:rsid w:val="00B86F23"/>
    <w:rPr>
      <w:b/>
      <w:bCs/>
    </w:rPr>
  </w:style>
  <w:style w:type="character" w:customStyle="1" w:styleId="CommentSubjectChar">
    <w:name w:val="Comment Subject Char"/>
    <w:basedOn w:val="CommentTextChar"/>
    <w:link w:val="CommentSubject"/>
    <w:uiPriority w:val="99"/>
    <w:semiHidden/>
    <w:rsid w:val="00B86F23"/>
    <w:rPr>
      <w:b/>
      <w:bCs/>
      <w:sz w:val="20"/>
      <w:szCs w:val="20"/>
    </w:rPr>
  </w:style>
  <w:style w:type="character" w:styleId="Hyperlink">
    <w:name w:val="Hyperlink"/>
    <w:basedOn w:val="DefaultParagraphFont"/>
    <w:uiPriority w:val="99"/>
    <w:unhideWhenUsed/>
    <w:rsid w:val="00B86F23"/>
    <w:rPr>
      <w:color w:val="0563C1" w:themeColor="hyperlink"/>
      <w:u w:val="single"/>
    </w:rPr>
  </w:style>
  <w:style w:type="character" w:styleId="UnresolvedMention">
    <w:name w:val="Unresolved Mention"/>
    <w:basedOn w:val="DefaultParagraphFont"/>
    <w:uiPriority w:val="99"/>
    <w:semiHidden/>
    <w:unhideWhenUsed/>
    <w:rsid w:val="00B86F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60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ourhussin/Chipion_Program" TargetMode="External"/><Relationship Id="rId11" Type="http://schemas.openxmlformats.org/officeDocument/2006/relationships/fontTable" Target="fontTable.xml"/><Relationship Id="rId5" Type="http://schemas.openxmlformats.org/officeDocument/2006/relationships/image" Target="media/image2.jpeg"/><Relationship Id="rId10" Type="http://schemas.microsoft.com/office/2018/08/relationships/commentsExtensible" Target="commentsExtensible.xml"/><Relationship Id="rId4" Type="http://schemas.openxmlformats.org/officeDocument/2006/relationships/image" Target="media/image1.jpeg"/><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es-NoureddinHussein2025</dc:creator>
  <cp:keywords/>
  <dc:description/>
  <cp:lastModifiedBy>es-NoureddinHussein2025</cp:lastModifiedBy>
  <cp:revision>12</cp:revision>
  <dcterms:created xsi:type="dcterms:W3CDTF">2023-05-02T22:47:00Z</dcterms:created>
  <dcterms:modified xsi:type="dcterms:W3CDTF">2023-05-02T23:07:00Z</dcterms:modified>
</cp:coreProperties>
</file>