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AutoRemediate AI — Autonomous Vulnerability Remediation &amp; Incident Response Hub</w:t>
      </w:r>
    </w:p>
    <w:p>
      <w:pPr>
        <w:pStyle w:val="Heading2"/>
        <w:jc w:val="center"/>
      </w:pPr>
      <w:r>
        <w:t>Remediation Plan</w:t>
      </w:r>
    </w:p>
    <w:p>
      <w:r>
        <w:t>Date: June 27, 2026  |  Evaluator: Eng. Ahmed Attia</w:t>
      </w:r>
    </w:p>
    <w:p>
      <w:r>
        <w:t>Team: Marc Wael (Team Lead) · Mohey Elden Mostafa (Developer) · Jerome Arsany (Developer) · Noureen Elsayed (Developer) · Hassan Ibrahim (Developer) · Philopater Helmy (Developer)</w:t>
      </w:r>
    </w:p>
    <w:p/>
    <w:p>
      <w:pPr>
        <w:pStyle w:val="Heading3"/>
      </w:pPr>
      <w:r>
        <w:t>1. Approval Workflow</w:t>
      </w:r>
    </w:p>
    <w:p>
      <w:r>
        <w:t xml:space="preserve">  Engine scores all findings and sorts Critical/High by priority score.</w:t>
      </w:r>
    </w:p>
    <w:p>
      <w:r>
        <w:t xml:space="preserve">  For each finding, a Decision Card is displayed showing: recommended action, rationale, alternatives, and monitor-only option.</w:t>
      </w:r>
    </w:p>
    <w:p>
      <w:r>
        <w:t xml:space="preserve">  Operator is REQUIRED to type one of: [A] Approve, [2-4] Alternative, [R] Reject, [Q] Quit.</w:t>
      </w:r>
    </w:p>
    <w:p>
      <w:r>
        <w:t xml:space="preserve">  NO action executes without an explicit keypress — there is no auto-fire path.</w:t>
      </w:r>
    </w:p>
    <w:p>
      <w:r>
        <w:t xml:space="preserve">  Every decision (Approve / Alternative / Reject) is written to Remediation_Activity_Logs with timestamp.</w:t>
      </w:r>
    </w:p>
    <w:p>
      <w:pPr>
        <w:pStyle w:val="Heading3"/>
      </w:pPr>
      <w:r>
        <w:t>2. Preference Ladder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Rung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When Used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Patch/upgrade</w:t>
            </w:r>
          </w:p>
        </w:tc>
        <w:tc>
          <w:tcPr>
            <w:tcW w:type="dxa" w:w="2880"/>
          </w:tcPr>
          <w:p>
            <w:r>
              <w:t>Root-cause fix — generally infeasible on Metasploitable2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Stop/disable service</w:t>
            </w:r>
          </w:p>
        </w:tc>
        <w:tc>
          <w:tcPr>
            <w:tcW w:type="dxa" w:w="2880"/>
          </w:tcPr>
          <w:p>
            <w:r>
              <w:t>Backdoored or abandoned services (vsftpd, UnrealIRCd, etc.)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Harden/reconfigure</w:t>
            </w:r>
          </w:p>
        </w:tc>
        <w:tc>
          <w:tcPr>
            <w:tcW w:type="dxa" w:w="2880"/>
          </w:tcPr>
          <w:p>
            <w:r>
              <w:t>Service must remain up; restrict access or disable dangerous options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iptables DROP</w:t>
            </w:r>
          </w:p>
        </w:tc>
        <w:tc>
          <w:tcPr>
            <w:tcW w:type="dxa" w:w="2880"/>
          </w:tcPr>
          <w:p>
            <w:r>
              <w:t>Network-layer containment — standing alternative for any port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Monitor only</w:t>
            </w:r>
          </w:p>
        </w:tc>
        <w:tc>
          <w:tcPr>
            <w:tcW w:type="dxa" w:w="2880"/>
          </w:tcPr>
          <w:p>
            <w:r>
              <w:t>Log only, no change to target — safe fallback always available</w:t>
            </w:r>
          </w:p>
        </w:tc>
      </w:tr>
    </w:tbl>
    <w:p/>
    <w:p>
      <w:pPr>
        <w:pStyle w:val="Heading3"/>
      </w:pPr>
      <w:r>
        <w:t>3. SSH Safety Rule</w:t>
      </w:r>
    </w:p>
    <w:p>
      <w:r>
        <w:t>SSH (port 22 / service ssh/sshd) is NEVER stopped or firewall-blocked. Enforcement is in code (assert_not_ssh_kill in recommender.py and remediator.py). For SSH findings, the preferred action is always Rung 3 Harden: disable root login and restart the daemon.</w:t>
      </w:r>
    </w:p>
    <w:p>
      <w:pPr>
        <w:pStyle w:val="Heading3"/>
      </w:pPr>
      <w:r>
        <w:t>4. Per-Finding Remediation Table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Finding</w:t>
            </w:r>
          </w:p>
        </w:tc>
        <w:tc>
          <w:tcPr>
            <w:tcW w:type="dxa" w:w="1728"/>
          </w:tcPr>
          <w:p>
            <w:r>
              <w:t>Preferred (Rung)</w:t>
            </w:r>
          </w:p>
        </w:tc>
        <w:tc>
          <w:tcPr>
            <w:tcW w:type="dxa" w:w="1728"/>
          </w:tcPr>
          <w:p>
            <w:r>
              <w:t>Command</w:t>
            </w:r>
          </w:p>
        </w:tc>
        <w:tc>
          <w:tcPr>
            <w:tcW w:type="dxa" w:w="1728"/>
          </w:tcPr>
          <w:p>
            <w:r>
              <w:t>Alternative</w:t>
            </w:r>
          </w:p>
        </w:tc>
        <w:tc>
          <w:tcPr>
            <w:tcW w:type="dxa" w:w="1728"/>
          </w:tcPr>
          <w:p>
            <w:r>
              <w:t>Monitor Option</w:t>
            </w:r>
          </w:p>
        </w:tc>
      </w:tr>
      <w:tr>
        <w:tc>
          <w:tcPr>
            <w:tcW w:type="dxa" w:w="1728"/>
          </w:tcPr>
          <w:p>
            <w:r>
              <w:t>Bind Shell Backdoor Detection</w:t>
            </w:r>
          </w:p>
        </w:tc>
        <w:tc>
          <w:tcPr>
            <w:tcW w:type="dxa" w:w="1728"/>
          </w:tcPr>
          <w:p>
            <w:r>
              <w:t>Rung 2 — stop_service</w:t>
            </w:r>
          </w:p>
        </w:tc>
        <w:tc>
          <w:tcPr>
            <w:tcW w:type="dxa" w:w="1728"/>
          </w:tcPr>
          <w:p>
            <w:r>
              <w:t>sudo fuser -k 1524/tcp</w:t>
            </w:r>
          </w:p>
        </w:tc>
        <w:tc>
          <w:tcPr>
            <w:tcW w:type="dxa" w:w="1728"/>
          </w:tcPr>
          <w:p>
            <w:r>
              <w:t>iptables DROP port 1524/tcp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  <w:tr>
        <w:tc>
          <w:tcPr>
            <w:tcW w:type="dxa" w:w="1728"/>
          </w:tcPr>
          <w:p>
            <w:r>
              <w:t>UnrealIRCd Backdoor Detection</w:t>
            </w:r>
          </w:p>
        </w:tc>
        <w:tc>
          <w:tcPr>
            <w:tcW w:type="dxa" w:w="1728"/>
          </w:tcPr>
          <w:p>
            <w:r>
              <w:t>Rung 2 — stop_service</w:t>
            </w:r>
          </w:p>
        </w:tc>
        <w:tc>
          <w:tcPr>
            <w:tcW w:type="dxa" w:w="1728"/>
          </w:tcPr>
          <w:p>
            <w:r>
              <w:t>sudo service unrealircd stop</w:t>
            </w:r>
          </w:p>
        </w:tc>
        <w:tc>
          <w:tcPr>
            <w:tcW w:type="dxa" w:w="1728"/>
          </w:tcPr>
          <w:p>
            <w:r>
              <w:t>iptables DROP port 6667/tcp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  <w:tr>
        <w:tc>
          <w:tcPr>
            <w:tcW w:type="dxa" w:w="1728"/>
          </w:tcPr>
          <w:p>
            <w:r>
              <w:t>Debian OpenSSH/OpenSSL Package Random Number Generator Weakness</w:t>
            </w:r>
          </w:p>
        </w:tc>
        <w:tc>
          <w:tcPr>
            <w:tcW w:type="dxa" w:w="1728"/>
          </w:tcPr>
          <w:p>
            <w:r>
              <w:t>Rung 3 — harden</w:t>
            </w:r>
          </w:p>
        </w:tc>
        <w:tc>
          <w:tcPr>
            <w:tcW w:type="dxa" w:w="1728"/>
          </w:tcPr>
          <w:p>
            <w:r>
              <w:t>sudo sed -i 's/^PermitRootLogin.*/PermitRootLogin no/' /etc/ssh/sshd_config &amp;&amp; sudo service ssh restart</w:t>
            </w:r>
          </w:p>
        </w:tc>
        <w:tc>
          <w:tcPr>
            <w:tcW w:type="dxa" w:w="1728"/>
          </w:tcPr>
          <w:p>
            <w:r>
              <w:t>Monitor only — log SSH activity, no change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  <w:tr>
        <w:tc>
          <w:tcPr>
            <w:tcW w:type="dxa" w:w="1728"/>
          </w:tcPr>
          <w:p>
            <w:r>
              <w:t>SSL Version 2 and 3 Protocol Detection</w:t>
            </w:r>
          </w:p>
        </w:tc>
        <w:tc>
          <w:tcPr>
            <w:tcW w:type="dxa" w:w="1728"/>
          </w:tcPr>
          <w:p>
            <w:r>
              <w:t>Rung 2 — stop_service</w:t>
            </w:r>
          </w:p>
        </w:tc>
        <w:tc>
          <w:tcPr>
            <w:tcW w:type="dxa" w:w="1728"/>
          </w:tcPr>
          <w:p>
            <w:r>
              <w:t>sudo service postfix stop</w:t>
            </w:r>
          </w:p>
        </w:tc>
        <w:tc>
          <w:tcPr>
            <w:tcW w:type="dxa" w:w="1728"/>
          </w:tcPr>
          <w:p>
            <w:r>
              <w:t>iptables DROP port 25/tcp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  <w:tr>
        <w:tc>
          <w:tcPr>
            <w:tcW w:type="dxa" w:w="1728"/>
          </w:tcPr>
          <w:p>
            <w:r>
              <w:t>Canonical Ubuntu Linux SEoL (8.04.x)</w:t>
            </w:r>
          </w:p>
        </w:tc>
        <w:tc>
          <w:tcPr>
            <w:tcW w:type="dxa" w:w="1728"/>
          </w:tcPr>
          <w:p>
            <w:r>
              <w:t>Rung 2 — stop_service</w:t>
            </w:r>
          </w:p>
        </w:tc>
        <w:tc>
          <w:tcPr>
            <w:tcW w:type="dxa" w:w="1728"/>
          </w:tcPr>
          <w:p>
            <w:r>
              <w:t>sudo service www stop</w:t>
            </w:r>
          </w:p>
        </w:tc>
        <w:tc>
          <w:tcPr>
            <w:tcW w:type="dxa" w:w="1728"/>
          </w:tcPr>
          <w:p>
            <w:r>
              <w:t>iptables DROP port 80/tcp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  <w:tr>
        <w:tc>
          <w:tcPr>
            <w:tcW w:type="dxa" w:w="1728"/>
          </w:tcPr>
          <w:p>
            <w:r>
              <w:t>Debian OpenSSH/OpenSSL Package Random Number Generator Weakness (SSL check)</w:t>
            </w:r>
          </w:p>
        </w:tc>
        <w:tc>
          <w:tcPr>
            <w:tcW w:type="dxa" w:w="1728"/>
          </w:tcPr>
          <w:p>
            <w:r>
              <w:t>Rung 2 — stop_service</w:t>
            </w:r>
          </w:p>
        </w:tc>
        <w:tc>
          <w:tcPr>
            <w:tcW w:type="dxa" w:w="1728"/>
          </w:tcPr>
          <w:p>
            <w:r>
              <w:t>sudo service postgresql stop</w:t>
            </w:r>
          </w:p>
        </w:tc>
        <w:tc>
          <w:tcPr>
            <w:tcW w:type="dxa" w:w="1728"/>
          </w:tcPr>
          <w:p>
            <w:r>
              <w:t>Harden port 5432 — restrict access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  <w:tr>
        <w:tc>
          <w:tcPr>
            <w:tcW w:type="dxa" w:w="1728"/>
          </w:tcPr>
          <w:p>
            <w:r>
              <w:t>VNC Server 'password' Password</w:t>
            </w:r>
          </w:p>
        </w:tc>
        <w:tc>
          <w:tcPr>
            <w:tcW w:type="dxa" w:w="1728"/>
          </w:tcPr>
          <w:p>
            <w:r>
              <w:t>Rung 2 — stop_service</w:t>
            </w:r>
          </w:p>
        </w:tc>
        <w:tc>
          <w:tcPr>
            <w:tcW w:type="dxa" w:w="1728"/>
          </w:tcPr>
          <w:p>
            <w:r>
              <w:t>sudo service vncserver stop</w:t>
            </w:r>
          </w:p>
        </w:tc>
        <w:tc>
          <w:tcPr>
            <w:tcW w:type="dxa" w:w="1728"/>
          </w:tcPr>
          <w:p>
            <w:r>
              <w:t>iptables DROP port 5900/tcp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  <w:tr>
        <w:tc>
          <w:tcPr>
            <w:tcW w:type="dxa" w:w="1728"/>
          </w:tcPr>
          <w:p>
            <w:r>
              <w:t>Apache Tomcat AJP Connector Request Injection (Ghostcat)</w:t>
            </w:r>
          </w:p>
        </w:tc>
        <w:tc>
          <w:tcPr>
            <w:tcW w:type="dxa" w:w="1728"/>
          </w:tcPr>
          <w:p>
            <w:r>
              <w:t>Rung 2 — stop_service</w:t>
            </w:r>
          </w:p>
        </w:tc>
        <w:tc>
          <w:tcPr>
            <w:tcW w:type="dxa" w:w="1728"/>
          </w:tcPr>
          <w:p>
            <w:r>
              <w:t>sudo service tomcat5.5 stop</w:t>
            </w:r>
          </w:p>
        </w:tc>
        <w:tc>
          <w:tcPr>
            <w:tcW w:type="dxa" w:w="1728"/>
          </w:tcPr>
          <w:p>
            <w:r>
              <w:t>iptables DROP port 8009/tcp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  <w:tr>
        <w:tc>
          <w:tcPr>
            <w:tcW w:type="dxa" w:w="1728"/>
          </w:tcPr>
          <w:p>
            <w:r>
              <w:t>Apache Tomcat SEoL (&lt;= 5.5.x)</w:t>
            </w:r>
          </w:p>
        </w:tc>
        <w:tc>
          <w:tcPr>
            <w:tcW w:type="dxa" w:w="1728"/>
          </w:tcPr>
          <w:p>
            <w:r>
              <w:t>Rung 2 — stop_service</w:t>
            </w:r>
          </w:p>
        </w:tc>
        <w:tc>
          <w:tcPr>
            <w:tcW w:type="dxa" w:w="1728"/>
          </w:tcPr>
          <w:p>
            <w:r>
              <w:t>sudo service tomcat5.5 stop</w:t>
            </w:r>
          </w:p>
        </w:tc>
        <w:tc>
          <w:tcPr>
            <w:tcW w:type="dxa" w:w="1728"/>
          </w:tcPr>
          <w:p>
            <w:r>
              <w:t>Harden port 8180 — restrict access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  <w:tr>
        <w:tc>
          <w:tcPr>
            <w:tcW w:type="dxa" w:w="1728"/>
          </w:tcPr>
          <w:p>
            <w:r>
              <w:t>SSL Medium Strength Cipher Suites Supported (SWEET32)</w:t>
            </w:r>
          </w:p>
        </w:tc>
        <w:tc>
          <w:tcPr>
            <w:tcW w:type="dxa" w:w="1728"/>
          </w:tcPr>
          <w:p>
            <w:r>
              <w:t>Rung 2 — stop_service</w:t>
            </w:r>
          </w:p>
        </w:tc>
        <w:tc>
          <w:tcPr>
            <w:tcW w:type="dxa" w:w="1728"/>
          </w:tcPr>
          <w:p>
            <w:r>
              <w:t>sudo service postfix stop</w:t>
            </w:r>
          </w:p>
        </w:tc>
        <w:tc>
          <w:tcPr>
            <w:tcW w:type="dxa" w:w="1728"/>
          </w:tcPr>
          <w:p>
            <w:r>
              <w:t>iptables DROP port 25/tcp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  <w:tr>
        <w:tc>
          <w:tcPr>
            <w:tcW w:type="dxa" w:w="1728"/>
          </w:tcPr>
          <w:p>
            <w:r>
              <w:t>ISC BIND Service Downgrade / Reflected DoS</w:t>
            </w:r>
          </w:p>
        </w:tc>
        <w:tc>
          <w:tcPr>
            <w:tcW w:type="dxa" w:w="1728"/>
          </w:tcPr>
          <w:p>
            <w:r>
              <w:t>Rung 2 — stop_service</w:t>
            </w:r>
          </w:p>
        </w:tc>
        <w:tc>
          <w:tcPr>
            <w:tcW w:type="dxa" w:w="1728"/>
          </w:tcPr>
          <w:p>
            <w:r>
              <w:t>sudo service bind9 stop</w:t>
            </w:r>
          </w:p>
        </w:tc>
        <w:tc>
          <w:tcPr>
            <w:tcW w:type="dxa" w:w="1728"/>
          </w:tcPr>
          <w:p>
            <w:r>
              <w:t>iptables DROP port 53/udp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  <w:tr>
        <w:tc>
          <w:tcPr>
            <w:tcW w:type="dxa" w:w="1728"/>
          </w:tcPr>
          <w:p>
            <w:r>
              <w:t>Samba Badlock Vulnerability</w:t>
            </w:r>
          </w:p>
        </w:tc>
        <w:tc>
          <w:tcPr>
            <w:tcW w:type="dxa" w:w="1728"/>
          </w:tcPr>
          <w:p>
            <w:r>
              <w:t>Rung 2 — stop_service</w:t>
            </w:r>
          </w:p>
        </w:tc>
        <w:tc>
          <w:tcPr>
            <w:tcW w:type="dxa" w:w="1728"/>
          </w:tcPr>
          <w:p>
            <w:r>
              <w:t>sudo service smbd stop</w:t>
            </w:r>
          </w:p>
        </w:tc>
        <w:tc>
          <w:tcPr>
            <w:tcW w:type="dxa" w:w="1728"/>
          </w:tcPr>
          <w:p>
            <w:r>
              <w:t>Harden port 445 — restrict access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  <w:tr>
        <w:tc>
          <w:tcPr>
            <w:tcW w:type="dxa" w:w="1728"/>
          </w:tcPr>
          <w:p>
            <w:r>
              <w:t>rlogin Service Detection</w:t>
            </w:r>
          </w:p>
        </w:tc>
        <w:tc>
          <w:tcPr>
            <w:tcW w:type="dxa" w:w="1728"/>
          </w:tcPr>
          <w:p>
            <w:r>
              <w:t>Rung 2 — stop_service</w:t>
            </w:r>
          </w:p>
        </w:tc>
        <w:tc>
          <w:tcPr>
            <w:tcW w:type="dxa" w:w="1728"/>
          </w:tcPr>
          <w:p>
            <w:r>
              <w:t>sudo service xinetd stop</w:t>
            </w:r>
          </w:p>
        </w:tc>
        <w:tc>
          <w:tcPr>
            <w:tcW w:type="dxa" w:w="1728"/>
          </w:tcPr>
          <w:p>
            <w:r>
              <w:t>iptables DROP port 513/tcp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  <w:tr>
        <w:tc>
          <w:tcPr>
            <w:tcW w:type="dxa" w:w="1728"/>
          </w:tcPr>
          <w:p>
            <w:r>
              <w:t>rsh Service Detection</w:t>
            </w:r>
          </w:p>
        </w:tc>
        <w:tc>
          <w:tcPr>
            <w:tcW w:type="dxa" w:w="1728"/>
          </w:tcPr>
          <w:p>
            <w:r>
              <w:t>Rung 2 — stop_service</w:t>
            </w:r>
          </w:p>
        </w:tc>
        <w:tc>
          <w:tcPr>
            <w:tcW w:type="dxa" w:w="1728"/>
          </w:tcPr>
          <w:p>
            <w:r>
              <w:t>sudo service xinetd stop</w:t>
            </w:r>
          </w:p>
        </w:tc>
        <w:tc>
          <w:tcPr>
            <w:tcW w:type="dxa" w:w="1728"/>
          </w:tcPr>
          <w:p>
            <w:r>
              <w:t>iptables DROP port 514/tcp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  <w:tr>
        <w:tc>
          <w:tcPr>
            <w:tcW w:type="dxa" w:w="1728"/>
          </w:tcPr>
          <w:p>
            <w:r>
              <w:t>NFS Shares World Readable</w:t>
            </w:r>
          </w:p>
        </w:tc>
        <w:tc>
          <w:tcPr>
            <w:tcW w:type="dxa" w:w="1728"/>
          </w:tcPr>
          <w:p>
            <w:r>
              <w:t>Rung 2 — stop_service</w:t>
            </w:r>
          </w:p>
        </w:tc>
        <w:tc>
          <w:tcPr>
            <w:tcW w:type="dxa" w:w="1728"/>
          </w:tcPr>
          <w:p>
            <w:r>
              <w:t>sudo service nfs-kernel-server stop</w:t>
            </w:r>
          </w:p>
        </w:tc>
        <w:tc>
          <w:tcPr>
            <w:tcW w:type="dxa" w:w="1728"/>
          </w:tcPr>
          <w:p>
            <w:r>
              <w:t>Harden port 2049 — restrict access</w:t>
            </w:r>
          </w:p>
        </w:tc>
        <w:tc>
          <w:tcPr>
            <w:tcW w:type="dxa" w:w="1728"/>
          </w:tcPr>
          <w:p>
            <w:r>
              <w:t>Log only, no change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