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9BB638" w14:textId="00AA55F8" w:rsidR="008749AA" w:rsidRDefault="008749AA" w:rsidP="00E75CEE">
      <w:pPr>
        <w:jc w:val="center"/>
      </w:pPr>
      <w:bookmarkStart w:id="0" w:name="_GoBack"/>
      <w:bookmarkEnd w:id="0"/>
    </w:p>
    <w:p w14:paraId="12E24BDB" w14:textId="13116780" w:rsidR="008749AA" w:rsidRPr="00E75CEE" w:rsidRDefault="008749AA" w:rsidP="008749AA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  <w:rtl/>
        </w:rPr>
      </w:pPr>
      <w:r w:rsidRPr="00E75CEE">
        <w:rPr>
          <w:rFonts w:asciiTheme="majorBidi" w:hAnsiTheme="majorBidi" w:cstheme="majorBidi"/>
          <w:b/>
          <w:bCs/>
          <w:sz w:val="32"/>
          <w:szCs w:val="32"/>
          <w:u w:val="single"/>
          <w:rtl/>
        </w:rPr>
        <w:t xml:space="preserve">تقرير الخطة </w:t>
      </w:r>
      <w:r w:rsidR="00DD7777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</w:rPr>
        <w:t>الاستراتيجية</w:t>
      </w:r>
    </w:p>
    <w:p w14:paraId="1773E298" w14:textId="77777777" w:rsidR="008749AA" w:rsidRDefault="008749AA" w:rsidP="00E75CEE">
      <w:pPr>
        <w:jc w:val="center"/>
        <w:rPr>
          <w:rtl/>
        </w:rPr>
      </w:pPr>
    </w:p>
    <w:tbl>
      <w:tblPr>
        <w:tblStyle w:val="TableGrid"/>
        <w:tblW w:w="10500" w:type="dxa"/>
        <w:tblInd w:w="-575" w:type="dxa"/>
        <w:tblLook w:val="04A0" w:firstRow="1" w:lastRow="0" w:firstColumn="1" w:lastColumn="0" w:noHBand="0" w:noVBand="1"/>
      </w:tblPr>
      <w:tblGrid>
        <w:gridCol w:w="3006"/>
        <w:gridCol w:w="2338"/>
        <w:gridCol w:w="3113"/>
        <w:gridCol w:w="2043"/>
      </w:tblGrid>
      <w:tr w:rsidR="00E75CEE" w14:paraId="5528C50B" w14:textId="77777777" w:rsidTr="00DD7777">
        <w:trPr>
          <w:trHeight w:val="340"/>
        </w:trPr>
        <w:tc>
          <w:tcPr>
            <w:tcW w:w="3006" w:type="dxa"/>
          </w:tcPr>
          <w:p w14:paraId="3926CCB8" w14:textId="5B9F97E9" w:rsidR="00E75CEE" w:rsidRPr="00E75CEE" w:rsidRDefault="005F3831" w:rsidP="00E75CE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 تقنية المعلومات</w:t>
            </w:r>
          </w:p>
        </w:tc>
        <w:tc>
          <w:tcPr>
            <w:tcW w:w="2338" w:type="dxa"/>
          </w:tcPr>
          <w:p w14:paraId="2088792D" w14:textId="5E7F9DFE" w:rsidR="00E75CEE" w:rsidRPr="00E75CEE" w:rsidRDefault="00E75CEE" w:rsidP="00E75CEE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75CEE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القسم</w:t>
            </w:r>
          </w:p>
        </w:tc>
        <w:tc>
          <w:tcPr>
            <w:tcW w:w="3113" w:type="dxa"/>
          </w:tcPr>
          <w:p w14:paraId="2E9D6E05" w14:textId="6370CF51" w:rsidR="00E75CEE" w:rsidRPr="00E75CEE" w:rsidRDefault="005F3831" w:rsidP="00E75CE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الإدارات المرتبطة</w:t>
            </w:r>
          </w:p>
        </w:tc>
        <w:tc>
          <w:tcPr>
            <w:tcW w:w="2043" w:type="dxa"/>
          </w:tcPr>
          <w:p w14:paraId="689271E8" w14:textId="6A115645" w:rsidR="00E75CEE" w:rsidRPr="00E75CEE" w:rsidRDefault="00E75CEE" w:rsidP="00E75CEE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75CEE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اسم الادارة</w:t>
            </w:r>
          </w:p>
        </w:tc>
      </w:tr>
      <w:tr w:rsidR="00DD7777" w14:paraId="19F59256" w14:textId="77777777" w:rsidTr="005543C9">
        <w:trPr>
          <w:trHeight w:val="340"/>
        </w:trPr>
        <w:tc>
          <w:tcPr>
            <w:tcW w:w="8457" w:type="dxa"/>
            <w:gridSpan w:val="3"/>
          </w:tcPr>
          <w:p w14:paraId="395A315D" w14:textId="4EC1C20D" w:rsidR="00DD7777" w:rsidRPr="00E75CEE" w:rsidRDefault="00DD7777" w:rsidP="00E75CE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إتاحة خدمات التعليم لكافة شرائح الطلبة</w:t>
            </w:r>
          </w:p>
        </w:tc>
        <w:tc>
          <w:tcPr>
            <w:tcW w:w="2043" w:type="dxa"/>
          </w:tcPr>
          <w:p w14:paraId="542491AE" w14:textId="36278D1A" w:rsidR="00DD7777" w:rsidRPr="00E75CEE" w:rsidRDefault="00DD7777" w:rsidP="00E75CEE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75CEE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الهدف الاستراتيجي</w:t>
            </w:r>
          </w:p>
        </w:tc>
      </w:tr>
      <w:tr w:rsidR="00DD7777" w14:paraId="001B079D" w14:textId="77777777" w:rsidTr="00DD7777">
        <w:trPr>
          <w:trHeight w:val="701"/>
        </w:trPr>
        <w:tc>
          <w:tcPr>
            <w:tcW w:w="3006" w:type="dxa"/>
          </w:tcPr>
          <w:p w14:paraId="7CFBA3B6" w14:textId="4EAFA9AF" w:rsidR="00DD7777" w:rsidRPr="00E75CEE" w:rsidRDefault="00DD7777" w:rsidP="00DD777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شرائح الطلاب</w:t>
            </w:r>
          </w:p>
        </w:tc>
        <w:tc>
          <w:tcPr>
            <w:tcW w:w="2338" w:type="dxa"/>
          </w:tcPr>
          <w:p w14:paraId="5CC47F57" w14:textId="440D7C76" w:rsidR="00DD7777" w:rsidRPr="00E75CEE" w:rsidRDefault="00DD7777" w:rsidP="00DD7777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المستهدفون</w:t>
            </w:r>
          </w:p>
        </w:tc>
        <w:tc>
          <w:tcPr>
            <w:tcW w:w="3113" w:type="dxa"/>
          </w:tcPr>
          <w:p w14:paraId="7956211E" w14:textId="0A471FCF" w:rsidR="00DD7777" w:rsidRPr="00E75CEE" w:rsidRDefault="00DD7777" w:rsidP="00DD777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تطوير برامج حضانات ورياض الأطفال والتوسع في خدماتها لتشمل جميع المناطق</w:t>
            </w:r>
          </w:p>
        </w:tc>
        <w:tc>
          <w:tcPr>
            <w:tcW w:w="2043" w:type="dxa"/>
          </w:tcPr>
          <w:p w14:paraId="7841670B" w14:textId="659BEFD6" w:rsidR="00DD7777" w:rsidRPr="00E75CEE" w:rsidRDefault="00DD7777" w:rsidP="00DD7777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المبادرات</w:t>
            </w:r>
          </w:p>
        </w:tc>
      </w:tr>
      <w:tr w:rsidR="00DD7777" w14:paraId="03052393" w14:textId="77777777" w:rsidTr="00DD7777">
        <w:trPr>
          <w:trHeight w:val="340"/>
        </w:trPr>
        <w:tc>
          <w:tcPr>
            <w:tcW w:w="3006" w:type="dxa"/>
          </w:tcPr>
          <w:p w14:paraId="27FFB3D4" w14:textId="6361A4A5" w:rsidR="00DD7777" w:rsidRPr="00E75CEE" w:rsidRDefault="00DD7777" w:rsidP="00DD777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نسبة الأطفال الملتحقين برياض الأطفال ( 3 إلى 6 سنوات )</w:t>
            </w:r>
          </w:p>
        </w:tc>
        <w:tc>
          <w:tcPr>
            <w:tcW w:w="2338" w:type="dxa"/>
          </w:tcPr>
          <w:p w14:paraId="17A2A2C9" w14:textId="33F64454" w:rsidR="00DD7777" w:rsidRPr="00E75CEE" w:rsidRDefault="00DD7777" w:rsidP="00DD7777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مؤشر قياس الأداء</w:t>
            </w:r>
          </w:p>
        </w:tc>
        <w:tc>
          <w:tcPr>
            <w:tcW w:w="3113" w:type="dxa"/>
          </w:tcPr>
          <w:p w14:paraId="554BC7EB" w14:textId="76A38156" w:rsidR="00DD7777" w:rsidRPr="00E75CEE" w:rsidRDefault="00DD7777" w:rsidP="00DD777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الإدارات المرتبطة</w:t>
            </w:r>
          </w:p>
        </w:tc>
        <w:tc>
          <w:tcPr>
            <w:tcW w:w="2043" w:type="dxa"/>
          </w:tcPr>
          <w:p w14:paraId="57416679" w14:textId="79A5B79A" w:rsidR="00DD7777" w:rsidRPr="00E75CEE" w:rsidRDefault="00DD7777" w:rsidP="00DD7777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الجهة المسؤولة</w:t>
            </w:r>
          </w:p>
        </w:tc>
      </w:tr>
    </w:tbl>
    <w:p w14:paraId="2E20EBEC" w14:textId="77777777" w:rsidR="00E75CEE" w:rsidRDefault="00E75CEE" w:rsidP="00E75CEE">
      <w:pPr>
        <w:jc w:val="center"/>
        <w:rPr>
          <w:rtl/>
        </w:rPr>
      </w:pPr>
    </w:p>
    <w:sectPr w:rsidR="00E75CEE" w:rsidSect="00E75CEE">
      <w:headerReference w:type="default" r:id="rId6"/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B21D46" w14:textId="77777777" w:rsidR="00E976BD" w:rsidRDefault="00E976BD" w:rsidP="00E75CEE">
      <w:pPr>
        <w:spacing w:after="0" w:line="240" w:lineRule="auto"/>
      </w:pPr>
      <w:r>
        <w:separator/>
      </w:r>
    </w:p>
  </w:endnote>
  <w:endnote w:type="continuationSeparator" w:id="0">
    <w:p w14:paraId="7C0870E2" w14:textId="77777777" w:rsidR="00E976BD" w:rsidRDefault="00E976BD" w:rsidP="00E75C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59B69A" w14:textId="77777777" w:rsidR="00E976BD" w:rsidRDefault="00E976BD" w:rsidP="00E75CEE">
      <w:pPr>
        <w:spacing w:after="0" w:line="240" w:lineRule="auto"/>
      </w:pPr>
      <w:r>
        <w:separator/>
      </w:r>
    </w:p>
  </w:footnote>
  <w:footnote w:type="continuationSeparator" w:id="0">
    <w:p w14:paraId="6DD02DC4" w14:textId="77777777" w:rsidR="00E976BD" w:rsidRDefault="00E976BD" w:rsidP="00E75C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F47D97" w14:textId="77777777" w:rsidR="000218ED" w:rsidRPr="00E75CEE" w:rsidRDefault="000218ED" w:rsidP="000218ED">
    <w:pPr>
      <w:tabs>
        <w:tab w:val="left" w:pos="7230"/>
      </w:tabs>
      <w:spacing w:line="240" w:lineRule="auto"/>
      <w:jc w:val="right"/>
      <w:rPr>
        <w:rFonts w:asciiTheme="majorBidi" w:hAnsiTheme="majorBidi" w:cstheme="majorBidi"/>
        <w:sz w:val="24"/>
        <w:szCs w:val="24"/>
        <w:rtl/>
      </w:rPr>
    </w:pPr>
    <w:r w:rsidRPr="00E75CEE">
      <w:rPr>
        <w:rFonts w:asciiTheme="majorBidi" w:hAnsiTheme="majorBidi" w:cstheme="majorBidi"/>
        <w:noProof/>
        <w:sz w:val="24"/>
        <w:szCs w:val="24"/>
        <w:rtl/>
        <w:lang w:val="ar-SA"/>
      </w:rPr>
      <w:drawing>
        <wp:anchor distT="0" distB="0" distL="114300" distR="114300" simplePos="0" relativeHeight="251659264" behindDoc="1" locked="0" layoutInCell="1" allowOverlap="1" wp14:anchorId="7CB512D0" wp14:editId="499FBE15">
          <wp:simplePos x="0" y="0"/>
          <wp:positionH relativeFrom="margin">
            <wp:posOffset>-495300</wp:posOffset>
          </wp:positionH>
          <wp:positionV relativeFrom="paragraph">
            <wp:posOffset>123825</wp:posOffset>
          </wp:positionV>
          <wp:extent cx="2576830" cy="756920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76830" cy="7569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Theme="majorBidi" w:hAnsiTheme="majorBidi" w:cstheme="majorBidi"/>
        <w:noProof/>
        <w:sz w:val="24"/>
        <w:szCs w:val="24"/>
        <w:rtl/>
        <w:lang w:val="ar-SA"/>
      </w:rPr>
      <w:drawing>
        <wp:anchor distT="0" distB="0" distL="114300" distR="114300" simplePos="0" relativeHeight="251660288" behindDoc="1" locked="0" layoutInCell="1" allowOverlap="1" wp14:anchorId="104C03AC" wp14:editId="4F35A15E">
          <wp:simplePos x="0" y="0"/>
          <wp:positionH relativeFrom="margin">
            <wp:posOffset>2329180</wp:posOffset>
          </wp:positionH>
          <wp:positionV relativeFrom="paragraph">
            <wp:posOffset>-203835</wp:posOffset>
          </wp:positionV>
          <wp:extent cx="1571625" cy="1300149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71625" cy="130014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75CEE">
      <w:rPr>
        <w:rFonts w:asciiTheme="majorBidi" w:hAnsiTheme="majorBidi" w:cstheme="majorBidi"/>
        <w:sz w:val="24"/>
        <w:szCs w:val="24"/>
        <w:rtl/>
      </w:rPr>
      <w:t>المملكة العربية السعودية</w:t>
    </w:r>
  </w:p>
  <w:p w14:paraId="2B82F2AF" w14:textId="77777777" w:rsidR="000218ED" w:rsidRPr="00E75CEE" w:rsidRDefault="000218ED" w:rsidP="000218ED">
    <w:pPr>
      <w:tabs>
        <w:tab w:val="left" w:pos="7230"/>
      </w:tabs>
      <w:spacing w:line="240" w:lineRule="auto"/>
      <w:jc w:val="right"/>
      <w:rPr>
        <w:rFonts w:asciiTheme="majorBidi" w:hAnsiTheme="majorBidi" w:cstheme="majorBidi"/>
        <w:sz w:val="24"/>
        <w:szCs w:val="24"/>
        <w:rtl/>
      </w:rPr>
    </w:pPr>
    <w:r w:rsidRPr="00E75CEE">
      <w:rPr>
        <w:rFonts w:asciiTheme="majorBidi" w:hAnsiTheme="majorBidi" w:cstheme="majorBidi"/>
        <w:sz w:val="24"/>
        <w:szCs w:val="24"/>
        <w:rtl/>
      </w:rPr>
      <w:t>وزارة التعليم</w:t>
    </w:r>
  </w:p>
  <w:p w14:paraId="59A4DB78" w14:textId="77777777" w:rsidR="000218ED" w:rsidRPr="00E75CEE" w:rsidRDefault="000218ED" w:rsidP="000218ED">
    <w:pPr>
      <w:tabs>
        <w:tab w:val="left" w:pos="7230"/>
      </w:tabs>
      <w:spacing w:line="240" w:lineRule="auto"/>
      <w:jc w:val="right"/>
      <w:rPr>
        <w:rFonts w:asciiTheme="majorBidi" w:hAnsiTheme="majorBidi" w:cstheme="majorBidi"/>
        <w:sz w:val="24"/>
        <w:szCs w:val="24"/>
        <w:rtl/>
      </w:rPr>
    </w:pPr>
    <w:r w:rsidRPr="00E75CEE">
      <w:rPr>
        <w:rFonts w:asciiTheme="majorBidi" w:hAnsiTheme="majorBidi" w:cstheme="majorBidi"/>
        <w:sz w:val="24"/>
        <w:szCs w:val="24"/>
        <w:rtl/>
      </w:rPr>
      <w:t xml:space="preserve">إدارة التعليم بمحافظة </w:t>
    </w:r>
    <w:r>
      <w:rPr>
        <w:rFonts w:asciiTheme="majorBidi" w:hAnsiTheme="majorBidi" w:cstheme="majorBidi" w:hint="cs"/>
        <w:sz w:val="24"/>
        <w:szCs w:val="24"/>
        <w:rtl/>
      </w:rPr>
      <w:t>النماص</w:t>
    </w:r>
  </w:p>
  <w:p w14:paraId="248477C4" w14:textId="77777777" w:rsidR="000218ED" w:rsidRDefault="000218ED" w:rsidP="000218ED">
    <w:pPr>
      <w:pStyle w:val="Header"/>
      <w:jc w:val="right"/>
      <w:rPr>
        <w:rFonts w:asciiTheme="majorBidi" w:hAnsiTheme="majorBidi" w:cstheme="majorBidi"/>
        <w:sz w:val="24"/>
        <w:szCs w:val="24"/>
      </w:rPr>
    </w:pPr>
    <w:r w:rsidRPr="00E75CEE">
      <w:rPr>
        <w:rFonts w:asciiTheme="majorBidi" w:hAnsiTheme="majorBidi" w:cstheme="majorBidi"/>
        <w:sz w:val="24"/>
        <w:szCs w:val="24"/>
        <w:rtl/>
      </w:rPr>
      <w:t>إدارة التخطيط والتطوير</w:t>
    </w:r>
  </w:p>
  <w:p w14:paraId="08F366A2" w14:textId="77777777" w:rsidR="000218ED" w:rsidRPr="00E75CEE" w:rsidRDefault="000218ED" w:rsidP="000218ED">
    <w:pPr>
      <w:pStyle w:val="Header"/>
      <w:jc w:val="right"/>
      <w:rPr>
        <w:rFonts w:asciiTheme="majorBidi" w:hAnsiTheme="majorBidi" w:cstheme="majorBidi"/>
        <w:sz w:val="24"/>
        <w:szCs w:val="24"/>
      </w:rPr>
    </w:pPr>
  </w:p>
  <w:p w14:paraId="6BD6CC8E" w14:textId="77777777" w:rsidR="00E75CEE" w:rsidRPr="00E75CEE" w:rsidRDefault="00E75CEE" w:rsidP="00480FF9">
    <w:pPr>
      <w:pStyle w:val="Header"/>
      <w:jc w:val="center"/>
      <w:rPr>
        <w:rFonts w:asciiTheme="majorBidi" w:hAnsiTheme="majorBidi" w:cstheme="majorBidi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6E8"/>
    <w:rsid w:val="000218ED"/>
    <w:rsid w:val="001B449B"/>
    <w:rsid w:val="002B2C40"/>
    <w:rsid w:val="003226E8"/>
    <w:rsid w:val="00327B53"/>
    <w:rsid w:val="00480FF9"/>
    <w:rsid w:val="005F3831"/>
    <w:rsid w:val="005F7079"/>
    <w:rsid w:val="006818EB"/>
    <w:rsid w:val="00736286"/>
    <w:rsid w:val="008749AA"/>
    <w:rsid w:val="00D87784"/>
    <w:rsid w:val="00DD7777"/>
    <w:rsid w:val="00E75CEE"/>
    <w:rsid w:val="00E97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E0956D"/>
  <w15:chartTrackingRefBased/>
  <w15:docId w15:val="{E321456F-BF7A-4CFB-9AB4-21578510B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5C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5CEE"/>
  </w:style>
  <w:style w:type="paragraph" w:styleId="Footer">
    <w:name w:val="footer"/>
    <w:basedOn w:val="Normal"/>
    <w:link w:val="FooterChar"/>
    <w:uiPriority w:val="99"/>
    <w:unhideWhenUsed/>
    <w:rsid w:val="00E75C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5CEE"/>
  </w:style>
  <w:style w:type="table" w:styleId="TableGrid">
    <w:name w:val="Table Grid"/>
    <w:basedOn w:val="TableNormal"/>
    <w:uiPriority w:val="39"/>
    <w:rsid w:val="00E75C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357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NourZ</dc:creator>
  <cp:keywords/>
  <dc:description/>
  <cp:lastModifiedBy>NourZ</cp:lastModifiedBy>
  <cp:revision>8</cp:revision>
  <dcterms:created xsi:type="dcterms:W3CDTF">2018-11-28T23:41:00Z</dcterms:created>
  <dcterms:modified xsi:type="dcterms:W3CDTF">2018-12-01T20:03:00Z</dcterms:modified>
</cp:coreProperties>
</file>