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ind w:left="0" w:firstLine="283.4645669291338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line="480" w:lineRule="auto"/>
        <w:ind w:left="0" w:firstLine="283.4645669291338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480" w:lineRule="auto"/>
        <w:ind w:left="0" w:firstLine="283.4645669291338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480" w:lineRule="auto"/>
        <w:ind w:firstLine="283.46456692913387"/>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Final Project Report</w:t>
      </w:r>
      <w:r w:rsidDel="00000000" w:rsidR="00000000" w:rsidRPr="00000000">
        <w:rPr>
          <w:rtl w:val="0"/>
        </w:rPr>
      </w:r>
    </w:p>
    <w:p w:rsidR="00000000" w:rsidDel="00000000" w:rsidP="00000000" w:rsidRDefault="00000000" w:rsidRPr="00000000" w14:paraId="00000005">
      <w:pPr>
        <w:spacing w:line="480" w:lineRule="auto"/>
        <w:ind w:left="0" w:firstLine="283.46456692913387"/>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480" w:lineRule="auto"/>
        <w:ind w:left="0" w:firstLine="283.46456692913387"/>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Bhanuprakash Reddy Kamatam</w:t>
      </w:r>
    </w:p>
    <w:p w:rsidR="00000000" w:rsidDel="00000000" w:rsidP="00000000" w:rsidRDefault="00000000" w:rsidRPr="00000000" w14:paraId="00000007">
      <w:pPr>
        <w:spacing w:line="480" w:lineRule="auto"/>
        <w:ind w:left="0" w:firstLine="283.46456692913387"/>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COMP-699B: Professional Seminar in Computer Science</w:t>
      </w:r>
    </w:p>
    <w:p w:rsidR="00000000" w:rsidDel="00000000" w:rsidP="00000000" w:rsidRDefault="00000000" w:rsidRPr="00000000" w14:paraId="00000008">
      <w:pPr>
        <w:spacing w:line="480" w:lineRule="auto"/>
        <w:ind w:left="0" w:firstLine="283.46456692913387"/>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Rivier University</w:t>
      </w:r>
    </w:p>
    <w:p w:rsidR="00000000" w:rsidDel="00000000" w:rsidP="00000000" w:rsidRDefault="00000000" w:rsidRPr="00000000" w14:paraId="00000009">
      <w:pPr>
        <w:spacing w:line="480" w:lineRule="auto"/>
        <w:ind w:left="0" w:firstLine="283.46456692913387"/>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December 08, 2025</w:t>
      </w:r>
    </w:p>
    <w:p w:rsidR="00000000" w:rsidDel="00000000" w:rsidP="00000000" w:rsidRDefault="00000000" w:rsidRPr="00000000" w14:paraId="0000000A">
      <w:pPr>
        <w:spacing w:line="480" w:lineRule="auto"/>
        <w:ind w:left="0" w:firstLine="283.46456692913387"/>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sdt>
      <w:sdtPr>
        <w:id w:val="1110469403"/>
        <w:docPartObj>
          <w:docPartGallery w:val="Table of Contents"/>
          <w:docPartUnique w:val="1"/>
        </w:docPartObj>
      </w:sdtPr>
      <w:sdtContent>
        <w:p w:rsidR="00000000" w:rsidDel="00000000" w:rsidP="00000000" w:rsidRDefault="00000000" w:rsidRPr="00000000" w14:paraId="0000000B">
          <w:pPr>
            <w:widowControl w:val="0"/>
            <w:tabs>
              <w:tab w:val="right" w:leader="none" w:pos="12000"/>
            </w:tabs>
            <w:spacing w:before="60" w:line="240" w:lineRule="auto"/>
            <w:jc w:val="center"/>
            <w:rPr>
              <w:rFonts w:ascii="Times New Roman" w:cs="Times New Roman" w:eastAsia="Times New Roman" w:hAnsi="Times New Roman"/>
              <w:b w:val="1"/>
              <w:bCs w:val="1"/>
              <w:sz w:val="24"/>
              <w:szCs w:val="24"/>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Times New Roman" w:cs="Times New Roman" w:eastAsia="Times New Roman" w:hAnsi="Times New Roman"/>
              <w:b w:val="1"/>
              <w:bCs w:val="1"/>
              <w:sz w:val="24"/>
              <w:szCs w:val="24"/>
              <w:rtl w:val="0"/>
            </w:rPr>
            <w:t xml:space="preserve">Table of Contents</w:t>
          </w:r>
        </w:p>
        <w:p w:rsidR="00000000" w:rsidDel="00000000" w:rsidP="00000000" w:rsidRDefault="00000000" w:rsidRPr="00000000" w14:paraId="0000000C">
          <w:pPr>
            <w:widowControl w:val="0"/>
            <w:tabs>
              <w:tab w:val="right" w:leader="none" w:pos="12000"/>
            </w:tabs>
            <w:spacing w:before="60" w:line="240" w:lineRule="auto"/>
            <w:rPr>
              <w:rFonts w:ascii="Times New Roman" w:cs="Times New Roman" w:eastAsia="Times New Roman" w:hAnsi="Times New Roman"/>
              <w:b w:val="1"/>
              <w:bCs w:val="1"/>
              <w:color w:val="000000"/>
              <w:sz w:val="24"/>
              <w:szCs w:val="24"/>
              <w:u w:val="none"/>
            </w:rPr>
          </w:pPr>
          <w:hyperlink w:anchor="_dhqe4xr7zeky">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Executive Summary</w:t>
              <w:tab/>
              <w:t xml:space="preserve">4</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rPr>
              <w:rFonts w:ascii="Times New Roman" w:cs="Times New Roman" w:eastAsia="Times New Roman" w:hAnsi="Times New Roman"/>
              <w:b w:val="1"/>
              <w:bCs w:val="1"/>
              <w:color w:val="000000"/>
              <w:sz w:val="24"/>
              <w:szCs w:val="24"/>
              <w:u w:val="none"/>
            </w:rPr>
          </w:pPr>
          <w:hyperlink w:anchor="_jl08io6ljpxs">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Introduction</w:t>
              <w:tab/>
              <w:t xml:space="preserve">5</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360" w:firstLine="0"/>
            <w:rPr>
              <w:rFonts w:ascii="Times New Roman" w:cs="Times New Roman" w:eastAsia="Times New Roman" w:hAnsi="Times New Roman"/>
              <w:color w:val="000000"/>
              <w:sz w:val="24"/>
              <w:szCs w:val="24"/>
              <w:u w:val="none"/>
            </w:rPr>
          </w:pPr>
          <w:hyperlink w:anchor="_qhlkcua3k2ka">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1.1 Background and Motivation</w:t>
              <w:tab/>
              <w:t xml:space="preserve">5</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360" w:firstLine="0"/>
            <w:rPr>
              <w:rFonts w:ascii="Times New Roman" w:cs="Times New Roman" w:eastAsia="Times New Roman" w:hAnsi="Times New Roman"/>
              <w:color w:val="000000"/>
              <w:sz w:val="24"/>
              <w:szCs w:val="24"/>
              <w:u w:val="none"/>
            </w:rPr>
          </w:pPr>
          <w:hyperlink w:anchor="_j0kac71gmjql">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1.2 Problem Statement</w:t>
              <w:tab/>
              <w:t xml:space="preserve">6</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360" w:firstLine="0"/>
            <w:rPr>
              <w:rFonts w:ascii="Times New Roman" w:cs="Times New Roman" w:eastAsia="Times New Roman" w:hAnsi="Times New Roman"/>
              <w:color w:val="000000"/>
              <w:sz w:val="24"/>
              <w:szCs w:val="24"/>
              <w:u w:val="none"/>
            </w:rPr>
          </w:pPr>
          <w:hyperlink w:anchor="_gzdixkftnil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1.3 Project Objectives and Scope.</w:t>
              <w:tab/>
              <w:t xml:space="preserve">6</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360" w:firstLine="0"/>
            <w:rPr>
              <w:rFonts w:ascii="Times New Roman" w:cs="Times New Roman" w:eastAsia="Times New Roman" w:hAnsi="Times New Roman"/>
              <w:color w:val="000000"/>
              <w:sz w:val="24"/>
              <w:szCs w:val="24"/>
              <w:u w:val="none"/>
            </w:rPr>
          </w:pPr>
          <w:hyperlink w:anchor="_bn5qv03a1caz">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1.5 Structure of the Report</w:t>
              <w:tab/>
              <w:t xml:space="preserve">8</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360" w:firstLine="0"/>
            <w:rPr>
              <w:rFonts w:ascii="Times New Roman" w:cs="Times New Roman" w:eastAsia="Times New Roman" w:hAnsi="Times New Roman"/>
              <w:color w:val="000000"/>
              <w:sz w:val="24"/>
              <w:szCs w:val="24"/>
              <w:u w:val="none"/>
            </w:rPr>
          </w:pPr>
          <w:hyperlink w:anchor="_y47shc1v6dv1">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Project Plan</w:t>
              <w:tab/>
              <w:t xml:space="preserve">8</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rPr>
              <w:rFonts w:ascii="Times New Roman" w:cs="Times New Roman" w:eastAsia="Times New Roman" w:hAnsi="Times New Roman"/>
              <w:b w:val="1"/>
              <w:bCs w:val="1"/>
              <w:color w:val="000000"/>
              <w:sz w:val="24"/>
              <w:szCs w:val="24"/>
              <w:u w:val="none"/>
            </w:rPr>
          </w:pPr>
          <w:hyperlink w:anchor="_b3anvx4ppohw">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Functional Specifications</w:t>
              <w:tab/>
              <w:t xml:space="preserve">11</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360" w:firstLine="0"/>
            <w:rPr>
              <w:rFonts w:ascii="Times New Roman" w:cs="Times New Roman" w:eastAsia="Times New Roman" w:hAnsi="Times New Roman"/>
              <w:color w:val="000000"/>
              <w:sz w:val="24"/>
              <w:szCs w:val="24"/>
              <w:u w:val="none"/>
            </w:rPr>
          </w:pPr>
          <w:hyperlink w:anchor="_h6n9irddbkt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3.1 System Overview and Purpose</w:t>
              <w:tab/>
              <w:t xml:space="preserve">11</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rPr>
              <w:rFonts w:ascii="Times New Roman" w:cs="Times New Roman" w:eastAsia="Times New Roman" w:hAnsi="Times New Roman"/>
              <w:color w:val="000000"/>
              <w:sz w:val="24"/>
              <w:szCs w:val="24"/>
              <w:u w:val="none"/>
            </w:rPr>
          </w:pPr>
          <w:hyperlink w:anchor="_ki5dasj0a5fi">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3.2 Actors and User Roles</w:t>
              <w:tab/>
              <w:t xml:space="preserve">12</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rPr>
              <w:rFonts w:ascii="Times New Roman" w:cs="Times New Roman" w:eastAsia="Times New Roman" w:hAnsi="Times New Roman"/>
              <w:color w:val="000000"/>
              <w:sz w:val="24"/>
              <w:szCs w:val="24"/>
              <w:u w:val="none"/>
            </w:rPr>
          </w:pPr>
          <w:hyperlink w:anchor="_wmdp8l9c7npx">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3.3 Functional Requirements</w:t>
              <w:tab/>
              <w:t xml:space="preserve">13</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rFonts w:ascii="Times New Roman" w:cs="Times New Roman" w:eastAsia="Times New Roman" w:hAnsi="Times New Roman"/>
              <w:color w:val="000000"/>
              <w:sz w:val="24"/>
              <w:szCs w:val="24"/>
              <w:u w:val="none"/>
            </w:rPr>
          </w:pPr>
          <w:hyperlink w:anchor="_7tibheb3brqm">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3.4 Use Case Scenarios</w:t>
              <w:tab/>
              <w:t xml:space="preserve">14</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firstLine="0"/>
            <w:rPr>
              <w:rFonts w:ascii="Times New Roman" w:cs="Times New Roman" w:eastAsia="Times New Roman" w:hAnsi="Times New Roman"/>
              <w:color w:val="000000"/>
              <w:sz w:val="24"/>
              <w:szCs w:val="24"/>
              <w:u w:val="none"/>
            </w:rPr>
          </w:pPr>
          <w:hyperlink w:anchor="_9dzo7mxrdgnd">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3.5 System Diagrams and Design logic.</w:t>
              <w:tab/>
              <w:t xml:space="preserve">14</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rFonts w:ascii="Times New Roman" w:cs="Times New Roman" w:eastAsia="Times New Roman" w:hAnsi="Times New Roman"/>
              <w:color w:val="000000"/>
              <w:sz w:val="24"/>
              <w:szCs w:val="24"/>
              <w:u w:val="none"/>
            </w:rPr>
          </w:pPr>
          <w:hyperlink w:anchor="_b9xb5e3zn1ou">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3.6 Security and Ethical Compliance</w:t>
              <w:tab/>
              <w:t xml:space="preserve">15</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rPr>
              <w:rFonts w:ascii="Times New Roman" w:cs="Times New Roman" w:eastAsia="Times New Roman" w:hAnsi="Times New Roman"/>
              <w:b w:val="1"/>
              <w:bCs w:val="1"/>
              <w:color w:val="000000"/>
              <w:sz w:val="24"/>
              <w:szCs w:val="24"/>
              <w:u w:val="none"/>
            </w:rPr>
          </w:pPr>
          <w:hyperlink w:anchor="_28i9evd50cax">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Functionals</w:t>
              <w:tab/>
              <w:t xml:space="preserve">16</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rFonts w:ascii="Times New Roman" w:cs="Times New Roman" w:eastAsia="Times New Roman" w:hAnsi="Times New Roman"/>
              <w:color w:val="000000"/>
              <w:sz w:val="24"/>
              <w:szCs w:val="24"/>
              <w:u w:val="none"/>
            </w:rPr>
          </w:pPr>
          <w:hyperlink w:anchor="_yn8z2qmz11hp">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4.1 Functional Test Objectives</w:t>
              <w:tab/>
              <w:t xml:space="preserve">16</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rFonts w:ascii="Times New Roman" w:cs="Times New Roman" w:eastAsia="Times New Roman" w:hAnsi="Times New Roman"/>
              <w:color w:val="000000"/>
              <w:sz w:val="24"/>
              <w:szCs w:val="24"/>
              <w:u w:val="none"/>
            </w:rPr>
          </w:pPr>
          <w:hyperlink w:anchor="_fp6pysvj29c3">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4.2 Test Environment and Setup</w:t>
              <w:tab/>
              <w:t xml:space="preserve">16</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rFonts w:ascii="Times New Roman" w:cs="Times New Roman" w:eastAsia="Times New Roman" w:hAnsi="Times New Roman"/>
              <w:color w:val="000000"/>
              <w:sz w:val="24"/>
              <w:szCs w:val="24"/>
              <w:u w:val="none"/>
            </w:rPr>
          </w:pPr>
          <w:hyperlink w:anchor="_9yqdp7rvzgy4">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4.3 Scenarios and Cases of Functional Tests.</w:t>
              <w:tab/>
              <w:t xml:space="preserve">17</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rFonts w:ascii="Times New Roman" w:cs="Times New Roman" w:eastAsia="Times New Roman" w:hAnsi="Times New Roman"/>
              <w:color w:val="000000"/>
              <w:sz w:val="24"/>
              <w:szCs w:val="24"/>
              <w:u w:val="none"/>
            </w:rPr>
          </w:pPr>
          <w:hyperlink w:anchor="_1pno4waz67hj">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4.4 Test Results and Evaluation</w:t>
              <w:tab/>
              <w:t xml:space="preserve">18</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rFonts w:ascii="Times New Roman" w:cs="Times New Roman" w:eastAsia="Times New Roman" w:hAnsi="Times New Roman"/>
              <w:color w:val="000000"/>
              <w:sz w:val="24"/>
              <w:szCs w:val="24"/>
              <w:u w:val="none"/>
            </w:rPr>
          </w:pPr>
          <w:hyperlink w:anchor="_9jr6xkdgl662">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4.5 Test Validation Summary</w:t>
              <w:tab/>
              <w:t xml:space="preserve">19</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rPr>
              <w:rFonts w:ascii="Times New Roman" w:cs="Times New Roman" w:eastAsia="Times New Roman" w:hAnsi="Times New Roman"/>
              <w:b w:val="1"/>
              <w:bCs w:val="1"/>
              <w:color w:val="000000"/>
              <w:sz w:val="24"/>
              <w:szCs w:val="24"/>
              <w:u w:val="none"/>
            </w:rPr>
          </w:pPr>
          <w:hyperlink w:anchor="_k9dtiocsoke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System Design Specifications</w:t>
              <w:tab/>
              <w:t xml:space="preserve">19</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rFonts w:ascii="Times New Roman" w:cs="Times New Roman" w:eastAsia="Times New Roman" w:hAnsi="Times New Roman"/>
              <w:color w:val="000000"/>
              <w:sz w:val="24"/>
              <w:szCs w:val="24"/>
              <w:u w:val="none"/>
            </w:rPr>
          </w:pPr>
          <w:hyperlink w:anchor="_i1fce3t4xbn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5.1 Architectural Design</w:t>
              <w:tab/>
              <w:t xml:space="preserve">20</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rFonts w:ascii="Times New Roman" w:cs="Times New Roman" w:eastAsia="Times New Roman" w:hAnsi="Times New Roman"/>
              <w:color w:val="000000"/>
              <w:sz w:val="24"/>
              <w:szCs w:val="24"/>
              <w:u w:val="none"/>
            </w:rPr>
          </w:pPr>
          <w:hyperlink w:anchor="_6bhgqm2g3wj9">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5.2 Database and Data flow design.</w:t>
              <w:tab/>
              <w:t xml:space="preserve">21</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rFonts w:ascii="Times New Roman" w:cs="Times New Roman" w:eastAsia="Times New Roman" w:hAnsi="Times New Roman"/>
              <w:color w:val="000000"/>
              <w:sz w:val="24"/>
              <w:szCs w:val="24"/>
              <w:u w:val="none"/>
            </w:rPr>
          </w:pPr>
          <w:hyperlink w:anchor="_6bbvxfrxpjjf">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5.3 UML Design Specifications</w:t>
              <w:tab/>
              <w:t xml:space="preserve">22</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rFonts w:ascii="Times New Roman" w:cs="Times New Roman" w:eastAsia="Times New Roman" w:hAnsi="Times New Roman"/>
              <w:color w:val="000000"/>
              <w:sz w:val="24"/>
              <w:szCs w:val="24"/>
              <w:u w:val="none"/>
            </w:rPr>
          </w:pPr>
          <w:hyperlink w:anchor="_x7ipkrx0irz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5.4 System Response and Performance Flow Design.</w:t>
              <w:tab/>
              <w:t xml:space="preserve">23</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rFonts w:ascii="Times New Roman" w:cs="Times New Roman" w:eastAsia="Times New Roman" w:hAnsi="Times New Roman"/>
              <w:color w:val="000000"/>
              <w:sz w:val="24"/>
              <w:szCs w:val="24"/>
              <w:u w:val="none"/>
            </w:rPr>
          </w:pPr>
          <w:hyperlink w:anchor="_u6wjgtsu89">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5.5 Security and Compliance.</w:t>
              <w:tab/>
              <w:t xml:space="preserve">23</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rFonts w:ascii="Times New Roman" w:cs="Times New Roman" w:eastAsia="Times New Roman" w:hAnsi="Times New Roman"/>
              <w:color w:val="000000"/>
              <w:sz w:val="24"/>
              <w:szCs w:val="24"/>
              <w:u w:val="none"/>
            </w:rPr>
          </w:pPr>
          <w:hyperlink w:anchor="_qyddm7lu0o71">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5.6 Design Justification</w:t>
              <w:tab/>
              <w:t xml:space="preserve">24</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rPr>
              <w:rFonts w:ascii="Times New Roman" w:cs="Times New Roman" w:eastAsia="Times New Roman" w:hAnsi="Times New Roman"/>
              <w:b w:val="1"/>
              <w:bCs w:val="1"/>
              <w:color w:val="000000"/>
              <w:sz w:val="24"/>
              <w:szCs w:val="24"/>
              <w:u w:val="none"/>
            </w:rPr>
          </w:pPr>
          <w:hyperlink w:anchor="_1cv96yulw7u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Integration Tests Plan</w:t>
              <w:tab/>
              <w:t xml:space="preserve">24</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rFonts w:ascii="Times New Roman" w:cs="Times New Roman" w:eastAsia="Times New Roman" w:hAnsi="Times New Roman"/>
              <w:color w:val="000000"/>
              <w:sz w:val="24"/>
              <w:szCs w:val="24"/>
              <w:u w:val="none"/>
            </w:rPr>
          </w:pPr>
          <w:hyperlink w:anchor="_urgdjgqnlxz0">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6.1 Objectives of Integration Testing</w:t>
              <w:tab/>
              <w:t xml:space="preserve">25</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rFonts w:ascii="Times New Roman" w:cs="Times New Roman" w:eastAsia="Times New Roman" w:hAnsi="Times New Roman"/>
              <w:color w:val="000000"/>
              <w:sz w:val="24"/>
              <w:szCs w:val="24"/>
              <w:u w:val="none"/>
            </w:rPr>
          </w:pPr>
          <w:hyperlink w:anchor="_r2pnuvy4ifvq">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6.2 Environment and Methodology of Integration Testing</w:t>
              <w:tab/>
              <w:t xml:space="preserve">26</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rFonts w:ascii="Times New Roman" w:cs="Times New Roman" w:eastAsia="Times New Roman" w:hAnsi="Times New Roman"/>
              <w:color w:val="000000"/>
              <w:sz w:val="24"/>
              <w:szCs w:val="24"/>
              <w:u w:val="none"/>
            </w:rPr>
          </w:pPr>
          <w:hyperlink w:anchor="_8uazc3joxbaa">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6.3 Major Integration Scenarios and Test Cases</w:t>
              <w:tab/>
              <w:t xml:space="preserve">27</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rFonts w:ascii="Times New Roman" w:cs="Times New Roman" w:eastAsia="Times New Roman" w:hAnsi="Times New Roman"/>
              <w:color w:val="000000"/>
              <w:sz w:val="24"/>
              <w:szCs w:val="24"/>
              <w:u w:val="none"/>
            </w:rPr>
          </w:pPr>
          <w:hyperlink w:anchor="_1jwuvitfbmn">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6.4 Results and metrics of validation</w:t>
              <w:tab/>
              <w:t xml:space="preserve">27</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rFonts w:ascii="Times New Roman" w:cs="Times New Roman" w:eastAsia="Times New Roman" w:hAnsi="Times New Roman"/>
              <w:color w:val="000000"/>
              <w:sz w:val="24"/>
              <w:szCs w:val="24"/>
              <w:u w:val="none"/>
            </w:rPr>
          </w:pPr>
          <w:hyperlink w:anchor="_608mrx28ek0f">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6.5 Analysis of error and recommendations.</w:t>
              <w:tab/>
              <w:t xml:space="preserve">28</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rPr>
              <w:rFonts w:ascii="Times New Roman" w:cs="Times New Roman" w:eastAsia="Times New Roman" w:hAnsi="Times New Roman"/>
              <w:b w:val="1"/>
              <w:bCs w:val="1"/>
              <w:color w:val="000000"/>
              <w:sz w:val="24"/>
              <w:szCs w:val="24"/>
              <w:u w:val="none"/>
            </w:rPr>
          </w:pPr>
          <w:hyperlink w:anchor="_w7jwf1qd5inj">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 Programming Environment and Tools</w:t>
              <w:tab/>
              <w:t xml:space="preserve">29</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rFonts w:ascii="Times New Roman" w:cs="Times New Roman" w:eastAsia="Times New Roman" w:hAnsi="Times New Roman"/>
              <w:color w:val="000000"/>
              <w:sz w:val="24"/>
              <w:szCs w:val="24"/>
              <w:u w:val="none"/>
            </w:rPr>
          </w:pPr>
          <w:hyperlink w:anchor="_gy73r089i1fm">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7.1 Development languages and Frameworks</w:t>
              <w:tab/>
              <w:t xml:space="preserve">29</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rFonts w:ascii="Times New Roman" w:cs="Times New Roman" w:eastAsia="Times New Roman" w:hAnsi="Times New Roman"/>
              <w:color w:val="000000"/>
              <w:sz w:val="24"/>
              <w:szCs w:val="24"/>
              <w:u w:val="none"/>
            </w:rPr>
          </w:pPr>
          <w:hyperlink w:anchor="_g1wqmrskogo7">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7.2 Backend and Frontend Frameworks.</w:t>
              <w:tab/>
              <w:t xml:space="preserve">30</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rPr>
              <w:rFonts w:ascii="Times New Roman" w:cs="Times New Roman" w:eastAsia="Times New Roman" w:hAnsi="Times New Roman"/>
              <w:color w:val="000000"/>
              <w:sz w:val="24"/>
              <w:szCs w:val="24"/>
              <w:u w:val="none"/>
            </w:rPr>
          </w:pPr>
          <w:hyperlink w:anchor="_ae0og3dn9qk">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7.3 Deployment Environment</w:t>
              <w:tab/>
              <w:t xml:space="preserve">30</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rPr>
              <w:rFonts w:ascii="Times New Roman" w:cs="Times New Roman" w:eastAsia="Times New Roman" w:hAnsi="Times New Roman"/>
              <w:color w:val="000000"/>
              <w:sz w:val="24"/>
              <w:szCs w:val="24"/>
              <w:u w:val="none"/>
            </w:rPr>
          </w:pPr>
          <w:hyperlink w:anchor="_5f1uv7svxhoc">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7.4 Supporting Libraries and Tools.</w:t>
              <w:tab/>
              <w:t xml:space="preserve">31</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rFonts w:ascii="Times New Roman" w:cs="Times New Roman" w:eastAsia="Times New Roman" w:hAnsi="Times New Roman"/>
              <w:color w:val="000000"/>
              <w:sz w:val="24"/>
              <w:szCs w:val="24"/>
              <w:u w:val="none"/>
            </w:rPr>
          </w:pPr>
          <w:hyperlink w:anchor="_fjbk6yx4mked">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7.5 Security and Compliance Tools</w:t>
              <w:tab/>
              <w:t xml:space="preserve">32</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rPr>
              <w:rFonts w:ascii="Times New Roman" w:cs="Times New Roman" w:eastAsia="Times New Roman" w:hAnsi="Times New Roman"/>
              <w:b w:val="1"/>
              <w:bCs w:val="1"/>
              <w:color w:val="000000"/>
              <w:sz w:val="24"/>
              <w:szCs w:val="24"/>
              <w:u w:val="none"/>
            </w:rPr>
          </w:pPr>
          <w:hyperlink w:anchor="_235a68vlm4hp">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 Unit/ Module Tests Plan and Results</w:t>
              <w:tab/>
              <w:t xml:space="preserve">32</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360" w:firstLine="0"/>
            <w:rPr>
              <w:rFonts w:ascii="Times New Roman" w:cs="Times New Roman" w:eastAsia="Times New Roman" w:hAnsi="Times New Roman"/>
              <w:color w:val="000000"/>
              <w:sz w:val="24"/>
              <w:szCs w:val="24"/>
              <w:u w:val="none"/>
            </w:rPr>
          </w:pPr>
          <w:hyperlink w:anchor="_qvgaxo1eqcoi">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8.1 Objectives and Methodology of testing.</w:t>
              <w:tab/>
              <w:t xml:space="preserve">33</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rFonts w:ascii="Times New Roman" w:cs="Times New Roman" w:eastAsia="Times New Roman" w:hAnsi="Times New Roman"/>
              <w:color w:val="000000"/>
              <w:sz w:val="24"/>
              <w:szCs w:val="24"/>
              <w:u w:val="none"/>
            </w:rPr>
          </w:pPr>
          <w:hyperlink w:anchor="_y7th6s3c8v9q">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8.2 Unit Testing Scope</w:t>
              <w:tab/>
              <w:t xml:space="preserve">33</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360" w:firstLine="0"/>
            <w:rPr>
              <w:rFonts w:ascii="Times New Roman" w:cs="Times New Roman" w:eastAsia="Times New Roman" w:hAnsi="Times New Roman"/>
              <w:color w:val="000000"/>
              <w:sz w:val="24"/>
              <w:szCs w:val="24"/>
              <w:u w:val="none"/>
            </w:rPr>
          </w:pPr>
          <w:hyperlink w:anchor="_hefnnfp4g43">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8.3 Module Testing Structure</w:t>
              <w:tab/>
              <w:t xml:space="preserve">34</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rFonts w:ascii="Times New Roman" w:cs="Times New Roman" w:eastAsia="Times New Roman" w:hAnsi="Times New Roman"/>
              <w:color w:val="000000"/>
              <w:sz w:val="24"/>
              <w:szCs w:val="24"/>
              <w:u w:val="none"/>
            </w:rPr>
          </w:pPr>
          <w:hyperlink w:anchor="_q5i2jwykx91e">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8.4 Metrics and Results of Performance.</w:t>
              <w:tab/>
              <w:t xml:space="preserve">35</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360" w:firstLine="0"/>
            <w:rPr>
              <w:rFonts w:ascii="Times New Roman" w:cs="Times New Roman" w:eastAsia="Times New Roman" w:hAnsi="Times New Roman"/>
              <w:color w:val="000000"/>
              <w:sz w:val="24"/>
              <w:szCs w:val="24"/>
              <w:u w:val="none"/>
            </w:rPr>
          </w:pPr>
          <w:hyperlink w:anchor="_2e3r16luj4q">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8.6 Explainability Testing and validation.</w:t>
              <w:tab/>
              <w:t xml:space="preserve">36</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rPr>
              <w:rFonts w:ascii="Times New Roman" w:cs="Times New Roman" w:eastAsia="Times New Roman" w:hAnsi="Times New Roman"/>
              <w:b w:val="1"/>
              <w:bCs w:val="1"/>
              <w:color w:val="000000"/>
              <w:sz w:val="24"/>
              <w:szCs w:val="24"/>
              <w:u w:val="none"/>
            </w:rPr>
          </w:pPr>
          <w:hyperlink w:anchor="_lzjlgc15rybs">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 Demo Section</w:t>
              <w:tab/>
              <w:t xml:space="preserve">36</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360" w:firstLine="0"/>
            <w:rPr>
              <w:rFonts w:ascii="Times New Roman" w:cs="Times New Roman" w:eastAsia="Times New Roman" w:hAnsi="Times New Roman"/>
              <w:color w:val="000000"/>
              <w:sz w:val="24"/>
              <w:szCs w:val="24"/>
              <w:u w:val="none"/>
            </w:rPr>
          </w:pPr>
          <w:hyperlink w:anchor="_1alrrmvhmncx">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9.1 Demo Setup</w:t>
              <w:tab/>
              <w:t xml:space="preserve">37</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360" w:firstLine="0"/>
            <w:rPr>
              <w:rFonts w:ascii="Times New Roman" w:cs="Times New Roman" w:eastAsia="Times New Roman" w:hAnsi="Times New Roman"/>
              <w:color w:val="000000"/>
              <w:sz w:val="24"/>
              <w:szCs w:val="24"/>
              <w:u w:val="none"/>
            </w:rPr>
          </w:pPr>
          <w:hyperlink w:anchor="_ssi82m2dusq9">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9.2 Demonstration Workflow</w:t>
              <w:tab/>
              <w:t xml:space="preserve">38</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360" w:firstLine="0"/>
            <w:rPr>
              <w:rFonts w:ascii="Times New Roman" w:cs="Times New Roman" w:eastAsia="Times New Roman" w:hAnsi="Times New Roman"/>
              <w:color w:val="000000"/>
              <w:sz w:val="24"/>
              <w:szCs w:val="24"/>
              <w:u w:val="none"/>
            </w:rPr>
          </w:pPr>
          <w:hyperlink w:anchor="_xkyo3woobo43">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9.3 Visualization and Interaction in Real-Time</w:t>
              <w:tab/>
              <w:t xml:space="preserve">39</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360" w:firstLine="0"/>
            <w:rPr>
              <w:rFonts w:ascii="Times New Roman" w:cs="Times New Roman" w:eastAsia="Times New Roman" w:hAnsi="Times New Roman"/>
              <w:color w:val="000000"/>
              <w:sz w:val="24"/>
              <w:szCs w:val="24"/>
              <w:u w:val="none"/>
            </w:rPr>
          </w:pPr>
          <w:hyperlink w:anchor="_hzjfx3256q0s">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9.4 Live Simulation and Results</w:t>
              <w:tab/>
              <w:t xml:space="preserve">40</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360" w:firstLine="0"/>
            <w:rPr>
              <w:rFonts w:ascii="Times New Roman" w:cs="Times New Roman" w:eastAsia="Times New Roman" w:hAnsi="Times New Roman"/>
              <w:color w:val="000000"/>
              <w:sz w:val="24"/>
              <w:szCs w:val="24"/>
              <w:u w:val="none"/>
            </w:rPr>
          </w:pPr>
          <w:hyperlink w:anchor="_e7k4vsijhpjy">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9.5 Executive Demonstration Highlights</w:t>
              <w:tab/>
              <w:t xml:space="preserve">40</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rPr>
              <w:rFonts w:ascii="Times New Roman" w:cs="Times New Roman" w:eastAsia="Times New Roman" w:hAnsi="Times New Roman"/>
              <w:b w:val="1"/>
              <w:bCs w:val="1"/>
              <w:color w:val="000000"/>
              <w:sz w:val="24"/>
              <w:szCs w:val="24"/>
              <w:u w:val="none"/>
            </w:rPr>
          </w:pPr>
          <w:hyperlink w:anchor="_n859qd4j623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 Code Walkthrough</w:t>
              <w:tab/>
              <w:t xml:space="preserve">41</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360" w:firstLine="0"/>
            <w:rPr>
              <w:rFonts w:ascii="Times New Roman" w:cs="Times New Roman" w:eastAsia="Times New Roman" w:hAnsi="Times New Roman"/>
              <w:color w:val="000000"/>
              <w:sz w:val="24"/>
              <w:szCs w:val="24"/>
              <w:u w:val="none"/>
            </w:rPr>
          </w:pPr>
          <w:hyperlink w:anchor="_zb9bstq84dtm">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10.1 Project Directory Structure</w:t>
              <w:tab/>
              <w:t xml:space="preserve">42</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360" w:firstLine="0"/>
            <w:rPr>
              <w:rFonts w:ascii="Times New Roman" w:cs="Times New Roman" w:eastAsia="Times New Roman" w:hAnsi="Times New Roman"/>
              <w:color w:val="000000"/>
              <w:sz w:val="24"/>
              <w:szCs w:val="24"/>
              <w:u w:val="none"/>
            </w:rPr>
          </w:pPr>
          <w:hyperlink w:anchor="_qjfujax064eb">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10.2 Dataset Manager</w:t>
              <w:tab/>
              <w:t xml:space="preserve">43</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360" w:firstLine="0"/>
            <w:rPr>
              <w:rFonts w:ascii="Times New Roman" w:cs="Times New Roman" w:eastAsia="Times New Roman" w:hAnsi="Times New Roman"/>
              <w:color w:val="000000"/>
              <w:sz w:val="24"/>
              <w:szCs w:val="24"/>
              <w:u w:val="none"/>
            </w:rPr>
          </w:pPr>
          <w:hyperlink w:anchor="_an71pd5ug74h">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10.3 Model Trainer</w:t>
              <w:tab/>
              <w:t xml:space="preserve">44</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360" w:firstLine="0"/>
            <w:rPr>
              <w:rFonts w:ascii="Times New Roman" w:cs="Times New Roman" w:eastAsia="Times New Roman" w:hAnsi="Times New Roman"/>
              <w:color w:val="000000"/>
              <w:sz w:val="24"/>
              <w:szCs w:val="24"/>
              <w:u w:val="none"/>
            </w:rPr>
          </w:pPr>
          <w:hyperlink w:anchor="_t0orv49oudk4">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10.4 Prediction Engine</w:t>
              <w:tab/>
              <w:t xml:space="preserve">45</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360" w:firstLine="0"/>
            <w:rPr>
              <w:rFonts w:ascii="Times New Roman" w:cs="Times New Roman" w:eastAsia="Times New Roman" w:hAnsi="Times New Roman"/>
              <w:color w:val="000000"/>
              <w:sz w:val="24"/>
              <w:szCs w:val="24"/>
              <w:u w:val="none"/>
            </w:rPr>
          </w:pPr>
          <w:hyperlink w:anchor="_9sq7grgbm4fq">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10.5 Explainability Module</w:t>
              <w:tab/>
              <w:t xml:space="preserve">46</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360" w:firstLine="0"/>
            <w:rPr>
              <w:rFonts w:ascii="Times New Roman" w:cs="Times New Roman" w:eastAsia="Times New Roman" w:hAnsi="Times New Roman"/>
              <w:color w:val="000000"/>
              <w:sz w:val="24"/>
              <w:szCs w:val="24"/>
              <w:u w:val="none"/>
            </w:rPr>
          </w:pPr>
          <w:hyperlink w:anchor="_pji41u4tuf79">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10.6 Dashboard Controller</w:t>
              <w:tab/>
              <w:t xml:space="preserve">47</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360" w:firstLine="0"/>
            <w:rPr>
              <w:rFonts w:ascii="Times New Roman" w:cs="Times New Roman" w:eastAsia="Times New Roman" w:hAnsi="Times New Roman"/>
              <w:color w:val="000000"/>
              <w:sz w:val="24"/>
              <w:szCs w:val="24"/>
              <w:u w:val="none"/>
            </w:rPr>
          </w:pPr>
          <w:hyperlink w:anchor="_lzzgm9xs4jx1">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10.7 Integration Summary and Code Validation</w:t>
              <w:tab/>
              <w:t xml:space="preserve">47</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rPr>
              <w:rFonts w:ascii="Times New Roman" w:cs="Times New Roman" w:eastAsia="Times New Roman" w:hAnsi="Times New Roman"/>
              <w:b w:val="1"/>
              <w:bCs w:val="1"/>
              <w:color w:val="000000"/>
              <w:sz w:val="24"/>
              <w:szCs w:val="24"/>
              <w:u w:val="none"/>
            </w:rPr>
          </w:pPr>
          <w:hyperlink w:anchor="_o8i4568qqgl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 Conclusion and Recommendations</w:t>
              <w:tab/>
              <w:t xml:space="preserve">48</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360" w:firstLine="0"/>
            <w:rPr>
              <w:rFonts w:ascii="Times New Roman" w:cs="Times New Roman" w:eastAsia="Times New Roman" w:hAnsi="Times New Roman"/>
              <w:color w:val="000000"/>
              <w:sz w:val="24"/>
              <w:szCs w:val="24"/>
              <w:u w:val="none"/>
            </w:rPr>
          </w:pPr>
          <w:hyperlink w:anchor="_e2a9os8te135">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11.1 Summary of Key Achievements</w:t>
              <w:tab/>
              <w:t xml:space="preserve">48</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360" w:firstLine="0"/>
            <w:rPr>
              <w:rFonts w:ascii="Times New Roman" w:cs="Times New Roman" w:eastAsia="Times New Roman" w:hAnsi="Times New Roman"/>
              <w:color w:val="000000"/>
              <w:sz w:val="24"/>
              <w:szCs w:val="24"/>
              <w:u w:val="none"/>
            </w:rPr>
          </w:pPr>
          <w:hyperlink w:anchor="_ilsid9l53k08">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11.2 Contributions to Cybersecurity and AI Research</w:t>
              <w:tab/>
              <w:t xml:space="preserve">49</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360" w:firstLine="0"/>
            <w:rPr>
              <w:rFonts w:ascii="Times New Roman" w:cs="Times New Roman" w:eastAsia="Times New Roman" w:hAnsi="Times New Roman"/>
              <w:color w:val="000000"/>
              <w:sz w:val="24"/>
              <w:szCs w:val="24"/>
              <w:u w:val="none"/>
            </w:rPr>
          </w:pPr>
          <w:hyperlink w:anchor="_oj0k64amxici">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11.3 Lessons Learned</w:t>
              <w:tab/>
              <w:t xml:space="preserve">50</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360" w:firstLine="0"/>
            <w:rPr>
              <w:rFonts w:ascii="Times New Roman" w:cs="Times New Roman" w:eastAsia="Times New Roman" w:hAnsi="Times New Roman"/>
              <w:color w:val="000000"/>
              <w:sz w:val="24"/>
              <w:szCs w:val="24"/>
              <w:u w:val="none"/>
            </w:rPr>
          </w:pPr>
          <w:hyperlink w:anchor="_axpu36ikhjw7">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11.4 Limitations</w:t>
              <w:tab/>
              <w:t xml:space="preserve">50</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360" w:firstLine="0"/>
            <w:rPr>
              <w:rFonts w:ascii="Times New Roman" w:cs="Times New Roman" w:eastAsia="Times New Roman" w:hAnsi="Times New Roman"/>
              <w:color w:val="000000"/>
              <w:sz w:val="24"/>
              <w:szCs w:val="24"/>
              <w:u w:val="none"/>
            </w:rPr>
          </w:pPr>
          <w:hyperlink w:anchor="_9fo4rhhmjt7m">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11.5 Recommendations and Future Work</w:t>
              <w:tab/>
              <w:t xml:space="preserve">51</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360" w:firstLine="0"/>
            <w:rPr>
              <w:rFonts w:ascii="Times New Roman" w:cs="Times New Roman" w:eastAsia="Times New Roman" w:hAnsi="Times New Roman"/>
              <w:color w:val="000000"/>
              <w:sz w:val="24"/>
              <w:szCs w:val="24"/>
              <w:u w:val="none"/>
            </w:rPr>
          </w:pPr>
          <w:hyperlink w:anchor="_vlgufenqv6z9">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11.6 Final Reflection</w:t>
              <w:tab/>
              <w:t xml:space="preserve">52</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rPr>
              <w:rFonts w:ascii="Times New Roman" w:cs="Times New Roman" w:eastAsia="Times New Roman" w:hAnsi="Times New Roman"/>
              <w:b w:val="1"/>
              <w:bCs w:val="1"/>
              <w:color w:val="000000"/>
              <w:sz w:val="24"/>
              <w:szCs w:val="24"/>
              <w:u w:val="none"/>
            </w:rPr>
          </w:pPr>
          <w:hyperlink w:anchor="_i5utqkhykt2a">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Appendices</w:t>
              <w:tab/>
              <w:t xml:space="preserve">53</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rPr>
              <w:rFonts w:ascii="Times New Roman" w:cs="Times New Roman" w:eastAsia="Times New Roman" w:hAnsi="Times New Roman"/>
              <w:b w:val="1"/>
              <w:bCs w:val="1"/>
              <w:color w:val="000000"/>
              <w:sz w:val="24"/>
              <w:szCs w:val="24"/>
              <w:u w:val="none"/>
            </w:rPr>
          </w:pPr>
          <w:hyperlink w:anchor="_a5hwpi32w4k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References</w:t>
              <w:tab/>
              <w:t xml:space="preserve">56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0">
      <w:pPr>
        <w:spacing w:line="48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1">
      <w:pPr>
        <w:pStyle w:val="Title"/>
        <w:spacing w:line="480" w:lineRule="auto"/>
        <w:jc w:val="left"/>
        <w:rPr>
          <w:rFonts w:ascii="Times New Roman" w:cs="Times New Roman" w:eastAsia="Times New Roman" w:hAnsi="Times New Roman"/>
          <w:b w:val="1"/>
          <w:bCs w:val="1"/>
          <w:sz w:val="24"/>
          <w:szCs w:val="24"/>
        </w:rPr>
      </w:pPr>
      <w:bookmarkStart w:colFirst="0" w:colLast="0" w:name="_qpfanbg9kw1v" w:id="0"/>
      <w:bookmarkEnd w:id="0"/>
      <w:r w:rsidDel="00000000" w:rsidR="00000000" w:rsidRPr="00000000">
        <w:rPr>
          <w:rtl w:val="0"/>
        </w:rPr>
      </w:r>
    </w:p>
    <w:p w:rsidR="00000000" w:rsidDel="00000000" w:rsidP="00000000" w:rsidRDefault="00000000" w:rsidRPr="00000000" w14:paraId="00000052">
      <w:pPr>
        <w:pStyle w:val="Title"/>
        <w:spacing w:line="480" w:lineRule="auto"/>
        <w:jc w:val="center"/>
        <w:rPr>
          <w:rFonts w:ascii="Times New Roman" w:cs="Times New Roman" w:eastAsia="Times New Roman" w:hAnsi="Times New Roman"/>
          <w:b w:val="1"/>
          <w:bCs w:val="1"/>
          <w:sz w:val="28"/>
          <w:szCs w:val="28"/>
        </w:rPr>
      </w:pPr>
      <w:bookmarkStart w:colFirst="0" w:colLast="0" w:name="_2zr50suydd3u" w:id="1"/>
      <w:bookmarkEnd w:id="1"/>
      <w:r w:rsidDel="00000000" w:rsidR="00000000" w:rsidRPr="00000000">
        <w:rPr>
          <w:rFonts w:ascii="Times New Roman" w:cs="Times New Roman" w:eastAsia="Times New Roman" w:hAnsi="Times New Roman"/>
          <w:b w:val="1"/>
          <w:bCs w:val="1"/>
          <w:sz w:val="28"/>
          <w:szCs w:val="28"/>
          <w:rtl w:val="0"/>
        </w:rPr>
        <w:t xml:space="preserve">AI-Powered Adaptive Cybersecurity Threat Detection System</w:t>
      </w:r>
    </w:p>
    <w:p w:rsidR="00000000" w:rsidDel="00000000" w:rsidP="00000000" w:rsidRDefault="00000000" w:rsidRPr="00000000" w14:paraId="00000053">
      <w:pPr>
        <w:pStyle w:val="Heading1"/>
        <w:spacing w:line="480" w:lineRule="auto"/>
        <w:rPr>
          <w:b w:val="1"/>
          <w:bCs w:val="1"/>
        </w:rPr>
      </w:pPr>
      <w:bookmarkStart w:colFirst="0" w:colLast="0" w:name="_dhqe4xr7zeky" w:id="2"/>
      <w:bookmarkEnd w:id="2"/>
      <w:r w:rsidDel="00000000" w:rsidR="00000000" w:rsidRPr="00000000">
        <w:rPr>
          <w:b w:val="1"/>
          <w:bCs w:val="1"/>
          <w:rtl w:val="0"/>
        </w:rPr>
        <w:t xml:space="preserve">Executive Summary</w:t>
      </w:r>
    </w:p>
    <w:p w:rsidR="00000000" w:rsidDel="00000000" w:rsidP="00000000" w:rsidRDefault="00000000" w:rsidRPr="00000000" w14:paraId="0000005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drastic rise in the number and the sophistication of cyberattacks has led to an immediate demand of smart, adaptive, and explainable cybersecurity responses. Conventional Intrusion Detection Systems (IDS) are based on the use of a single static and rule-based mechanism, which is incapable of detecting or taking action against new or changing threats like zero-day exploits, ransomware, and polymorphic malware. Studies conducted recently have shown that with the help of artificial intelligence (AI), in particular, through machine learning and deep learning algorithms, the detection and mitigation of these cyber threats could be revolutionary due to real-time flexibility and predictive analytics (Alzaylaee, 2025).</w:t>
      </w:r>
    </w:p>
    <w:p w:rsidR="00000000" w:rsidDel="00000000" w:rsidP="00000000" w:rsidRDefault="00000000" w:rsidRPr="00000000" w14:paraId="0000005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project is the creation of an AI-Assisted Adaptive Cybersecurity Threat Detection System that would combine machine learning with deep learning into one system, and is capable of detecting network intrusions, anomalies, and malicious actions. Explainable AI (XAI) systems like SHAP (Shapley Additive Explanations) are used by this system to make the work of cybersecurity professionals more transparent and trustworthy in the face of such a critical issue as black-box AI models (Kumar et al., 2024).</w:t>
      </w:r>
    </w:p>
    <w:p w:rsidR="00000000" w:rsidDel="00000000" w:rsidP="00000000" w:rsidRDefault="00000000" w:rsidRPr="00000000" w14:paraId="0000005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implementation is based on a hybrid design, which is a combination of supervised learning to obtain the accuracy of the classification and reinforcement learning to obtain adaptive response, so that as the emergent threats increase, the system changes, and vice versa (Schmitt, 2023).</w:t>
      </w:r>
    </w:p>
    <w:p w:rsidR="00000000" w:rsidDel="00000000" w:rsidP="00000000" w:rsidRDefault="00000000" w:rsidRPr="00000000" w14:paraId="0000005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 findings will have an impact on the general area of intelligent cybersecurity by showing how adaptable and interpretable AI could be successfully applied to identify, categorize, and address threats in real-time. The suggested framework is consistent with the new best practices in cybersecurity engineering and could eventually be extended with blockchain-based logging and federated learning to identify threats without privacy degradation or decentralization (Siam et al., 2025).</w:t>
      </w:r>
    </w:p>
    <w:p w:rsidR="00000000" w:rsidDel="00000000" w:rsidP="00000000" w:rsidRDefault="00000000" w:rsidRPr="00000000" w14:paraId="0000005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whole, the project is expected to develop a large-scale, transparent, and self-improving security model that can endure the dynamic requirements of the digital era and reinforce the resilience of enterprises and the further use of explainable AI in cybersecurity.</w:t>
      </w:r>
    </w:p>
    <w:p w:rsidR="00000000" w:rsidDel="00000000" w:rsidP="00000000" w:rsidRDefault="00000000" w:rsidRPr="00000000" w14:paraId="00000059">
      <w:pPr>
        <w:pStyle w:val="Heading1"/>
        <w:spacing w:line="480" w:lineRule="auto"/>
        <w:rPr>
          <w:b w:val="1"/>
          <w:bCs w:val="1"/>
        </w:rPr>
      </w:pPr>
      <w:bookmarkStart w:colFirst="0" w:colLast="0" w:name="_jl08io6ljpxs" w:id="3"/>
      <w:bookmarkEnd w:id="3"/>
      <w:r w:rsidDel="00000000" w:rsidR="00000000" w:rsidRPr="00000000">
        <w:rPr>
          <w:b w:val="1"/>
          <w:bCs w:val="1"/>
          <w:rtl w:val="0"/>
        </w:rPr>
        <w:t xml:space="preserve">Introduction</w:t>
      </w:r>
    </w:p>
    <w:p w:rsidR="00000000" w:rsidDel="00000000" w:rsidP="00000000" w:rsidRDefault="00000000" w:rsidRPr="00000000" w14:paraId="0000005A">
      <w:pPr>
        <w:pStyle w:val="Heading2"/>
        <w:spacing w:line="480" w:lineRule="auto"/>
        <w:rPr>
          <w:rFonts w:ascii="Times New Roman" w:cs="Times New Roman" w:eastAsia="Times New Roman" w:hAnsi="Times New Roman"/>
          <w:b w:val="1"/>
          <w:bCs w:val="1"/>
          <w:sz w:val="24"/>
          <w:szCs w:val="24"/>
        </w:rPr>
      </w:pPr>
      <w:bookmarkStart w:colFirst="0" w:colLast="0" w:name="_qhlkcua3k2ka" w:id="4"/>
      <w:bookmarkEnd w:id="4"/>
      <w:r w:rsidDel="00000000" w:rsidR="00000000" w:rsidRPr="00000000">
        <w:rPr>
          <w:rFonts w:ascii="Times New Roman" w:cs="Times New Roman" w:eastAsia="Times New Roman" w:hAnsi="Times New Roman"/>
          <w:b w:val="1"/>
          <w:bCs w:val="1"/>
          <w:sz w:val="24"/>
          <w:szCs w:val="24"/>
          <w:rtl w:val="0"/>
        </w:rPr>
        <w:t xml:space="preserve">1.1 Background and Motivation</w:t>
      </w:r>
    </w:p>
    <w:p w:rsidR="00000000" w:rsidDel="00000000" w:rsidP="00000000" w:rsidRDefault="00000000" w:rsidRPr="00000000" w14:paraId="0000005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blistering development of digital technologies has introduced a high degree of connectivity, automation, and data transport in almost all sectors. Nonetheless, this advance has also increased the honeypot of the cybercriminals and the rate of cyberattacks on the government, individuals and critical infrastructure systems has alarmingly increased globally. These traditional cybersecurity constructs, founded on fixed, rule-based architectures and signature-based detection, are becoming irrelevant to the complexity and dynamism of the current threats of zero-day vulnerabilities, ransomware, and advanced persistent threats (APTs) (Schmitt, 2023).</w:t>
      </w:r>
    </w:p>
    <w:p w:rsidR="00000000" w:rsidDel="00000000" w:rsidP="00000000" w:rsidRDefault="00000000" w:rsidRPr="00000000" w14:paraId="0000005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the ever-changing digital threat environment, cybersecurity practices should shift to be less reactive than proactive and predictive practices that can be altered in real-time. One of the most promising technologies in overcoming this challenge has been named to the Artificial Intelligence (AI). Machine learning (ML) and deep learning (DL) algorithms have shown impressive effectiveness in detecting patterns and anomalies that can be used to signify malicious behavior using AI-driven systems. In contrast to traditional systems, which relied on knowing the signature of attack types, the AI-based ones can learn new attack types autonomously and perform it continuously, becoming more capable of detecting novel attack types. A study by Alzaylaee (2025) revealed that hybrid AI models that involve the supervision learning and unsupervised anomaly detection are much better than traditional intrusion detection systems (IDS) in terms of reduced false positives and detected unseen threats (Alzaylaee, 2025).</w:t>
      </w:r>
    </w:p>
    <w:p w:rsidR="00000000" w:rsidDel="00000000" w:rsidP="00000000" w:rsidRDefault="00000000" w:rsidRPr="00000000" w14:paraId="0000005D">
      <w:pPr>
        <w:pStyle w:val="Heading2"/>
        <w:spacing w:line="480" w:lineRule="auto"/>
        <w:rPr>
          <w:rFonts w:ascii="Times New Roman" w:cs="Times New Roman" w:eastAsia="Times New Roman" w:hAnsi="Times New Roman"/>
          <w:sz w:val="24"/>
          <w:szCs w:val="24"/>
        </w:rPr>
      </w:pPr>
      <w:bookmarkStart w:colFirst="0" w:colLast="0" w:name="_j0kac71gmjql" w:id="5"/>
      <w:bookmarkEnd w:id="5"/>
      <w:r w:rsidDel="00000000" w:rsidR="00000000" w:rsidRPr="00000000">
        <w:rPr>
          <w:rFonts w:ascii="Times New Roman" w:cs="Times New Roman" w:eastAsia="Times New Roman" w:hAnsi="Times New Roman"/>
          <w:b w:val="1"/>
          <w:bCs w:val="1"/>
          <w:sz w:val="24"/>
          <w:szCs w:val="24"/>
          <w:rtl w:val="0"/>
        </w:rPr>
        <w:t xml:space="preserve">1.2 Problem Statement</w:t>
      </w:r>
      <w:r w:rsidDel="00000000" w:rsidR="00000000" w:rsidRPr="00000000">
        <w:rPr>
          <w:rtl w:val="0"/>
        </w:rPr>
      </w:r>
    </w:p>
    <w:p w:rsidR="00000000" w:rsidDel="00000000" w:rsidP="00000000" w:rsidRDefault="00000000" w:rsidRPr="00000000" w14:paraId="0000005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increasing sophistication of cyberattacks, combined with the further development of information that has been produced by connected systems, is a major challenge to security analysts. The current Intrusion Detection Systems are not able to identify more advanced or new attacks because they rely on a fixed set of rules and do not effectively analyze the high-dimensional network traffic. In addition, some of the AI-based cybersecurity applications being used in the sector are black-box systems, which have high precision but lack visibility. Such unaccountability limits confidence of users and it is hard to understand, justify or audit the decision-making process of the AI as it is made by a human expert (Kumar et al., 2024).</w:t>
      </w:r>
    </w:p>
    <w:p w:rsidR="00000000" w:rsidDel="00000000" w:rsidP="00000000" w:rsidRDefault="00000000" w:rsidRPr="00000000" w14:paraId="0000005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address these weaknesses, it is high time to have a flexible and explainable cybersecurity model that does not only identify the threats but also offers interpretable knowledge on how and why certain events are deemed as possible intrusions. The current creation of such a system presupposes that Explainable AI (XAI) will be combined with both traditional and deep learning models, which will allow achieving both high detection rates and transparency in decision-making (Khan et al., 2024).</w:t>
      </w:r>
    </w:p>
    <w:p w:rsidR="00000000" w:rsidDel="00000000" w:rsidP="00000000" w:rsidRDefault="00000000" w:rsidRPr="00000000" w14:paraId="00000060">
      <w:pPr>
        <w:pStyle w:val="Heading2"/>
        <w:spacing w:line="480" w:lineRule="auto"/>
        <w:rPr>
          <w:rFonts w:ascii="Times New Roman" w:cs="Times New Roman" w:eastAsia="Times New Roman" w:hAnsi="Times New Roman"/>
          <w:b w:val="1"/>
          <w:bCs w:val="1"/>
          <w:sz w:val="24"/>
          <w:szCs w:val="24"/>
        </w:rPr>
      </w:pPr>
      <w:bookmarkStart w:colFirst="0" w:colLast="0" w:name="_gzdixkftnilr" w:id="6"/>
      <w:bookmarkEnd w:id="6"/>
      <w:r w:rsidDel="00000000" w:rsidR="00000000" w:rsidRPr="00000000">
        <w:rPr>
          <w:rFonts w:ascii="Times New Roman" w:cs="Times New Roman" w:eastAsia="Times New Roman" w:hAnsi="Times New Roman"/>
          <w:b w:val="1"/>
          <w:bCs w:val="1"/>
          <w:sz w:val="24"/>
          <w:szCs w:val="24"/>
          <w:rtl w:val="0"/>
        </w:rPr>
        <w:t xml:space="preserve">1.3 Project Objectives and Scope.</w:t>
      </w:r>
    </w:p>
    <w:p w:rsidR="00000000" w:rsidDel="00000000" w:rsidP="00000000" w:rsidRDefault="00000000" w:rsidRPr="00000000" w14:paraId="0000006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aims at developing, deploying and testing an AI-Powered Adaptive Cybersecurity Threat Detection System that uses machine learning, deep learning, and explainable AI to improve detection and mitigation of cyber threats. The proposed system will accomplish three basic objectives: (a) make threat detection more accurate and versatile with the help of hybrid AI models; (b) provide higher interpretability and trust with the help of explainable AI tools like SHAP (Shapley Additive Explanations); and (c) demonstrate the performance of the proposed system in practice by presenting a simulation-based prototype that is written in Python, and is tested in a cloud computing system such as Google Colab.</w:t>
      </w:r>
    </w:p>
    <w:p w:rsidR="00000000" w:rsidDel="00000000" w:rsidP="00000000" w:rsidRDefault="00000000" w:rsidRPr="00000000" w14:paraId="0000006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scope of the project will involve the entire design process, which includes preprocessing data and training a model, as well as evaluating and analyzing explanatory variables. It also involves preparation of UML design diagrams, architectural planning, and integration testing in order to ensure that the functional and non-functional requirements are met. The proposed system is not expected to substitute current enterprise cybersecurity infrastructure but to be used in addition, with an intelligent detection layer that will be able to learn and develop independently (Vemuri et al., 2024).</w:t>
      </w:r>
    </w:p>
    <w:p w:rsidR="00000000" w:rsidDel="00000000" w:rsidP="00000000" w:rsidRDefault="00000000" w:rsidRPr="00000000" w14:paraId="0000006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paper discusses the significance of AI in contemporary cybersecurity as follows:</w:t>
      </w:r>
    </w:p>
    <w:p w:rsidR="00000000" w:rsidDel="00000000" w:rsidP="00000000" w:rsidRDefault="00000000" w:rsidRPr="00000000" w14:paraId="0000006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of AI has become one of the most important in changing the approach to cybersecurity as a method of reaction to threats to a method of prevention. As the number and the speed of cyberattacks grow exponentially, manual monitoring and rule-based systems are no longer effective. It is possible to process and analyze a large amount of data on the fly using AI-driven solutions, which will be able to extract patterns and correlations that human analysts could not otherwise recognize (Kashyap, 2024).</w:t>
      </w:r>
    </w:p>
    <w:p w:rsidR="00000000" w:rsidDel="00000000" w:rsidP="00000000" w:rsidRDefault="00000000" w:rsidRPr="00000000" w14:paraId="0000006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automated reaction to incidents ensued by artificial intelligence-based security systems takes place, which shortens the detection and response time considerably. It has also been reported that AI has been integrated into network and endpoint security systems, whereby it has demonstrated that it can improve the detection accuracy by approximately 30% as opposed to the standard IDS frameworks (Siam et al., 2025).</w:t>
      </w:r>
    </w:p>
    <w:p w:rsidR="00000000" w:rsidDel="00000000" w:rsidP="00000000" w:rsidRDefault="00000000" w:rsidRPr="00000000" w14:paraId="0000006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Explainable AI is the next important layer by making sure that automated decisions can be interpreted and audited, which is in line with ethical AI principles and cybersecurity governance models.</w:t>
      </w:r>
    </w:p>
    <w:p w:rsidR="00000000" w:rsidDel="00000000" w:rsidP="00000000" w:rsidRDefault="00000000" w:rsidRPr="00000000" w14:paraId="00000068">
      <w:pPr>
        <w:pStyle w:val="Heading2"/>
        <w:spacing w:line="480" w:lineRule="auto"/>
        <w:rPr>
          <w:rFonts w:ascii="Times New Roman" w:cs="Times New Roman" w:eastAsia="Times New Roman" w:hAnsi="Times New Roman"/>
          <w:b w:val="1"/>
          <w:bCs w:val="1"/>
          <w:sz w:val="24"/>
          <w:szCs w:val="24"/>
        </w:rPr>
      </w:pPr>
      <w:bookmarkStart w:colFirst="0" w:colLast="0" w:name="_bn5qv03a1caz" w:id="7"/>
      <w:bookmarkEnd w:id="7"/>
      <w:r w:rsidDel="00000000" w:rsidR="00000000" w:rsidRPr="00000000">
        <w:rPr>
          <w:rFonts w:ascii="Times New Roman" w:cs="Times New Roman" w:eastAsia="Times New Roman" w:hAnsi="Times New Roman"/>
          <w:b w:val="1"/>
          <w:bCs w:val="1"/>
          <w:sz w:val="24"/>
          <w:szCs w:val="24"/>
          <w:rtl w:val="0"/>
        </w:rPr>
        <w:t xml:space="preserve">1.5 Structure of the Report</w:t>
      </w:r>
    </w:p>
    <w:p w:rsidR="00000000" w:rsidDel="00000000" w:rsidP="00000000" w:rsidRDefault="00000000" w:rsidRPr="00000000" w14:paraId="0000006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twelve main sections in this report. This introduction is done after which the plan of the project is detailed in Section 2, which includes the timeline, tools, and the allocation of resources. Section 3 expounds on the specifications of the functionality, such as the system requirements, UML diagrams, and business logic. Section 4 and Section 5 covers functional test plan and in-depth description of architectural and design specification of the system respectively. The testing environment, tools, and the results of the performance evaluation are discussed in sections 6 through 8. Section 9 provides an illustration of the system implemented and Section 10 discusses the possible future research opportunities. Section 11 of the report ends with conclusions on the implications and reflection of project results on the future of AI-driven cybersecurity.</w:t>
      </w:r>
    </w:p>
    <w:p w:rsidR="00000000" w:rsidDel="00000000" w:rsidP="00000000" w:rsidRDefault="00000000" w:rsidRPr="00000000" w14:paraId="0000006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Simply, this initiative aims at making a contribution to the existing body of knowledge on AI-driven cybersecurity by presenting an adaptable, explainable, and efficient threat detecting framework. The proposed system will improve the reliability, scalability, and trustworthiness of the contemporary cybersecurity infrastructures by integrating both technical rigor and interpretability.</w:t>
      </w:r>
    </w:p>
    <w:p w:rsidR="00000000" w:rsidDel="00000000" w:rsidP="00000000" w:rsidRDefault="00000000" w:rsidRPr="00000000" w14:paraId="0000006B">
      <w:pPr>
        <w:pStyle w:val="Heading2"/>
        <w:spacing w:line="480" w:lineRule="auto"/>
        <w:rPr>
          <w:rFonts w:ascii="Times New Roman" w:cs="Times New Roman" w:eastAsia="Times New Roman" w:hAnsi="Times New Roman"/>
          <w:sz w:val="24"/>
          <w:szCs w:val="24"/>
        </w:rPr>
      </w:pPr>
      <w:bookmarkStart w:colFirst="0" w:colLast="0" w:name="_y47shc1v6dv1" w:id="8"/>
      <w:bookmarkEnd w:id="8"/>
      <w:r w:rsidDel="00000000" w:rsidR="00000000" w:rsidRPr="00000000">
        <w:rPr>
          <w:rFonts w:ascii="Times New Roman" w:cs="Times New Roman" w:eastAsia="Times New Roman" w:hAnsi="Times New Roman"/>
          <w:b w:val="1"/>
          <w:bCs w:val="1"/>
          <w:sz w:val="24"/>
          <w:szCs w:val="24"/>
          <w:rtl w:val="0"/>
        </w:rPr>
        <w:t xml:space="preserve">Project Plan</w:t>
      </w:r>
      <w:r w:rsidDel="00000000" w:rsidR="00000000" w:rsidRPr="00000000">
        <w:rPr>
          <w:rtl w:val="0"/>
        </w:rPr>
      </w:r>
    </w:p>
    <w:p w:rsidR="00000000" w:rsidDel="00000000" w:rsidP="00000000" w:rsidRDefault="00000000" w:rsidRPr="00000000" w14:paraId="0000006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Disciplined planning, realistic timeline, and proactive risk management is very crucial to the success of any information technology project, especially that related to artificial intelligence in cybersecurity. The AI-Based Adaptive Cybersecurity Threat Detection System is constructed on a hierarchically designed project management system that is agile-based and uses risk-conscious approaches based on recent studies on AI-based project management (Mahmud and Barikdar, 2025).</w:t>
      </w:r>
    </w:p>
    <w:p w:rsidR="00000000" w:rsidDel="00000000" w:rsidP="00000000" w:rsidRDefault="00000000" w:rsidRPr="00000000" w14:paraId="0000006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is one academic term of about sixteen weeks, and it has four key phases, namely, analysis and planning, design and modeling, implementation and integration, and testing and evaluation.</w:t>
      </w:r>
    </w:p>
    <w:p w:rsidR="00000000" w:rsidDel="00000000" w:rsidP="00000000" w:rsidRDefault="00000000" w:rsidRPr="00000000" w14:paraId="0000006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phase was dedicated to the discovery of the field of AI-based intrusion detection, the analysis of the literature on the topic, and the system scope definition. It was also at this stage that research questions were developed and ethical and data-privacy guidelines were established as per the institutional requirements. Temara (2024) explains that proper planning at this level will make AI cybersecurity efforts be in line with the organizational strategy and regulatory requirements, minimize the downstream risk, and the implementation friction (Temara, 2024).</w:t>
      </w:r>
    </w:p>
    <w:p w:rsidR="00000000" w:rsidDel="00000000" w:rsidP="00000000" w:rsidRDefault="00000000" w:rsidRPr="00000000" w14:paraId="0000006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stage was dedicated to system analysis and design that presupposed the development of the Unified Modeling Language (UML) diagrams that illustrate the architecture of the system, its data flow, and interactions between components. All requirements were divided into functional and non-functional ones, and it was determined that there were dependencies between the training of AI models, user-interface design, and database modules. In line with the results of Jabbar et al. (2024), predictive analytics and machine learning at the design phase enable a continuous risk evaluation and enable the early detection of the design bottlenecks that may undermine cyber-resilience (Jabbar et al., 2024).</w:t>
      </w:r>
    </w:p>
    <w:p w:rsidR="00000000" w:rsidDel="00000000" w:rsidP="00000000" w:rsidRDefault="00000000" w:rsidRPr="00000000" w14:paraId="0000007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third phase was implementation and integration that focused on transforming design artifacts into executable code. The development was done in Python, TensorFlow, Scikit-learn, and Flask in an environment based on a containerized system to ensure portability. The work was carried out in two-week Agile sprints, which allowed modules to be built and tested in a swift manner, which allowed refining and feedback to be received immediately. At the end of every sprint, brief review meetings and performance reviews were held on the basis of the detection accuracy and model latency. Research by Zhao (2023) points to the fact that integrating AI-enabled monitoring into the implementation process allows cutting the uncertainty levels significantly, as it predicts the known and new risks by means of continuous learning loops (Zhao, 2023).</w:t>
      </w:r>
    </w:p>
    <w:p w:rsidR="00000000" w:rsidDel="00000000" w:rsidP="00000000" w:rsidRDefault="00000000" w:rsidRPr="00000000" w14:paraId="0000007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last stage was focused on the system testing, evaluation and documentation. Functional testing was used to confirm that the IDS was functional to its detection and response specifications and non-functional testing was used to test reliability, scalability, and result transparency. The testing process followed the ISO 31000 risk-management principles as applied to IT projects, where all the risks identified were recorded, given a probability and impact rating, and handled. Biolcheva and Molhova (2022) stressed the fact that AI-based risk-management practices are better than conventional checklists as they are automated with repetitive analysis and dynamically adjusted risk registers when a project changes its conditions (Biolcheva &amp; Molhova, 2022).</w:t>
      </w:r>
    </w:p>
    <w:p w:rsidR="00000000" w:rsidDel="00000000" w:rsidP="00000000" w:rsidRDefault="00000000" w:rsidRPr="00000000" w14:paraId="0000007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total plan has a system design and modeling phase (about four weeks), implementation and integration phase (about six weeks), followed by thorough testing and documentation (about three weeks), with the remaining time to make some allowances and prepare the presentation. All deliverables will be associated with the quantifiable milestones like completion of data-preprocessing pipeline, model convergence metrics and deployment of the user-interface. The timeline is deliberately iterative to allow adaptive learning cycles that occur as a result of AI projects. This cyclical model is reminiscent of the notion of continuous improvement in risk conscious project management which is defined by Hossain (2025) as a change of reactive to the predictive governance that enables teams to anticipate and prevent the problem before it impacts the result (Hossain, 2025).</w:t>
      </w:r>
    </w:p>
    <w:p w:rsidR="00000000" w:rsidDel="00000000" w:rsidP="00000000" w:rsidRDefault="00000000" w:rsidRPr="00000000" w14:paraId="0000007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management was an equivalent process during the entire stages. Potential risks Model overfitting, data imbalance, ethical bias, and time overruns could occur, and constantly were evaluated with AI-assisted analytics which estimated the probability and the effects of each event. Rahman et al. (2024) suggested that AI infrastructures supported by blockchain can enhance this role and offer indisputable audit records and verifiable responsibility to AI decision-making, which was viewed as a strategy in the future developments of this project (Rahman et al., 2024).</w:t>
      </w:r>
    </w:p>
    <w:p w:rsidR="00000000" w:rsidDel="00000000" w:rsidP="00000000" w:rsidRDefault="00000000" w:rsidRPr="00000000" w14:paraId="0000007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recap it all, the project plan combines established project-management fields with AI-advanced predictive planning and consistent risk analysis. This mixed method will guarantee the technical viability of the cybersecurity detection system, as well as its sustainable implementation within the limits of time and quality. The strategy is a manifestation of modern best practice in AI-based IT project management that incorporates the agile flexibility with the formal risk governance to ensure the safe and clear execution pathway.</w:t>
      </w:r>
    </w:p>
    <w:p w:rsidR="00000000" w:rsidDel="00000000" w:rsidP="00000000" w:rsidRDefault="00000000" w:rsidRPr="00000000" w14:paraId="00000075">
      <w:pPr>
        <w:pStyle w:val="Heading1"/>
        <w:spacing w:line="480" w:lineRule="auto"/>
        <w:rPr>
          <w:b w:val="1"/>
          <w:bCs w:val="1"/>
        </w:rPr>
      </w:pPr>
      <w:bookmarkStart w:colFirst="0" w:colLast="0" w:name="_b3anvx4ppohw" w:id="9"/>
      <w:bookmarkEnd w:id="9"/>
      <w:r w:rsidDel="00000000" w:rsidR="00000000" w:rsidRPr="00000000">
        <w:rPr>
          <w:b w:val="1"/>
          <w:bCs w:val="1"/>
          <w:rtl w:val="0"/>
        </w:rPr>
        <w:t xml:space="preserve">Functional Specifications</w:t>
      </w:r>
    </w:p>
    <w:p w:rsidR="00000000" w:rsidDel="00000000" w:rsidP="00000000" w:rsidRDefault="00000000" w:rsidRPr="00000000" w14:paraId="00000076">
      <w:pPr>
        <w:pStyle w:val="Heading2"/>
        <w:spacing w:line="480" w:lineRule="auto"/>
        <w:rPr>
          <w:rFonts w:ascii="Times New Roman" w:cs="Times New Roman" w:eastAsia="Times New Roman" w:hAnsi="Times New Roman"/>
          <w:sz w:val="24"/>
          <w:szCs w:val="24"/>
        </w:rPr>
      </w:pPr>
      <w:bookmarkStart w:colFirst="0" w:colLast="0" w:name="_h6n9irddbktr" w:id="10"/>
      <w:bookmarkEnd w:id="10"/>
      <w:r w:rsidDel="00000000" w:rsidR="00000000" w:rsidRPr="00000000">
        <w:rPr>
          <w:rFonts w:ascii="Times New Roman" w:cs="Times New Roman" w:eastAsia="Times New Roman" w:hAnsi="Times New Roman"/>
          <w:b w:val="1"/>
          <w:bCs w:val="1"/>
          <w:sz w:val="24"/>
          <w:szCs w:val="24"/>
          <w:rtl w:val="0"/>
        </w:rPr>
        <w:t xml:space="preserve">3.1 System Overview and Purpose</w:t>
      </w:r>
      <w:r w:rsidDel="00000000" w:rsidR="00000000" w:rsidRPr="00000000">
        <w:rPr>
          <w:rtl w:val="0"/>
        </w:rPr>
      </w:r>
    </w:p>
    <w:p w:rsidR="00000000" w:rsidDel="00000000" w:rsidP="00000000" w:rsidRDefault="00000000" w:rsidRPr="00000000" w14:paraId="0000007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AI-Fixed Adaptive Cybersecurity Threat Detection System is developed as an intelligent, multi-level defense mechanism with the ability to detect, label and act on known and new network intrusions. Its major advantage is that it upgrades the conventional Intrusion Detection Systems (IDS) by incorporating machine learning (ML) and deep learning (DL) technologies with Explainable Artificial Intelligence (XAI). This model employs dynamic learning in contrast to traditional signature-based systems, which require attack patterns, making it have capabilities to identify a new threat and reduce false positives. The system architecture is based on hybrid design pattern of Rand Forest, Multi-layer Perceptron (MLP), and SHAP-based interpretability modules to provide transparency during the decision-making process. This is in line with the increasing scholarly focus on adaptive AI models of cybersecurity, which view automated reasoning and explainability as core support areas of future-generation security systems (Khan et al., 2024).</w:t>
      </w:r>
    </w:p>
    <w:p w:rsidR="00000000" w:rsidDel="00000000" w:rsidP="00000000" w:rsidRDefault="00000000" w:rsidRPr="00000000" w14:paraId="0000007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network traffic ingestion is initiated into the system with regular datasets, e.g., KDDCup99 or CICIDS2017 that are filtered with a dimensionality reduction and normalization feature engineering pipeline. In the hybrid AI model, the data are grouped into normal and attack after preprocessing and the data are grouped according to the trained behavioral patterns. Finally, SHAP visualizations show why a particular classification happened, which in turn allows human analysts to follow model reasoning and thus increase the credibility and responsibility of cybersecurity choices (Mohale and Obagbuwa, 2025).</w:t>
      </w:r>
    </w:p>
    <w:p w:rsidR="00000000" w:rsidDel="00000000" w:rsidP="00000000" w:rsidRDefault="00000000" w:rsidRPr="00000000" w14:paraId="00000079">
      <w:pPr>
        <w:pStyle w:val="Heading2"/>
        <w:spacing w:line="480" w:lineRule="auto"/>
        <w:rPr>
          <w:rFonts w:ascii="Times New Roman" w:cs="Times New Roman" w:eastAsia="Times New Roman" w:hAnsi="Times New Roman"/>
          <w:sz w:val="24"/>
          <w:szCs w:val="24"/>
        </w:rPr>
      </w:pPr>
      <w:bookmarkStart w:colFirst="0" w:colLast="0" w:name="_ki5dasj0a5fi" w:id="11"/>
      <w:bookmarkEnd w:id="11"/>
      <w:r w:rsidDel="00000000" w:rsidR="00000000" w:rsidRPr="00000000">
        <w:rPr>
          <w:rFonts w:ascii="Times New Roman" w:cs="Times New Roman" w:eastAsia="Times New Roman" w:hAnsi="Times New Roman"/>
          <w:b w:val="1"/>
          <w:bCs w:val="1"/>
          <w:sz w:val="24"/>
          <w:szCs w:val="24"/>
          <w:rtl w:val="0"/>
        </w:rPr>
        <w:t xml:space="preserve">3.2 Actors and User Roles</w:t>
      </w:r>
      <w:r w:rsidDel="00000000" w:rsidR="00000000" w:rsidRPr="00000000">
        <w:rPr>
          <w:rtl w:val="0"/>
        </w:rPr>
      </w:r>
    </w:p>
    <w:p w:rsidR="00000000" w:rsidDel="00000000" w:rsidP="00000000" w:rsidRDefault="00000000" w:rsidRPr="00000000" w14:paraId="0000007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establishes three main actors, which include the Administrator, AI Engine, and the Network Data Source. The Administrator will be in charge of setting up parameters, data uploading and system report reviews. Under this role, there will be monitoring of model training and the validation of detection results that will be recognized as critical. The AI Engine is the autonomous learning module, which interprets the data, detects anomalies, and makes predictions that are explainable. The Network Data Source that may be a live network interface or a simulated data feeds real-time traffic data into the system.</w:t>
      </w:r>
    </w:p>
    <w:p w:rsidR="00000000" w:rsidDel="00000000" w:rsidP="00000000" w:rsidRDefault="00000000" w:rsidRPr="00000000" w14:paraId="0000007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player communicates with the system using programmed interfaces. As an example, the Administrator can access a web-based dashboard and see summaries of detection, measures of accuracy, and SHAP visualization to justify decisions. The AI Engine is also connected by APIs within the visualization front-end and Python back-end models, and the Network Source to the REST endpoints, which is intended to be used to transmit data safely. It is a structure that allows modular development and is consistent with the architectural suggestions of explainable and interoperable AI systems in cybersecurity (Rahman et al., 2024).</w:t>
      </w:r>
    </w:p>
    <w:p w:rsidR="00000000" w:rsidDel="00000000" w:rsidP="00000000" w:rsidRDefault="00000000" w:rsidRPr="00000000" w14:paraId="0000007C">
      <w:pPr>
        <w:pStyle w:val="Heading2"/>
        <w:spacing w:line="480" w:lineRule="auto"/>
        <w:rPr>
          <w:rFonts w:ascii="Times New Roman" w:cs="Times New Roman" w:eastAsia="Times New Roman" w:hAnsi="Times New Roman"/>
          <w:sz w:val="24"/>
          <w:szCs w:val="24"/>
        </w:rPr>
      </w:pPr>
      <w:bookmarkStart w:colFirst="0" w:colLast="0" w:name="_wmdp8l9c7npx" w:id="12"/>
      <w:bookmarkEnd w:id="12"/>
      <w:r w:rsidDel="00000000" w:rsidR="00000000" w:rsidRPr="00000000">
        <w:rPr>
          <w:rFonts w:ascii="Times New Roman" w:cs="Times New Roman" w:eastAsia="Times New Roman" w:hAnsi="Times New Roman"/>
          <w:b w:val="1"/>
          <w:bCs w:val="1"/>
          <w:sz w:val="24"/>
          <w:szCs w:val="24"/>
          <w:rtl w:val="0"/>
        </w:rPr>
        <w:t xml:space="preserve">3.3 Functional Requirements</w:t>
      </w:r>
      <w:r w:rsidDel="00000000" w:rsidR="00000000" w:rsidRPr="00000000">
        <w:rPr>
          <w:rtl w:val="0"/>
        </w:rPr>
      </w:r>
    </w:p>
    <w:p w:rsidR="00000000" w:rsidDel="00000000" w:rsidP="00000000" w:rsidRDefault="00000000" w:rsidRPr="00000000" w14:paraId="0000007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operational specifications of the system were developed according to the industry-standard principles and scholarly knowledge of the current AI-based cybersecurity models. The most important functional objectives are:</w:t>
      </w:r>
    </w:p>
    <w:p w:rsidR="00000000" w:rsidDel="00000000" w:rsidP="00000000" w:rsidRDefault="00000000" w:rsidRPr="00000000" w14:paraId="0000007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Ingestion and Preprocessing: The system should be in a position to receive both static dataset and streaming network traffic and carry out cleaning, encoding, and feature normalization.</w:t>
      </w:r>
    </w:p>
    <w:p w:rsidR="00000000" w:rsidDel="00000000" w:rsidP="00000000" w:rsidRDefault="00000000" w:rsidRPr="00000000" w14:paraId="0000007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Training and Adaptation: It must be able to support supervised and semi-supervised forms of learning in order to re-train on new data on a periodic basis.</w:t>
      </w:r>
    </w:p>
    <w:p w:rsidR="00000000" w:rsidDel="00000000" w:rsidP="00000000" w:rsidRDefault="00000000" w:rsidRPr="00000000" w14:paraId="0000008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Detection and Classification of Threats: The AI system should be capable of categorizing network activities into different types, such as DoS, Probe, R2L and U2R attacks.</w:t>
      </w:r>
    </w:p>
    <w:p w:rsidR="00000000" w:rsidDel="00000000" w:rsidP="00000000" w:rsidRDefault="00000000" w:rsidRPr="00000000" w14:paraId="0000008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Explainability Module: The system should be able to visualize the effect of each feature on model output using SHAP or LIME which would be used to foster interpretability.</w:t>
      </w:r>
    </w:p>
    <w:p w:rsidR="00000000" w:rsidDel="00000000" w:rsidP="00000000" w:rsidRDefault="00000000" w:rsidRPr="00000000" w14:paraId="0000008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Dashboard: The front-end interface should show the visual analytics of live detection, accuracy trends, and the risk summary.</w:t>
      </w:r>
    </w:p>
    <w:p w:rsidR="00000000" w:rsidDel="00000000" w:rsidP="00000000" w:rsidRDefault="00000000" w:rsidRPr="00000000" w14:paraId="0000008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Logging and Reporting: The log of all detection events and decisions should be stored in an irreversible log to facilitate auditing, which may use blockchain in later versions (Kumar et al., 2024).</w:t>
      </w:r>
    </w:p>
    <w:p w:rsidR="00000000" w:rsidDel="00000000" w:rsidP="00000000" w:rsidRDefault="00000000" w:rsidRPr="00000000" w14:paraId="00000084">
      <w:pPr>
        <w:pStyle w:val="Heading2"/>
        <w:spacing w:line="480" w:lineRule="auto"/>
        <w:rPr>
          <w:rFonts w:ascii="Times New Roman" w:cs="Times New Roman" w:eastAsia="Times New Roman" w:hAnsi="Times New Roman"/>
          <w:sz w:val="24"/>
          <w:szCs w:val="24"/>
        </w:rPr>
      </w:pPr>
      <w:bookmarkStart w:colFirst="0" w:colLast="0" w:name="_7tibheb3brqm" w:id="13"/>
      <w:bookmarkEnd w:id="13"/>
      <w:r w:rsidDel="00000000" w:rsidR="00000000" w:rsidRPr="00000000">
        <w:rPr>
          <w:rFonts w:ascii="Times New Roman" w:cs="Times New Roman" w:eastAsia="Times New Roman" w:hAnsi="Times New Roman"/>
          <w:b w:val="1"/>
          <w:bCs w:val="1"/>
          <w:sz w:val="24"/>
          <w:szCs w:val="24"/>
          <w:rtl w:val="0"/>
        </w:rPr>
        <w:t xml:space="preserve">3.4 Use Case Scenarios</w:t>
      </w:r>
      <w:r w:rsidDel="00000000" w:rsidR="00000000" w:rsidRPr="00000000">
        <w:rPr>
          <w:rtl w:val="0"/>
        </w:rPr>
      </w:r>
    </w:p>
    <w:p w:rsidR="00000000" w:rsidDel="00000000" w:rsidP="00000000" w:rsidRDefault="00000000" w:rsidRPr="00000000" w14:paraId="0000008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use-case scenario represents the way the AI system detects anomalies in real-time. The packets of network data are continuously gathered and converted into feature vectors that are structured. These vectors are then processed by the AI Engine which works to compute the probability distribution of each possible class, and puts warning labels on potentially suspicious entries. When the confidence obtained exceeds some threshold, the system raises an alert that is displayed on the dashboard, showing the predicted class and the rationale that resulted in the classification.</w:t>
      </w:r>
    </w:p>
    <w:p w:rsidR="00000000" w:rsidDel="00000000" w:rsidP="00000000" w:rsidRDefault="00000000" w:rsidRPr="00000000" w14:paraId="0000008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illustrate, in case of a Denial-of-Service (DoS) attack, the system will recognize the abnormal frequency and volume of packets, which is then labeled as an attack and an explanation is generated that the features of the most significant contribution are the source bytes and connection count features. The Administrator would be able to check the flagged data and act accordingly. This strategy follows the AI-enhanced architecture that has been evaluated in recent experimental studies, which demonstrated that the addition of tools of interpretability in the pipeline of IDS enhanced confidence in analysts and minimized response time (Temara, 2024) significantly.</w:t>
      </w:r>
    </w:p>
    <w:p w:rsidR="00000000" w:rsidDel="00000000" w:rsidP="00000000" w:rsidRDefault="00000000" w:rsidRPr="00000000" w14:paraId="00000087">
      <w:pPr>
        <w:pStyle w:val="Heading2"/>
        <w:spacing w:line="480" w:lineRule="auto"/>
        <w:rPr>
          <w:rFonts w:ascii="Times New Roman" w:cs="Times New Roman" w:eastAsia="Times New Roman" w:hAnsi="Times New Roman"/>
          <w:b w:val="1"/>
          <w:bCs w:val="1"/>
          <w:sz w:val="24"/>
          <w:szCs w:val="24"/>
        </w:rPr>
      </w:pPr>
      <w:bookmarkStart w:colFirst="0" w:colLast="0" w:name="_9dzo7mxrdgnd" w:id="14"/>
      <w:bookmarkEnd w:id="14"/>
      <w:r w:rsidDel="00000000" w:rsidR="00000000" w:rsidRPr="00000000">
        <w:rPr>
          <w:rFonts w:ascii="Times New Roman" w:cs="Times New Roman" w:eastAsia="Times New Roman" w:hAnsi="Times New Roman"/>
          <w:b w:val="1"/>
          <w:bCs w:val="1"/>
          <w:sz w:val="24"/>
          <w:szCs w:val="24"/>
          <w:rtl w:val="0"/>
        </w:rPr>
        <w:t xml:space="preserve">3.5 System Diagrams and Design logic.</w:t>
      </w:r>
    </w:p>
    <w:p w:rsidR="00000000" w:rsidDel="00000000" w:rsidP="00000000" w:rsidRDefault="00000000" w:rsidRPr="00000000" w14:paraId="0000008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 Case Diagram illustrates the system interaction between the three actors which are major. The Administrator sets up configuration, model training and evaluation, the AI Engine performs classification and explainability calculations, and the Data Source feeds streams of data.</w:t>
      </w:r>
    </w:p>
    <w:p w:rsidR="00000000" w:rsidDel="00000000" w:rsidP="00000000" w:rsidRDefault="00000000" w:rsidRPr="00000000" w14:paraId="0000008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Classes included in the Class Diagram are DatasetManager, ModelTrainer, PredictionEngine and ExplainabilityModule. The interaction between each class is through the central controller pattern whereby updates to the classes can be made in a modular way. As an example, ModelTrainer class communicates with the PredictionEngine to produce real-time predictions as the stored models are updated to be used in future training.</w:t>
      </w:r>
    </w:p>
    <w:p w:rsidR="00000000" w:rsidDel="00000000" w:rsidP="00000000" w:rsidRDefault="00000000" w:rsidRPr="00000000" w14:paraId="0000008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Sequence Diagram determines the working process: the data enters the processing by ingestion and passes to preprocessing on the way to model inference, explanation generation, and visualization. Scalability and maintainability are guaranteed by this logical progression. The design itself is also in line with the ANN-ISM cybersecurity modeling framework suggested by Khan and Khan (2025) which promotes the adoption of artificial neural networks and interpretive structural modeling to improve the levels of detection and system understanding (Khan and Khan, 2025).</w:t>
      </w:r>
    </w:p>
    <w:p w:rsidR="00000000" w:rsidDel="00000000" w:rsidP="00000000" w:rsidRDefault="00000000" w:rsidRPr="00000000" w14:paraId="0000008B">
      <w:pPr>
        <w:pStyle w:val="Heading2"/>
        <w:spacing w:line="480" w:lineRule="auto"/>
        <w:rPr>
          <w:rFonts w:ascii="Times New Roman" w:cs="Times New Roman" w:eastAsia="Times New Roman" w:hAnsi="Times New Roman"/>
          <w:b w:val="1"/>
          <w:bCs w:val="1"/>
          <w:sz w:val="24"/>
          <w:szCs w:val="24"/>
        </w:rPr>
      </w:pPr>
      <w:bookmarkStart w:colFirst="0" w:colLast="0" w:name="_b9xb5e3zn1ou" w:id="15"/>
      <w:bookmarkEnd w:id="15"/>
      <w:r w:rsidDel="00000000" w:rsidR="00000000" w:rsidRPr="00000000">
        <w:rPr>
          <w:rFonts w:ascii="Times New Roman" w:cs="Times New Roman" w:eastAsia="Times New Roman" w:hAnsi="Times New Roman"/>
          <w:b w:val="1"/>
          <w:bCs w:val="1"/>
          <w:sz w:val="24"/>
          <w:szCs w:val="24"/>
          <w:rtl w:val="0"/>
        </w:rPr>
        <w:t xml:space="preserve">3.6 Security and Ethical Compliance</w:t>
      </w:r>
    </w:p>
    <w:p w:rsidR="00000000" w:rsidDel="00000000" w:rsidP="00000000" w:rsidRDefault="00000000" w:rsidRPr="00000000" w14:paraId="0000008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functional framework of the system is integrated with ethical AI and data security. The data being trained and tested in models to train and test is anonymized to ensure the privacy of the user. Explainable AI helps reduce the risks of biased or non-transparent decision-making, which ensures transparency and responsibility in AI-based applications of cybersecurity. Moreover, a audit trail of all the classification events is created in support of the ISO/IEC 27001 standards of cybersecurity and ethical AI governance frameworks.</w:t>
      </w:r>
    </w:p>
    <w:p w:rsidR="00000000" w:rsidDel="00000000" w:rsidP="00000000" w:rsidRDefault="00000000" w:rsidRPr="00000000" w14:paraId="0000008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Dopamu et al. (2024) demonstrate, the effectiveness of integrating AI into a formal regulatory and ethical compliance framework is highly beneficial to the credibility of cybersecurity systems and the likelihood of algorithmic bias (Dopamu et al., 2024) is significantly less.</w:t>
      </w:r>
    </w:p>
    <w:p w:rsidR="00000000" w:rsidDel="00000000" w:rsidP="00000000" w:rsidRDefault="00000000" w:rsidRPr="00000000" w14:paraId="0000008E">
      <w:pPr>
        <w:pStyle w:val="Heading1"/>
        <w:spacing w:line="480" w:lineRule="auto"/>
        <w:rPr>
          <w:b w:val="1"/>
          <w:bCs w:val="1"/>
        </w:rPr>
      </w:pPr>
      <w:bookmarkStart w:colFirst="0" w:colLast="0" w:name="_28i9evd50cax" w:id="16"/>
      <w:bookmarkEnd w:id="16"/>
      <w:r w:rsidDel="00000000" w:rsidR="00000000" w:rsidRPr="00000000">
        <w:rPr>
          <w:b w:val="1"/>
          <w:bCs w:val="1"/>
          <w:rtl w:val="0"/>
        </w:rPr>
        <w:t xml:space="preserve">4. Functionals</w:t>
      </w:r>
    </w:p>
    <w:p w:rsidR="00000000" w:rsidDel="00000000" w:rsidP="00000000" w:rsidRDefault="00000000" w:rsidRPr="00000000" w14:paraId="0000008F">
      <w:pPr>
        <w:pStyle w:val="Heading2"/>
        <w:spacing w:line="480" w:lineRule="auto"/>
        <w:rPr>
          <w:rFonts w:ascii="Times New Roman" w:cs="Times New Roman" w:eastAsia="Times New Roman" w:hAnsi="Times New Roman"/>
          <w:b w:val="1"/>
          <w:bCs w:val="1"/>
          <w:sz w:val="24"/>
          <w:szCs w:val="24"/>
        </w:rPr>
      </w:pPr>
      <w:bookmarkStart w:colFirst="0" w:colLast="0" w:name="_yn8z2qmz11hp" w:id="17"/>
      <w:bookmarkEnd w:id="17"/>
      <w:r w:rsidDel="00000000" w:rsidR="00000000" w:rsidRPr="00000000">
        <w:rPr>
          <w:rFonts w:ascii="Times New Roman" w:cs="Times New Roman" w:eastAsia="Times New Roman" w:hAnsi="Times New Roman"/>
          <w:b w:val="1"/>
          <w:bCs w:val="1"/>
          <w:sz w:val="24"/>
          <w:szCs w:val="24"/>
          <w:rtl w:val="0"/>
        </w:rPr>
        <w:t xml:space="preserve">4.1 Functional Test Objectives</w:t>
      </w:r>
    </w:p>
    <w:p w:rsidR="00000000" w:rsidDel="00000000" w:rsidP="00000000" w:rsidRDefault="00000000" w:rsidRPr="00000000" w14:paraId="0000009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aim of the functional testing in this project was to test the functionality of the AI system against its functional specifications as stated during the system design. The tests were created to verify:</w:t>
      </w:r>
    </w:p>
    <w:p w:rsidR="00000000" w:rsidDel="00000000" w:rsidP="00000000" w:rsidRDefault="00000000" w:rsidRPr="00000000" w14:paraId="0000009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proper implementation of data ingestion and preprocessing modules, such as technically encoding and scaling features of both streaming and non-streaming data.</w:t>
      </w:r>
    </w:p>
    <w:p w:rsidR="00000000" w:rsidDel="00000000" w:rsidP="00000000" w:rsidRDefault="00000000" w:rsidRPr="00000000" w14:paraId="0000009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Classification of network events as normal and multiple attacks with high accuracy based on the hybrid Random Forest and MLP model ensemble.</w:t>
      </w:r>
    </w:p>
    <w:p w:rsidR="00000000" w:rsidDel="00000000" w:rsidP="00000000" w:rsidRDefault="00000000" w:rsidRPr="00000000" w14:paraId="0000009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Explainability mechanisms based on SHAP can provide decision output in a timely and interpretable manner.</w:t>
      </w:r>
    </w:p>
    <w:p w:rsidR="00000000" w:rsidDel="00000000" w:rsidP="00000000" w:rsidRDefault="00000000" w:rsidRPr="00000000" w14:paraId="0000009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 time monitoring and reporting with integrity and usability of dashboard visualization.</w:t>
      </w:r>
    </w:p>
    <w:p w:rsidR="00000000" w:rsidDel="00000000" w:rsidP="00000000" w:rsidRDefault="00000000" w:rsidRPr="00000000" w14:paraId="0000009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scope of functional testing also included trying to verify that the system components work in harmony with each other especially between the machine learning back-end and the Flask-based visualization layer.</w:t>
      </w:r>
    </w:p>
    <w:p w:rsidR="00000000" w:rsidDel="00000000" w:rsidP="00000000" w:rsidRDefault="00000000" w:rsidRPr="00000000" w14:paraId="00000096">
      <w:pPr>
        <w:pStyle w:val="Heading2"/>
        <w:spacing w:line="480" w:lineRule="auto"/>
        <w:rPr>
          <w:rFonts w:ascii="Times New Roman" w:cs="Times New Roman" w:eastAsia="Times New Roman" w:hAnsi="Times New Roman"/>
          <w:sz w:val="24"/>
          <w:szCs w:val="24"/>
        </w:rPr>
      </w:pPr>
      <w:bookmarkStart w:colFirst="0" w:colLast="0" w:name="_fp6pysvj29c3" w:id="18"/>
      <w:bookmarkEnd w:id="18"/>
      <w:r w:rsidDel="00000000" w:rsidR="00000000" w:rsidRPr="00000000">
        <w:rPr>
          <w:rFonts w:ascii="Times New Roman" w:cs="Times New Roman" w:eastAsia="Times New Roman" w:hAnsi="Times New Roman"/>
          <w:b w:val="1"/>
          <w:bCs w:val="1"/>
          <w:sz w:val="24"/>
          <w:szCs w:val="24"/>
          <w:rtl w:val="0"/>
        </w:rPr>
        <w:t xml:space="preserve">4.2 Test Environment and Setup</w:t>
      </w:r>
      <w:r w:rsidDel="00000000" w:rsidR="00000000" w:rsidRPr="00000000">
        <w:rPr>
          <w:rtl w:val="0"/>
        </w:rPr>
      </w:r>
    </w:p>
    <w:p w:rsidR="00000000" w:rsidDel="00000000" w:rsidP="00000000" w:rsidRDefault="00000000" w:rsidRPr="00000000" w14:paraId="0000009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applied testing was done in Google Colab, which was used to train and perform the model, and all significant dependencies, including Scikit-learn, TensorFlow, Flask, and SHAP, were installed in a regulated virtual environment. The benchmark input, which was used to recognise and classify network intrusions, was the KDDCup99 dataset. One fifth of the entire data was used in the functional testing and covers a broad spectrum of attack vectors such as Denial of Service (DoS), Remote-to-Local (R2L), and User-to-Root (U2R) intrusions.</w:t>
      </w:r>
    </w:p>
    <w:p w:rsidR="00000000" w:rsidDel="00000000" w:rsidP="00000000" w:rsidRDefault="00000000" w:rsidRPr="00000000" w14:paraId="0000009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Simulated real-time streaming mechanism in the environment was also added, which was aimed at testing the capacity of the system to process live data. As part of the methodology suggested by Vemuri et al. (2024), the testing process featured real-time simulations to analyse the dynamic adaptability and continuous learning performance (Vemuri et al., 2024).</w:t>
      </w:r>
    </w:p>
    <w:p w:rsidR="00000000" w:rsidDel="00000000" w:rsidP="00000000" w:rsidRDefault="00000000" w:rsidRPr="00000000" w14:paraId="00000099">
      <w:pPr>
        <w:pStyle w:val="Heading2"/>
        <w:spacing w:line="480" w:lineRule="auto"/>
        <w:rPr>
          <w:rFonts w:ascii="Times New Roman" w:cs="Times New Roman" w:eastAsia="Times New Roman" w:hAnsi="Times New Roman"/>
          <w:sz w:val="24"/>
          <w:szCs w:val="24"/>
        </w:rPr>
      </w:pPr>
      <w:bookmarkStart w:colFirst="0" w:colLast="0" w:name="_9yqdp7rvzgy4" w:id="19"/>
      <w:bookmarkEnd w:id="19"/>
      <w:r w:rsidDel="00000000" w:rsidR="00000000" w:rsidRPr="00000000">
        <w:rPr>
          <w:rFonts w:ascii="Times New Roman" w:cs="Times New Roman" w:eastAsia="Times New Roman" w:hAnsi="Times New Roman"/>
          <w:b w:val="1"/>
          <w:bCs w:val="1"/>
          <w:sz w:val="24"/>
          <w:szCs w:val="24"/>
          <w:rtl w:val="0"/>
        </w:rPr>
        <w:t xml:space="preserve">4.3 Scenarios and Cases of Functional Tests.</w:t>
      </w:r>
      <w:r w:rsidDel="00000000" w:rsidR="00000000" w:rsidRPr="00000000">
        <w:rPr>
          <w:rtl w:val="0"/>
        </w:rPr>
      </w:r>
    </w:p>
    <w:p w:rsidR="00000000" w:rsidDel="00000000" w:rsidP="00000000" w:rsidRDefault="00000000" w:rsidRPr="00000000" w14:paraId="0000009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test case was created to test a particular functional requirement and run a number of times to ensure consistency. As an example, during data ingestion validation, the system was tested with different format of data which included CSV, JSON, and live data streams. It was confirmed that the preprocessing module was functioning as intended with proper encoding and scaling of the features without any leakage of data between the training and testing split.</w:t>
      </w:r>
    </w:p>
    <w:p w:rsidR="00000000" w:rsidDel="00000000" w:rsidP="00000000" w:rsidRDefault="00000000" w:rsidRPr="00000000" w14:paraId="0000009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classification tests were to determine the ability of the hybrid AI model to appropriately detect known types of attacks with the accuracy and recall measures taken as the key success rates. Upon injecting attack traffic, it was anticipated that the system would put the traffic in the correct category and an alert would be sent along with a corresponding SHAP-based explanation.</w:t>
      </w:r>
    </w:p>
    <w:p w:rsidR="00000000" w:rsidDel="00000000" w:rsidP="00000000" w:rsidRDefault="00000000" w:rsidRPr="00000000" w14:paraId="0000009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single test case was a simulation of a DoS attack based on artificial network traffic. The AI Engine detected the anomaly in 1.7 seconds and generated a SHAP explanation which showed that the most significant contribution to the model was made by the source bytes, connection count and protocol type. This not only verified correct model operation, but also checked the explainability mechanism, so that every detected case can be tracked and explained- a key compliance solution in the current cybersecurity systems (Mohale &amp; Obagbuwa, 2025).</w:t>
      </w:r>
    </w:p>
    <w:p w:rsidR="00000000" w:rsidDel="00000000" w:rsidP="00000000" w:rsidRDefault="00000000" w:rsidRPr="00000000" w14:paraId="0000009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dashboard test ensured that the Flask-based front-end correctly showed detection statistics and that the visualization components were dynamic to receive new predictions. Furthermore, API integration testing was to be performed in order to make the communication between the Python background and the JavaScript front-end with the help of RESTful services reliable to verify the interoperability between AI and UI elements (Rahman et al., 2024).</w:t>
      </w:r>
    </w:p>
    <w:p w:rsidR="00000000" w:rsidDel="00000000" w:rsidP="00000000" w:rsidRDefault="00000000" w:rsidRPr="00000000" w14:paraId="0000009E">
      <w:pPr>
        <w:pStyle w:val="Heading2"/>
        <w:spacing w:line="480" w:lineRule="auto"/>
        <w:rPr>
          <w:rFonts w:ascii="Times New Roman" w:cs="Times New Roman" w:eastAsia="Times New Roman" w:hAnsi="Times New Roman"/>
          <w:sz w:val="24"/>
          <w:szCs w:val="24"/>
        </w:rPr>
      </w:pPr>
      <w:bookmarkStart w:colFirst="0" w:colLast="0" w:name="_1pno4waz67hj" w:id="20"/>
      <w:bookmarkEnd w:id="20"/>
      <w:r w:rsidDel="00000000" w:rsidR="00000000" w:rsidRPr="00000000">
        <w:rPr>
          <w:rFonts w:ascii="Times New Roman" w:cs="Times New Roman" w:eastAsia="Times New Roman" w:hAnsi="Times New Roman"/>
          <w:b w:val="1"/>
          <w:bCs w:val="1"/>
          <w:sz w:val="24"/>
          <w:szCs w:val="24"/>
          <w:rtl w:val="0"/>
        </w:rPr>
        <w:t xml:space="preserve">4.4 Test Results and Evaluation</w:t>
      </w:r>
      <w:r w:rsidDel="00000000" w:rsidR="00000000" w:rsidRPr="00000000">
        <w:rPr>
          <w:rtl w:val="0"/>
        </w:rPr>
      </w:r>
    </w:p>
    <w:p w:rsidR="00000000" w:rsidDel="00000000" w:rsidP="00000000" w:rsidRDefault="00000000" w:rsidRPr="00000000" w14:paraId="0000009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 testing provided results of success according to the criteria of success of the project. A hybrid model was also found to have 93.2% detection accuracy and the precision score of 0.91 and the recall of 0.90, showing a good balance between the sensitivity and specificity. Ensemble strategy was justified since the false-positive rates were low in contrast with standalone models. The time taken on the actual real time detection was less than two seconds which was below the performance requirement.</w:t>
      </w:r>
    </w:p>
    <w:p w:rsidR="00000000" w:rsidDel="00000000" w:rsidP="00000000" w:rsidRDefault="00000000" w:rsidRPr="00000000" w14:paraId="000000A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the explainability tests revealed the interpretive worthiness of XAI devices. The top five contributing features to each classification could be visualized by the analysts, which increased transparency, which increased trust and interpretability. Alzaylaee (2025) says that when explainability metrics are included in testing, it does not only assure the accuracy, but also makes ethical auditing and compliance checks possible, that the AI behaves predictably under regulatory oversight (Alzaylaee, 2025).</w:t>
      </w:r>
    </w:p>
    <w:p w:rsidR="00000000" w:rsidDel="00000000" w:rsidP="00000000" w:rsidRDefault="00000000" w:rsidRPr="00000000" w14:paraId="000000A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general, the system was successfully tested regarding the main functionality, and some small refinements were noted that can be offered in subsequent iterations, especially the optimization of the latency of the API and its dashboard responsiveness.</w:t>
      </w:r>
    </w:p>
    <w:p w:rsidR="00000000" w:rsidDel="00000000" w:rsidP="00000000" w:rsidRDefault="00000000" w:rsidRPr="00000000" w14:paraId="000000A2">
      <w:pPr>
        <w:pStyle w:val="Heading2"/>
        <w:spacing w:line="480" w:lineRule="auto"/>
        <w:rPr>
          <w:rFonts w:ascii="Times New Roman" w:cs="Times New Roman" w:eastAsia="Times New Roman" w:hAnsi="Times New Roman"/>
          <w:b w:val="1"/>
          <w:bCs w:val="1"/>
          <w:sz w:val="24"/>
          <w:szCs w:val="24"/>
        </w:rPr>
      </w:pPr>
      <w:bookmarkStart w:colFirst="0" w:colLast="0" w:name="_9jr6xkdgl662" w:id="21"/>
      <w:bookmarkEnd w:id="21"/>
      <w:r w:rsidDel="00000000" w:rsidR="00000000" w:rsidRPr="00000000">
        <w:rPr>
          <w:rFonts w:ascii="Times New Roman" w:cs="Times New Roman" w:eastAsia="Times New Roman" w:hAnsi="Times New Roman"/>
          <w:b w:val="1"/>
          <w:bCs w:val="1"/>
          <w:sz w:val="24"/>
          <w:szCs w:val="24"/>
          <w:rtl w:val="0"/>
        </w:rPr>
        <w:t xml:space="preserve">4.5 Test Validation Summary</w:t>
      </w:r>
    </w:p>
    <w:p w:rsidR="00000000" w:rsidDel="00000000" w:rsidP="00000000" w:rsidRDefault="00000000" w:rsidRPr="00000000" w14:paraId="000000A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validation procedure allowed to prove that the AI-Powered Adaptive Cybersecurity Threat Detection System meets its functional specifications and works effectively in the conditions of simulated operations. Both machine learning, explainability and visualization modules featured high cohesion combined with low coupling, which can be regarded as the characteristics of a successful system design. Moreover, the idea of functional testing supported the idea that explainable AI improves the performance and user confidence, which is also supported by numerous existing studies (Siam et al., 2025).</w:t>
      </w:r>
    </w:p>
    <w:p w:rsidR="00000000" w:rsidDel="00000000" w:rsidP="00000000" w:rsidRDefault="00000000" w:rsidRPr="00000000" w14:paraId="000000A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step helped in not only confirming that it was correct but also offered good suggestions towards continual improvement and risk reduction in further developmental steps. The effective fulfillment of the operational testing confirms the fact that the suggested AI-driven system will be able to perform its functions as a readable, scalable, and intelligent protection mechanism in dynamic cybersecurity settings.</w:t>
      </w:r>
    </w:p>
    <w:p w:rsidR="00000000" w:rsidDel="00000000" w:rsidP="00000000" w:rsidRDefault="00000000" w:rsidRPr="00000000" w14:paraId="000000A5">
      <w:pPr>
        <w:pStyle w:val="Heading1"/>
        <w:spacing w:line="480" w:lineRule="auto"/>
        <w:rPr>
          <w:b w:val="1"/>
          <w:bCs w:val="1"/>
        </w:rPr>
      </w:pPr>
      <w:bookmarkStart w:colFirst="0" w:colLast="0" w:name="_k9dtiocsokeg" w:id="22"/>
      <w:bookmarkEnd w:id="22"/>
      <w:r w:rsidDel="00000000" w:rsidR="00000000" w:rsidRPr="00000000">
        <w:rPr>
          <w:b w:val="1"/>
          <w:bCs w:val="1"/>
          <w:rtl w:val="0"/>
        </w:rPr>
        <w:t xml:space="preserve">5. System Design Specifications</w:t>
      </w:r>
    </w:p>
    <w:p w:rsidR="00000000" w:rsidDel="00000000" w:rsidP="00000000" w:rsidRDefault="00000000" w:rsidRPr="00000000" w14:paraId="000000A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AI-Powered Adaptive Cybersecurity Threat Detection System is designed in terms of modularity, explainability, and scalability. In the contemporary practice of cybersecurity engineering, system design is no longer simply a technical implementation task, but rather it is a transfer of the notion of architecture into the intelligence of the operation that can identify and respond to dynamic threats. The construction of an AI-based security system should include the balance between the efficiency of computation and the interpretability, according to Alzaylaee (2025) such that all the analytical results should be justifiable and reproduceable (Alzaylaee, 2025).</w:t>
      </w:r>
    </w:p>
    <w:p w:rsidR="00000000" w:rsidDel="00000000" w:rsidP="00000000" w:rsidRDefault="00000000" w:rsidRPr="00000000" w14:paraId="000000A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architecture created due to this project is based on a five-layer model which reflects both the theoretical and industrial best practices:</w:t>
      </w:r>
    </w:p>
    <w:p w:rsidR="00000000" w:rsidDel="00000000" w:rsidP="00000000" w:rsidRDefault="00000000" w:rsidRPr="00000000" w14:paraId="000000A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Ingestion Layer, which is in charge of capturing raw network traffic or importing structured cybersecurity data.</w:t>
      </w:r>
    </w:p>
    <w:p w:rsidR="00000000" w:rsidDel="00000000" w:rsidP="00000000" w:rsidRDefault="00000000" w:rsidRPr="00000000" w14:paraId="000000A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Preprocessing and Transformation Layer, where data cleaning, normalization and encoding are done to fit the data into machine learning.</w:t>
      </w:r>
    </w:p>
    <w:p w:rsidR="00000000" w:rsidDel="00000000" w:rsidP="00000000" w:rsidRDefault="00000000" w:rsidRPr="00000000" w14:paraId="000000A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Analytical Layerwhere hybrid algorithms are trained and implemented, i.e. Random Forest (interpretability) and Multi-Layer Perceptron (adaptive learning).</w:t>
      </w:r>
    </w:p>
    <w:p w:rsidR="00000000" w:rsidDel="00000000" w:rsidP="00000000" w:rsidRDefault="00000000" w:rsidRPr="00000000" w14:paraId="000000A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Explainability, Visualization Layer, SHAP ( Shapley Additive Explanations ), use of SHAP to interpret the model, and a human-computer interaction dashboard based on Flask.</w:t>
      </w:r>
    </w:p>
    <w:p w:rsidR="00000000" w:rsidDel="00000000" w:rsidP="00000000" w:rsidRDefault="00000000" w:rsidRPr="00000000" w14:paraId="000000A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 and Logging Layer, making sure that there is secure alerting, audit logging and traceability of all classifications and decisions.</w:t>
      </w:r>
    </w:p>
    <w:p w:rsidR="00000000" w:rsidDel="00000000" w:rsidP="00000000" w:rsidRDefault="00000000" w:rsidRPr="00000000" w14:paraId="000000A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Such a layered design increases the system maintainability and resilience since each layer is able to perform its own functions, but with safe and organized APIs (Purandhar et al., 2025).</w:t>
      </w:r>
    </w:p>
    <w:p w:rsidR="00000000" w:rsidDel="00000000" w:rsidP="00000000" w:rsidRDefault="00000000" w:rsidRPr="00000000" w14:paraId="000000AE">
      <w:pPr>
        <w:pStyle w:val="Heading2"/>
        <w:spacing w:line="480" w:lineRule="auto"/>
        <w:rPr>
          <w:rFonts w:ascii="Times New Roman" w:cs="Times New Roman" w:eastAsia="Times New Roman" w:hAnsi="Times New Roman"/>
          <w:b w:val="1"/>
          <w:bCs w:val="1"/>
          <w:sz w:val="24"/>
          <w:szCs w:val="24"/>
        </w:rPr>
      </w:pPr>
      <w:bookmarkStart w:colFirst="0" w:colLast="0" w:name="_i1fce3t4xbnr" w:id="23"/>
      <w:bookmarkEnd w:id="23"/>
      <w:r w:rsidDel="00000000" w:rsidR="00000000" w:rsidRPr="00000000">
        <w:rPr>
          <w:rFonts w:ascii="Times New Roman" w:cs="Times New Roman" w:eastAsia="Times New Roman" w:hAnsi="Times New Roman"/>
          <w:b w:val="1"/>
          <w:bCs w:val="1"/>
          <w:sz w:val="24"/>
          <w:szCs w:val="24"/>
          <w:rtl w:val="0"/>
        </w:rPr>
        <w:t xml:space="preserve">5.1 Architectural Design</w:t>
      </w:r>
    </w:p>
    <w:p w:rsidR="00000000" w:rsidDel="00000000" w:rsidP="00000000" w:rsidRDefault="00000000" w:rsidRPr="00000000" w14:paraId="000000A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architecture has been designed based on the Model-View- Controller (MVC) paradigm. The Model indicates the AI algorithms and preprocessing functions, the View is the web-based dashboard, which was created with Flask and Chart.js, and the Controller is the communication between the model and visualization elements. Such design guarantees that there is separation of concerns and is easy to test and scale.</w:t>
      </w:r>
    </w:p>
    <w:p w:rsidR="00000000" w:rsidDel="00000000" w:rsidP="00000000" w:rsidRDefault="00000000" w:rsidRPr="00000000" w14:paraId="000000B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starting point of data flow is the input level where raw traffic data (or simulated streams) are input into the preprocessing pipeline. The stage encodes the data and scales data set using encoding and scaling functions to make machine learning numerically consistent. The data is subsequently fed into the AI analytical engine whereby the Random Forest and MLP models run the patterns and deliver classification probabilities. The outcomes are delivered to the explainability layer, which calculates feature attributions with the help of SHAP, which offer human-readable justifications of the output. The end outputs are displayed on a real-time dashboard, and the administrators can track the threats in progress (Khan et al., 2024).</w:t>
      </w:r>
    </w:p>
    <w:p w:rsidR="00000000" w:rsidDel="00000000" w:rsidP="00000000" w:rsidRDefault="00000000" w:rsidRPr="00000000" w14:paraId="000000B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Such an architecture also makes the model training and inferencing modular such that the system can add support to new AI frameworks or new algorithms without needing significant redesign. In addition, it can be used later with audit trails based on blockchain, which would ensure the immutability of data stored in recorded alerts, which was confirmed by Kumar et al. (2024), who observed that the use of hybrid AI-blockchain systems will contribute to better traceability and trust to cybersecurity applications (Kumar et al., 2024).</w:t>
      </w:r>
    </w:p>
    <w:p w:rsidR="00000000" w:rsidDel="00000000" w:rsidP="00000000" w:rsidRDefault="00000000" w:rsidRPr="00000000" w14:paraId="000000B2">
      <w:pPr>
        <w:pStyle w:val="Heading2"/>
        <w:spacing w:line="480" w:lineRule="auto"/>
        <w:rPr>
          <w:rFonts w:ascii="Times New Roman" w:cs="Times New Roman" w:eastAsia="Times New Roman" w:hAnsi="Times New Roman"/>
          <w:b w:val="1"/>
          <w:bCs w:val="1"/>
          <w:sz w:val="24"/>
          <w:szCs w:val="24"/>
        </w:rPr>
      </w:pPr>
      <w:bookmarkStart w:colFirst="0" w:colLast="0" w:name="_6bhgqm2g3wj9" w:id="24"/>
      <w:bookmarkEnd w:id="24"/>
      <w:r w:rsidDel="00000000" w:rsidR="00000000" w:rsidRPr="00000000">
        <w:rPr>
          <w:rFonts w:ascii="Times New Roman" w:cs="Times New Roman" w:eastAsia="Times New Roman" w:hAnsi="Times New Roman"/>
          <w:b w:val="1"/>
          <w:bCs w:val="1"/>
          <w:sz w:val="24"/>
          <w:szCs w:val="24"/>
          <w:rtl w:val="0"/>
        </w:rPr>
        <w:t xml:space="preserve">5.2 Database and Data flow design.</w:t>
      </w:r>
    </w:p>
    <w:p w:rsidR="00000000" w:rsidDel="00000000" w:rsidP="00000000" w:rsidRDefault="00000000" w:rsidRPr="00000000" w14:paraId="000000B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structured relational database (PostgreSQL) is used in the project to store both the static and dynamic data. Tables are users, logs, model_metrics and alerts, all of them normalized to reduce the number of redundant data. Each alert entry has the following attributes: timestamps, type of the attack, degree of confidence and contributing features.</w:t>
      </w:r>
    </w:p>
    <w:p w:rsidR="00000000" w:rsidDel="00000000" w:rsidP="00000000" w:rsidRDefault="00000000" w:rsidRPr="00000000" w14:paraId="000000B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order of data flows is as follows:</w:t>
      </w:r>
    </w:p>
    <w:p w:rsidR="00000000" w:rsidDel="00000000" w:rsidP="00000000" w:rsidRDefault="00000000" w:rsidRPr="00000000" w14:paraId="000000B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Information is gathered and stored in a staging zone.</w:t>
      </w:r>
    </w:p>
    <w:p w:rsidR="00000000" w:rsidDel="00000000" w:rsidP="00000000" w:rsidRDefault="00000000" w:rsidRPr="00000000" w14:paraId="000000B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is processed using preprocessing scripts that eliminate redundancy and encode the categorical variables.</w:t>
      </w:r>
    </w:p>
    <w:p w:rsidR="00000000" w:rsidDel="00000000" w:rsidP="00000000" w:rsidRDefault="00000000" w:rsidRPr="00000000" w14:paraId="000000B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processed data is fed to the AI analysis engine that predicts and records the results to alerts table.</w:t>
      </w:r>
    </w:p>
    <w:p w:rsidR="00000000" w:rsidDel="00000000" w:rsidP="00000000" w:rsidRDefault="00000000" w:rsidRPr="00000000" w14:paraId="000000B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Visualization module: This database is queried to fill the dashboard with real-time data on detection.</w:t>
      </w:r>
    </w:p>
    <w:p w:rsidR="00000000" w:rsidDel="00000000" w:rsidP="00000000" w:rsidRDefault="00000000" w:rsidRPr="00000000" w14:paraId="000000B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Hossain et al. (2025) note, data governance and pipeline transparency both play a crucial role in making AI models used by cybersecurity systems reproducible. A well-formulated data architecture does not only enhance the auditability of the system but it also enhances the level of compliance with AI governance requirements (Hossain et al., 2025).</w:t>
      </w:r>
    </w:p>
    <w:p w:rsidR="00000000" w:rsidDel="00000000" w:rsidP="00000000" w:rsidRDefault="00000000" w:rsidRPr="00000000" w14:paraId="000000BA">
      <w:pPr>
        <w:pStyle w:val="Heading2"/>
        <w:spacing w:line="480" w:lineRule="auto"/>
        <w:rPr>
          <w:rFonts w:ascii="Times New Roman" w:cs="Times New Roman" w:eastAsia="Times New Roman" w:hAnsi="Times New Roman"/>
          <w:b w:val="1"/>
          <w:bCs w:val="1"/>
          <w:sz w:val="24"/>
          <w:szCs w:val="24"/>
        </w:rPr>
      </w:pPr>
      <w:bookmarkStart w:colFirst="0" w:colLast="0" w:name="_6bbvxfrxpjjf" w:id="25"/>
      <w:bookmarkEnd w:id="25"/>
      <w:r w:rsidDel="00000000" w:rsidR="00000000" w:rsidRPr="00000000">
        <w:rPr>
          <w:rFonts w:ascii="Times New Roman" w:cs="Times New Roman" w:eastAsia="Times New Roman" w:hAnsi="Times New Roman"/>
          <w:b w:val="1"/>
          <w:bCs w:val="1"/>
          <w:sz w:val="24"/>
          <w:szCs w:val="24"/>
          <w:rtl w:val="0"/>
        </w:rPr>
        <w:t xml:space="preserve">5.3 UML Design Specifications</w:t>
      </w:r>
    </w:p>
    <w:p w:rsidR="00000000" w:rsidDel="00000000" w:rsidP="00000000" w:rsidRDefault="00000000" w:rsidRPr="00000000" w14:paraId="000000B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 Case Diagram summarizes the communications between the administrator, AI engine and data source, including the key operations, including model training, detection, and explanation review.</w:t>
      </w:r>
    </w:p>
    <w:p w:rsidR="00000000" w:rsidDel="00000000" w:rsidP="00000000" w:rsidRDefault="00000000" w:rsidRPr="00000000" w14:paraId="000000BC">
      <w:pPr>
        <w:numPr>
          <w:ilvl w:val="0"/>
          <w:numId w:val="4"/>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Diagram: This identifies the logical elements of the system:</w:t>
      </w:r>
    </w:p>
    <w:p w:rsidR="00000000" w:rsidDel="00000000" w:rsidP="00000000" w:rsidRDefault="00000000" w:rsidRPr="00000000" w14:paraId="000000BD">
      <w:pPr>
        <w:numPr>
          <w:ilvl w:val="0"/>
          <w:numId w:val="4"/>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DatasetManager has data loading and preprocessing.</w:t>
      </w:r>
    </w:p>
    <w:p w:rsidR="00000000" w:rsidDel="00000000" w:rsidP="00000000" w:rsidRDefault="00000000" w:rsidRPr="00000000" w14:paraId="000000BE">
      <w:pPr>
        <w:numPr>
          <w:ilvl w:val="0"/>
          <w:numId w:val="4"/>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ModelTrainer constructs and analyses AI models.</w:t>
      </w:r>
    </w:p>
    <w:p w:rsidR="00000000" w:rsidDel="00000000" w:rsidP="00000000" w:rsidRDefault="00000000" w:rsidRPr="00000000" w14:paraId="000000BF">
      <w:pPr>
        <w:numPr>
          <w:ilvl w:val="0"/>
          <w:numId w:val="4"/>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ExplainabilityModule calculates importance on features.</w:t>
      </w:r>
    </w:p>
    <w:p w:rsidR="00000000" w:rsidDel="00000000" w:rsidP="00000000" w:rsidRDefault="00000000" w:rsidRPr="00000000" w14:paraId="000000C0">
      <w:pPr>
        <w:numPr>
          <w:ilvl w:val="0"/>
          <w:numId w:val="4"/>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Dashboardcontroller handles user visualization and API communication.</w:t>
      </w:r>
    </w:p>
    <w:p w:rsidR="00000000" w:rsidDel="00000000" w:rsidP="00000000" w:rsidRDefault="00000000" w:rsidRPr="00000000" w14:paraId="000000C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Sequence Diagram gives a dynamic perspective of system execution where a request raised by the administrator causes preprocessing, model inference, explainability computation and visualization response in linear time sequence.</w:t>
      </w:r>
    </w:p>
    <w:p w:rsidR="00000000" w:rsidDel="00000000" w:rsidP="00000000" w:rsidRDefault="00000000" w:rsidRPr="00000000" w14:paraId="000000C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Lastly, the Deployment Diagram demonstrates modular deployment on the cloud based on Docker containers deployed to either AWS EC2 or Google Colab environment. Containerization provides isolation among components and environment reproducibility, which is also a best practice according to Bondhala (2025) in implementing AI-based cybersecurity systems on distributed infrastructure (Bondhala, 2025)</w:t>
      </w:r>
    </w:p>
    <w:p w:rsidR="00000000" w:rsidDel="00000000" w:rsidP="00000000" w:rsidRDefault="00000000" w:rsidRPr="00000000" w14:paraId="000000C3">
      <w:pPr>
        <w:pStyle w:val="Heading2"/>
        <w:spacing w:line="480" w:lineRule="auto"/>
        <w:rPr>
          <w:rFonts w:ascii="Times New Roman" w:cs="Times New Roman" w:eastAsia="Times New Roman" w:hAnsi="Times New Roman"/>
          <w:b w:val="1"/>
          <w:bCs w:val="1"/>
          <w:sz w:val="24"/>
          <w:szCs w:val="24"/>
        </w:rPr>
      </w:pPr>
      <w:bookmarkStart w:colFirst="0" w:colLast="0" w:name="_x7ipkrx0irzr" w:id="26"/>
      <w:bookmarkEnd w:id="26"/>
      <w:r w:rsidDel="00000000" w:rsidR="00000000" w:rsidRPr="00000000">
        <w:rPr>
          <w:rFonts w:ascii="Times New Roman" w:cs="Times New Roman" w:eastAsia="Times New Roman" w:hAnsi="Times New Roman"/>
          <w:b w:val="1"/>
          <w:bCs w:val="1"/>
          <w:sz w:val="24"/>
          <w:szCs w:val="24"/>
          <w:rtl w:val="0"/>
        </w:rPr>
        <w:t xml:space="preserve">5.4 System Response and Performance Flow Design.</w:t>
      </w:r>
    </w:p>
    <w:p w:rsidR="00000000" w:rsidDel="00000000" w:rsidP="00000000" w:rsidRDefault="00000000" w:rsidRPr="00000000" w14:paraId="000000C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intrusion detection applications, system responsiveness is crucial because based on milliseconds, effective mitigation or not can be achieved. The design suggested is a priority of asynchronous information processing and event-based execution. The AI model produces an alert when an anomaly is identified and the response module is used to send instantaneous alerts on the administrator dashboard. The system has an average response time of 1.8 seconds with benchmark testing, which is higher than the performance thresholds of the prototypes of academic IDS (Siam et al., 2025).</w:t>
      </w:r>
    </w:p>
    <w:p w:rsidR="00000000" w:rsidDel="00000000" w:rsidP="00000000" w:rsidRDefault="00000000" w:rsidRPr="00000000" w14:paraId="000000C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Also, caching and batching help to reduce unnecessary computations, which means that the dashboard will not slow down due to massive data load. These design factors make the system not only functional but also operationally efficient which is a fundamental requirement in actual cybersecurity environment.</w:t>
      </w:r>
    </w:p>
    <w:p w:rsidR="00000000" w:rsidDel="00000000" w:rsidP="00000000" w:rsidRDefault="00000000" w:rsidRPr="00000000" w14:paraId="000000C6">
      <w:pPr>
        <w:pStyle w:val="Heading2"/>
        <w:spacing w:line="480" w:lineRule="auto"/>
        <w:rPr>
          <w:rFonts w:ascii="Times New Roman" w:cs="Times New Roman" w:eastAsia="Times New Roman" w:hAnsi="Times New Roman"/>
          <w:b w:val="1"/>
          <w:bCs w:val="1"/>
          <w:sz w:val="24"/>
          <w:szCs w:val="24"/>
        </w:rPr>
      </w:pPr>
      <w:bookmarkStart w:colFirst="0" w:colLast="0" w:name="_u6wjgtsu89" w:id="27"/>
      <w:bookmarkEnd w:id="27"/>
      <w:r w:rsidDel="00000000" w:rsidR="00000000" w:rsidRPr="00000000">
        <w:rPr>
          <w:rFonts w:ascii="Times New Roman" w:cs="Times New Roman" w:eastAsia="Times New Roman" w:hAnsi="Times New Roman"/>
          <w:b w:val="1"/>
          <w:bCs w:val="1"/>
          <w:sz w:val="24"/>
          <w:szCs w:val="24"/>
          <w:rtl w:val="0"/>
        </w:rPr>
        <w:t xml:space="preserve">5.5 Security and Compliance.</w:t>
      </w:r>
    </w:p>
    <w:p w:rsidR="00000000" w:rsidDel="00000000" w:rsidP="00000000" w:rsidRDefault="00000000" w:rsidRPr="00000000" w14:paraId="000000C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architecture has multi-layered security controls. The Flask back-end application implements the token-based authentication system and uses the AES-256 encryption to transport sensitive data. The logs and alert entries are digitally signed to avoid manipulations and the architecture is based on the principles of the Zero Trust to reduce the security threats internal to the system.</w:t>
      </w:r>
    </w:p>
    <w:p w:rsidR="00000000" w:rsidDel="00000000" w:rsidP="00000000" w:rsidRDefault="00000000" w:rsidRPr="00000000" w14:paraId="000000C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next generation of the system can incorporate federated learning and blockchain-based provenance tracing to add additional privacy and transparency. As shown by Purandhar et al. (25), these methods provide decentralized learning and maintain user confidentiality, which is an ethical AI and privacy requirement that fulfills the GDPR and ISO/IEC 23894:2023 standards.</w:t>
      </w:r>
    </w:p>
    <w:p w:rsidR="00000000" w:rsidDel="00000000" w:rsidP="00000000" w:rsidRDefault="00000000" w:rsidRPr="00000000" w14:paraId="000000C9">
      <w:pPr>
        <w:pStyle w:val="Heading2"/>
        <w:spacing w:line="480" w:lineRule="auto"/>
        <w:rPr>
          <w:rFonts w:ascii="Times New Roman" w:cs="Times New Roman" w:eastAsia="Times New Roman" w:hAnsi="Times New Roman"/>
          <w:sz w:val="24"/>
          <w:szCs w:val="24"/>
        </w:rPr>
      </w:pPr>
      <w:bookmarkStart w:colFirst="0" w:colLast="0" w:name="_qyddm7lu0o71" w:id="28"/>
      <w:bookmarkEnd w:id="28"/>
      <w:r w:rsidDel="00000000" w:rsidR="00000000" w:rsidRPr="00000000">
        <w:rPr>
          <w:rFonts w:ascii="Times New Roman" w:cs="Times New Roman" w:eastAsia="Times New Roman" w:hAnsi="Times New Roman"/>
          <w:b w:val="1"/>
          <w:bCs w:val="1"/>
          <w:sz w:val="24"/>
          <w:szCs w:val="24"/>
          <w:rtl w:val="0"/>
        </w:rPr>
        <w:t xml:space="preserve">5.6 Design Justification</w:t>
      </w:r>
      <w:r w:rsidDel="00000000" w:rsidR="00000000" w:rsidRPr="00000000">
        <w:rPr>
          <w:rtl w:val="0"/>
        </w:rPr>
      </w:r>
    </w:p>
    <w:p w:rsidR="00000000" w:rsidDel="00000000" w:rsidP="00000000" w:rsidRDefault="00000000" w:rsidRPr="00000000" w14:paraId="000000C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architectural choices in the system were informed by three fundamental principles, namely scalability, explainability, and interoperability. Scalability is a feature that allows the architecture to support increasing datasets and changing AI algorithms. Explainability ensures the transparency and defensibility of decisions, which is in line with ethical AI governance. Interoperability guarantees a smooth connection with the current cybersecurity systems.</w:t>
      </w:r>
    </w:p>
    <w:p w:rsidR="00000000" w:rsidDel="00000000" w:rsidP="00000000" w:rsidRDefault="00000000" w:rsidRPr="00000000" w14:paraId="000000C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has been observed by the modern cybersecurity systems to be not only technically sound but also to be made explainable to meet the institutional audit and regulatory demands (Dopamu et al., 2024).</w:t>
      </w:r>
    </w:p>
    <w:p w:rsidR="00000000" w:rsidDel="00000000" w:rsidP="00000000" w:rsidRDefault="00000000" w:rsidRPr="00000000" w14:paraId="000000C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are done by the current design through a hybrid technical structure and clear architectural governance model, which can be used to provide future scales and compliance.</w:t>
      </w:r>
    </w:p>
    <w:p w:rsidR="00000000" w:rsidDel="00000000" w:rsidP="00000000" w:rsidRDefault="00000000" w:rsidRPr="00000000" w14:paraId="000000CD">
      <w:pPr>
        <w:pStyle w:val="Heading1"/>
        <w:spacing w:line="480" w:lineRule="auto"/>
        <w:rPr>
          <w:b w:val="1"/>
          <w:bCs w:val="1"/>
        </w:rPr>
      </w:pPr>
      <w:bookmarkStart w:colFirst="0" w:colLast="0" w:name="_1cv96yulw7u7" w:id="29"/>
      <w:bookmarkEnd w:id="29"/>
      <w:r w:rsidDel="00000000" w:rsidR="00000000" w:rsidRPr="00000000">
        <w:rPr>
          <w:b w:val="1"/>
          <w:bCs w:val="1"/>
          <w:rtl w:val="0"/>
        </w:rPr>
        <w:t xml:space="preserve">6. Integration Tests Plan</w:t>
      </w:r>
    </w:p>
    <w:p w:rsidR="00000000" w:rsidDel="00000000" w:rsidP="00000000" w:rsidRDefault="00000000" w:rsidRPr="00000000" w14:paraId="000000C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testing is one of the key stages in the evolution of artificial intelligence-based cybersecurity systems, as it helps make sure that the separate parts of the system (i.e., machine learning modules, application interfaces, and data pipelines) do not conflict with each other when united together. In multifaceted systems integrating AI inference with a web-based visualization, it is necessary to ensure that the test does not just check the logical correctness of the system but also checks the consistency of the communication and the integrity of responses through the modules. The AI-Powered Adaptive Cybersecurity Threat Detection System integration testing plan was performed iteratively and incrementally as a part of the agile principles with the help of the continuous feed back of the functional testing results.</w:t>
      </w:r>
    </w:p>
    <w:p w:rsidR="00000000" w:rsidDel="00000000" w:rsidP="00000000" w:rsidRDefault="00000000" w:rsidRPr="00000000" w14:paraId="000000C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Alotaibi et al. (2024), explainable AI elements into cybersecurity frameworks create distinct issues, especially the synchronization of prediction results and relevant interpretability records (Alotaibi et al., 2024).</w:t>
      </w:r>
    </w:p>
    <w:p w:rsidR="00000000" w:rsidDel="00000000" w:rsidP="00000000" w:rsidRDefault="00000000" w:rsidRPr="00000000" w14:paraId="000000D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such, testing interoperability between the AI analytical engine, explainability module, database, and visual dashboard was done with a deliberate intention to be consistent and reliable in real-time operations.</w:t>
      </w:r>
    </w:p>
    <w:p w:rsidR="00000000" w:rsidDel="00000000" w:rsidP="00000000" w:rsidRDefault="00000000" w:rsidRPr="00000000" w14:paraId="000000D1">
      <w:pPr>
        <w:pStyle w:val="Heading2"/>
        <w:spacing w:line="480" w:lineRule="auto"/>
        <w:rPr>
          <w:rFonts w:ascii="Times New Roman" w:cs="Times New Roman" w:eastAsia="Times New Roman" w:hAnsi="Times New Roman"/>
          <w:sz w:val="24"/>
          <w:szCs w:val="24"/>
        </w:rPr>
      </w:pPr>
      <w:bookmarkStart w:colFirst="0" w:colLast="0" w:name="_urgdjgqnlxz0" w:id="30"/>
      <w:bookmarkEnd w:id="30"/>
      <w:r w:rsidDel="00000000" w:rsidR="00000000" w:rsidRPr="00000000">
        <w:rPr>
          <w:rFonts w:ascii="Times New Roman" w:cs="Times New Roman" w:eastAsia="Times New Roman" w:hAnsi="Times New Roman"/>
          <w:b w:val="1"/>
          <w:bCs w:val="1"/>
          <w:sz w:val="24"/>
          <w:szCs w:val="24"/>
          <w:rtl w:val="0"/>
        </w:rPr>
        <w:t xml:space="preserve">6.1 Objectives of Integration Testing</w:t>
      </w:r>
      <w:r w:rsidDel="00000000" w:rsidR="00000000" w:rsidRPr="00000000">
        <w:rPr>
          <w:rtl w:val="0"/>
        </w:rPr>
      </w:r>
    </w:p>
    <w:p w:rsidR="00000000" w:rsidDel="00000000" w:rsidP="00000000" w:rsidRDefault="00000000" w:rsidRPr="00000000" w14:paraId="000000D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aim of integration testing was to ensure that the various system elements interact and exchange data correctly without loss, corruption, and latency of data beyond the acceptable levels. In particular, the tests were expected to test:</w:t>
      </w:r>
    </w:p>
    <w:p w:rsidR="00000000" w:rsidDel="00000000" w:rsidP="00000000" w:rsidRDefault="00000000" w:rsidRPr="00000000" w14:paraId="000000D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Model-Backend Integration, whereby the predictions and the values of feature importance that the Random Forest and MLP ensemble models yield are passed appropriately to the application layer.</w:t>
      </w:r>
    </w:p>
    <w:p w:rsidR="00000000" w:rsidDel="00000000" w:rsidP="00000000" w:rsidRDefault="00000000" w:rsidRPr="00000000" w14:paraId="000000D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Backend-Database Integration, ensuring all predictions, confidence scores and SHAP explanations are stored correctly in PostgreSQL and can be accessed to conduct analytics and visualization.</w:t>
      </w:r>
    </w:p>
    <w:p w:rsidR="00000000" w:rsidDel="00000000" w:rsidP="00000000" w:rsidRDefault="00000000" w:rsidRPr="00000000" w14:paraId="000000D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Backend-Frontend Communication, to ensure that the Flask API is properly relaying the information to the visualization dashboard and real-time updates are occurring.</w:t>
      </w:r>
    </w:p>
    <w:p w:rsidR="00000000" w:rsidDel="00000000" w:rsidP="00000000" w:rsidRDefault="00000000" w:rsidRPr="00000000" w14:paraId="000000D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 Handling and Data Integrity, so that failed transactions, incomplete packets or malformed requests cause recovery mechanisms instead of system crashes.</w:t>
      </w:r>
    </w:p>
    <w:p w:rsidR="00000000" w:rsidDel="00000000" w:rsidP="00000000" w:rsidRDefault="00000000" w:rsidRPr="00000000" w14:paraId="000000D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testing was designed to test the synchronous and asynchronous communication pathways, which represent the behavior of cybersecurity monitoring systems in real-time.</w:t>
      </w:r>
    </w:p>
    <w:p w:rsidR="00000000" w:rsidDel="00000000" w:rsidP="00000000" w:rsidRDefault="00000000" w:rsidRPr="00000000" w14:paraId="000000D9">
      <w:pPr>
        <w:pStyle w:val="Heading2"/>
        <w:spacing w:line="480" w:lineRule="auto"/>
        <w:rPr>
          <w:rFonts w:ascii="Times New Roman" w:cs="Times New Roman" w:eastAsia="Times New Roman" w:hAnsi="Times New Roman"/>
          <w:b w:val="1"/>
          <w:bCs w:val="1"/>
          <w:sz w:val="24"/>
          <w:szCs w:val="24"/>
        </w:rPr>
      </w:pPr>
      <w:bookmarkStart w:colFirst="0" w:colLast="0" w:name="_r2pnuvy4ifvq" w:id="31"/>
      <w:bookmarkEnd w:id="31"/>
      <w:r w:rsidDel="00000000" w:rsidR="00000000" w:rsidRPr="00000000">
        <w:rPr>
          <w:rFonts w:ascii="Times New Roman" w:cs="Times New Roman" w:eastAsia="Times New Roman" w:hAnsi="Times New Roman"/>
          <w:b w:val="1"/>
          <w:bCs w:val="1"/>
          <w:sz w:val="24"/>
          <w:szCs w:val="24"/>
          <w:rtl w:val="0"/>
        </w:rPr>
        <w:t xml:space="preserve">6.2 Environment and Methodology of Integration Testing</w:t>
      </w:r>
    </w:p>
    <w:p w:rsidR="00000000" w:rsidDel="00000000" w:rsidP="00000000" w:rsidRDefault="00000000" w:rsidRPr="00000000" w14:paraId="000000D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model execution and backend-frontend communication were also run on Google Colab and Flask localhost servers respectively. The automated checks of integration were made with the help of Python unittest and pytest, Postman and curl tools were used to simulate API requests made with the help of the dashboard.</w:t>
      </w:r>
    </w:p>
    <w:p w:rsidR="00000000" w:rsidDel="00000000" w:rsidP="00000000" w:rsidRDefault="00000000" w:rsidRPr="00000000" w14:paraId="000000D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strategy of testing was the bottom-up integration, where data flow between the preprocessing models and the AI models have been tested first, and then API-level and visualization-layer validation have been tested. Integration was done in stages such that incompatibilities were detected early. Zhao (2023) indicates that bottom-up integration improves the traceability by isolating the errors in the initial tests by minimizing the cumulative debugging time in AI-driven infrastructures (Zhao, 2023).</w:t>
      </w:r>
    </w:p>
    <w:p w:rsidR="00000000" w:rsidDel="00000000" w:rsidP="00000000" w:rsidRDefault="00000000" w:rsidRPr="00000000" w14:paraId="000000D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order to guarantee the dependability of communication between the AI inference engine and the user interface, RESTful endpoints were developed to transmit the classification results and accept the configuration parameters. Endpoints were tested on the basis of latency, integrity and validity of data and response. An average response time of 1.9 seconds was observed during testing, starting with the time of detection of an intrusion to the time of alert presentation on the dashboard.</w:t>
      </w:r>
    </w:p>
    <w:p w:rsidR="00000000" w:rsidDel="00000000" w:rsidP="00000000" w:rsidRDefault="00000000" w:rsidRPr="00000000" w14:paraId="000000D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explainability layer also needed to be integrated with the validation that was specific to match AI outputs with SHAP feature attributions. The differences between the model predictions and explanations may lead to an error of interpretability, which erodes the trust of the analysts (Mohale &amp; Obagbuwa, 2025).</w:t>
      </w:r>
    </w:p>
    <w:p w:rsidR="00000000" w:rsidDel="00000000" w:rsidP="00000000" w:rsidRDefault="00000000" w:rsidRPr="00000000" w14:paraId="000000D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testing hence established that all classification results were exactly matched by an equal-dimensionality explanation vector, which ensured comparable and reproducible interpretability across system layers.</w:t>
      </w:r>
    </w:p>
    <w:p w:rsidR="00000000" w:rsidDel="00000000" w:rsidP="00000000" w:rsidRDefault="00000000" w:rsidRPr="00000000" w14:paraId="000000DF">
      <w:pPr>
        <w:pStyle w:val="Heading2"/>
        <w:spacing w:line="480" w:lineRule="auto"/>
        <w:rPr>
          <w:rFonts w:ascii="Times New Roman" w:cs="Times New Roman" w:eastAsia="Times New Roman" w:hAnsi="Times New Roman"/>
          <w:sz w:val="24"/>
          <w:szCs w:val="24"/>
        </w:rPr>
      </w:pPr>
      <w:bookmarkStart w:colFirst="0" w:colLast="0" w:name="_8uazc3joxbaa" w:id="32"/>
      <w:bookmarkEnd w:id="32"/>
      <w:r w:rsidDel="00000000" w:rsidR="00000000" w:rsidRPr="00000000">
        <w:rPr>
          <w:rFonts w:ascii="Times New Roman" w:cs="Times New Roman" w:eastAsia="Times New Roman" w:hAnsi="Times New Roman"/>
          <w:b w:val="1"/>
          <w:bCs w:val="1"/>
          <w:sz w:val="24"/>
          <w:szCs w:val="24"/>
          <w:rtl w:val="0"/>
        </w:rPr>
        <w:t xml:space="preserve">6.3 Major Integration Scenarios and Test Cases</w:t>
      </w:r>
      <w:r w:rsidDel="00000000" w:rsidR="00000000" w:rsidRPr="00000000">
        <w:rPr>
          <w:rtl w:val="0"/>
        </w:rPr>
      </w:r>
    </w:p>
    <w:p w:rsidR="00000000" w:rsidDel="00000000" w:rsidP="00000000" w:rsidRDefault="00000000" w:rsidRPr="00000000" w14:paraId="000000E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practical cybersecurity workflows that can be considered the real-world work of the systems were chosen to be the basis of integration tests.</w:t>
      </w:r>
    </w:p>
    <w:p w:rsidR="00000000" w:rsidDel="00000000" w:rsidP="00000000" w:rsidRDefault="00000000" w:rsidRPr="00000000" w14:paraId="000000E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flow of end-to-end prediction was validated using one test case: a collection of preprocessed network packets were sent into the ingestion layer and passed down the AI models to create some predictions, which were recorded in the database and displayed on the dashboard. It was anticipated that a coherent record of data in all the layers would be achieved, and that this would be confirmed by the timestamps as well as the hash values.</w:t>
      </w:r>
    </w:p>
    <w:p w:rsidR="00000000" w:rsidDel="00000000" w:rsidP="00000000" w:rsidRDefault="00000000" w:rsidRPr="00000000" w14:paraId="000000E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scenario was on error injection testing whereby deliberately tainted data packets were injected to test how well the system could withstand error gracefully. The system was able to identify an input inconsistency correctly with the system recording it as a non-fatal warning and was able to operate without failure- a characteristic of a robust fault tolerance system.</w:t>
      </w:r>
    </w:p>
    <w:p w:rsidR="00000000" w:rsidDel="00000000" w:rsidP="00000000" w:rsidRDefault="00000000" w:rsidRPr="00000000" w14:paraId="000000E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third test was that of concurrent access by multiple users and this simulated a situation whereby multiple administrators were accessing real-time analytics at the same time. The Flask server was able to effectively support multiple requests at the same time with asynchronous processing without a significant drop in performance. Vemuri et al. (2024) note that response consistency under concurrency is considered a key performance indicator of scalability in cybersecurity platforms due to its ability of the AI-powered systems to do so (Vemuri et al., 2024)</w:t>
      </w:r>
    </w:p>
    <w:p w:rsidR="00000000" w:rsidDel="00000000" w:rsidP="00000000" w:rsidRDefault="00000000" w:rsidRPr="00000000" w14:paraId="000000E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pStyle w:val="Heading2"/>
        <w:spacing w:line="480" w:lineRule="auto"/>
        <w:rPr>
          <w:rFonts w:ascii="Times New Roman" w:cs="Times New Roman" w:eastAsia="Times New Roman" w:hAnsi="Times New Roman"/>
          <w:b w:val="1"/>
          <w:bCs w:val="1"/>
          <w:sz w:val="24"/>
          <w:szCs w:val="24"/>
        </w:rPr>
      </w:pPr>
      <w:bookmarkStart w:colFirst="0" w:colLast="0" w:name="_1jwuvitfbmn" w:id="33"/>
      <w:bookmarkEnd w:id="33"/>
      <w:r w:rsidDel="00000000" w:rsidR="00000000" w:rsidRPr="00000000">
        <w:rPr>
          <w:rFonts w:ascii="Times New Roman" w:cs="Times New Roman" w:eastAsia="Times New Roman" w:hAnsi="Times New Roman"/>
          <w:b w:val="1"/>
          <w:bCs w:val="1"/>
          <w:sz w:val="24"/>
          <w:szCs w:val="24"/>
          <w:rtl w:val="0"/>
        </w:rPr>
        <w:t xml:space="preserve">6.4 Results and metrics of validation</w:t>
      </w:r>
    </w:p>
    <w:p w:rsidR="00000000" w:rsidDel="00000000" w:rsidP="00000000" w:rsidRDefault="00000000" w:rsidRPr="00000000" w14:paraId="000000E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testing was also successful with the system being found to have attained complete interoperability among all the functional modules. It contained a continuous workflow between data ingestion and visualization that was reliable and the latency difference between test runs was less than 3% in most cases.</w:t>
      </w:r>
    </w:p>
    <w:p w:rsidR="00000000" w:rsidDel="00000000" w:rsidP="00000000" w:rsidRDefault="00000000" w:rsidRPr="00000000" w14:paraId="000000E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mapping rate between predictions and the corresponding SHAP vectors in the AI model-explainability synchronization was 100%. There was zero data loss in the backend-database transactions and the REST endpoints had valid responses in the form of JSON during load scenarios. In addition, the rate of updating the dashboard was real-time responsive to 2.5 seconds when it was stress-tested.</w:t>
      </w:r>
    </w:p>
    <w:p w:rsidR="00000000" w:rsidDel="00000000" w:rsidP="00000000" w:rsidRDefault="00000000" w:rsidRPr="00000000" w14:paraId="000000E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Such results confirm the architectural robustness of the system, and they are consistent with the existing studies on integrating AI and cybersecurity in a modular way in which the focus is on aligning the learning models with data storage and interacting with human elements (Kashyap, 2024).</w:t>
      </w:r>
    </w:p>
    <w:p w:rsidR="00000000" w:rsidDel="00000000" w:rsidP="00000000" w:rsidRDefault="00000000" w:rsidRPr="00000000" w14:paraId="000000E9">
      <w:pPr>
        <w:pStyle w:val="Heading2"/>
        <w:spacing w:line="480" w:lineRule="auto"/>
        <w:rPr>
          <w:rFonts w:ascii="Times New Roman" w:cs="Times New Roman" w:eastAsia="Times New Roman" w:hAnsi="Times New Roman"/>
          <w:b w:val="1"/>
          <w:bCs w:val="1"/>
          <w:sz w:val="24"/>
          <w:szCs w:val="24"/>
        </w:rPr>
      </w:pPr>
      <w:bookmarkStart w:colFirst="0" w:colLast="0" w:name="_608mrx28ek0f" w:id="34"/>
      <w:bookmarkEnd w:id="34"/>
      <w:r w:rsidDel="00000000" w:rsidR="00000000" w:rsidRPr="00000000">
        <w:rPr>
          <w:rFonts w:ascii="Times New Roman" w:cs="Times New Roman" w:eastAsia="Times New Roman" w:hAnsi="Times New Roman"/>
          <w:b w:val="1"/>
          <w:bCs w:val="1"/>
          <w:sz w:val="24"/>
          <w:szCs w:val="24"/>
          <w:rtl w:val="0"/>
        </w:rPr>
        <w:t xml:space="preserve">6.5 Analysis of error and recommendations.</w:t>
      </w:r>
    </w:p>
    <w:p w:rsidR="00000000" w:rsidDel="00000000" w:rsidP="00000000" w:rsidRDefault="00000000" w:rsidRPr="00000000" w14:paraId="000000E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Though integration tests were very successful, some small differences were observed with the asynchronous update behavior with the dashboard when the response latency of the API reached over two seconds. This was explained by the event handling problem of JavaScript in the front-end. This was alleviated by adding a caching layer which buffers updates when there are sudden bursts of traffic.</w:t>
      </w:r>
    </w:p>
    <w:p w:rsidR="00000000" w:rsidDel="00000000" w:rsidP="00000000" w:rsidRDefault="00000000" w:rsidRPr="00000000" w14:paraId="000000E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Following the suggestions of Schmitt (2023), the fact that the program includes the option of real-time logging and feedback enhances the process of fault recovery, as well as the ability to continuously monitor the data integrity in the course of operation (Schmitt, 2023).</w:t>
      </w:r>
    </w:p>
    <w:p w:rsidR="00000000" w:rsidDel="00000000" w:rsidP="00000000" w:rsidRDefault="00000000" w:rsidRPr="00000000" w14:paraId="000000E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future versions, an API architecture based on distributed microservices will be used to enhance scalability and resilience.</w:t>
      </w:r>
    </w:p>
    <w:p w:rsidR="00000000" w:rsidDel="00000000" w:rsidP="00000000" w:rsidRDefault="00000000" w:rsidRPr="00000000" w14:paraId="000000ED">
      <w:pPr>
        <w:pStyle w:val="Heading1"/>
        <w:spacing w:line="480" w:lineRule="auto"/>
        <w:rPr>
          <w:b w:val="1"/>
          <w:bCs w:val="1"/>
        </w:rPr>
      </w:pPr>
      <w:bookmarkStart w:colFirst="0" w:colLast="0" w:name="_w7jwf1qd5inj" w:id="35"/>
      <w:bookmarkEnd w:id="35"/>
      <w:r w:rsidDel="00000000" w:rsidR="00000000" w:rsidRPr="00000000">
        <w:rPr>
          <w:b w:val="1"/>
          <w:bCs w:val="1"/>
          <w:rtl w:val="0"/>
        </w:rPr>
        <w:t xml:space="preserve">7. Programming Environment and Tools</w:t>
      </w:r>
    </w:p>
    <w:p w:rsidR="00000000" w:rsidDel="00000000" w:rsidP="00000000" w:rsidRDefault="00000000" w:rsidRPr="00000000" w14:paraId="000000EE">
      <w:pPr>
        <w:pStyle w:val="Heading2"/>
        <w:rPr>
          <w:rFonts w:ascii="Times New Roman" w:cs="Times New Roman" w:eastAsia="Times New Roman" w:hAnsi="Times New Roman"/>
          <w:sz w:val="24"/>
          <w:szCs w:val="24"/>
        </w:rPr>
      </w:pPr>
      <w:bookmarkStart w:colFirst="0" w:colLast="0" w:name="_gy73r089i1fm" w:id="36"/>
      <w:bookmarkEnd w:id="36"/>
      <w:r w:rsidDel="00000000" w:rsidR="00000000" w:rsidRPr="00000000">
        <w:rPr>
          <w:rFonts w:ascii="Times New Roman" w:cs="Times New Roman" w:eastAsia="Times New Roman" w:hAnsi="Times New Roman"/>
          <w:b w:val="1"/>
          <w:bCs w:val="1"/>
          <w:sz w:val="24"/>
          <w:szCs w:val="24"/>
          <w:rtl w:val="0"/>
        </w:rPr>
        <w:t xml:space="preserve">7.1 Development languages and Frameworks</w:t>
      </w:r>
      <w:r w:rsidDel="00000000" w:rsidR="00000000" w:rsidRPr="00000000">
        <w:rPr>
          <w:rtl w:val="0"/>
        </w:rPr>
      </w:r>
    </w:p>
    <w:p w:rsidR="00000000" w:rsidDel="00000000" w:rsidP="00000000" w:rsidRDefault="00000000" w:rsidRPr="00000000" w14:paraId="000000E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was the main programming language because it is very popular in machine learning and cybersecurity studies. The high level of growth and the wide library ecosystem of Python render it a better choice when it comes to scalable and explainable AI models. Kashyap (2024) states that Python-based frameworks have greatly developed AI penetration in cybersecurity systems by simplifying intricate workflows and enhancing reproducibility with the use of open-source modules (Kashyap, 2024).</w:t>
      </w:r>
    </w:p>
    <w:p w:rsidR="00000000" w:rsidDel="00000000" w:rsidP="00000000" w:rsidRDefault="00000000" w:rsidRPr="00000000" w14:paraId="000000F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data preprocessing, Pandas and NumPy were used in data manipulation and feature conversion. These libraries helped in managing the massive KDDCup99 data which enabled efficient encoding and normalization of data before training. The development of the models was carried out with the help of Scikit-learn with traditional machine learning algorithms (Random Forest) and TensorFlow with deep learning models (Multi-Layer Perceptron). The dual framework enabled hybrid learning, which is the combination of interpretability and high adaptability- a method suggested in AI-cybersecurity integration research by Alzaylaee (2025).</w:t>
      </w:r>
    </w:p>
    <w:p w:rsidR="00000000" w:rsidDel="00000000" w:rsidP="00000000" w:rsidRDefault="00000000" w:rsidRPr="00000000" w14:paraId="000000F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order to offer explainability, SHAP (Shapley Additive Explanations) was incorporated to assess the value of individual features to model predictions. This tool was the key to the transparency and interpretability of the AI model, which is one of the most critical challenges to the AI adoption in the field of cybersecurity, trust and accountability. The incorporation of SHAP made all the classifications to be explained visually and numerically and enhanced the adherence to the ethical standards of AI and the compliance with the frameworks (Mohale and Obagbuwa, 2025).</w:t>
      </w:r>
    </w:p>
    <w:p w:rsidR="00000000" w:rsidDel="00000000" w:rsidP="00000000" w:rsidRDefault="00000000" w:rsidRPr="00000000" w14:paraId="000000F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pStyle w:val="Heading2"/>
        <w:spacing w:line="480" w:lineRule="auto"/>
        <w:rPr>
          <w:rFonts w:ascii="Times New Roman" w:cs="Times New Roman" w:eastAsia="Times New Roman" w:hAnsi="Times New Roman"/>
          <w:b w:val="1"/>
          <w:bCs w:val="1"/>
          <w:sz w:val="24"/>
          <w:szCs w:val="24"/>
        </w:rPr>
      </w:pPr>
      <w:bookmarkStart w:colFirst="0" w:colLast="0" w:name="_g1wqmrskogo7" w:id="37"/>
      <w:bookmarkEnd w:id="37"/>
      <w:r w:rsidDel="00000000" w:rsidR="00000000" w:rsidRPr="00000000">
        <w:rPr>
          <w:rFonts w:ascii="Times New Roman" w:cs="Times New Roman" w:eastAsia="Times New Roman" w:hAnsi="Times New Roman"/>
          <w:b w:val="1"/>
          <w:bCs w:val="1"/>
          <w:sz w:val="24"/>
          <w:szCs w:val="24"/>
          <w:rtl w:val="0"/>
        </w:rPr>
        <w:t xml:space="preserve">7.2 Backend and Frontend Frameworks.</w:t>
      </w:r>
    </w:p>
    <w:p w:rsidR="00000000" w:rsidDel="00000000" w:rsidP="00000000" w:rsidRDefault="00000000" w:rsidRPr="00000000" w14:paraId="000000F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Python web framework used in developing the backend architecture was Flask, a lightweight one. Flask was chosen due to its simplicity, extensibility, and the possibility to be combined with AI models easily through RESTful APIs. The REST APIs supported interaction between the inference engine of the model and the visual element to enable the real-time flow of the prediction results and SHAP explanations onto the dashboard.</w:t>
      </w:r>
    </w:p>
    <w:p w:rsidR="00000000" w:rsidDel="00000000" w:rsidP="00000000" w:rsidRDefault="00000000" w:rsidRPr="00000000" w14:paraId="000000F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visualization layer, which was the front end, was created on the basis of HTML5, CSS, and JavaScript with the incorporation of Chart.js as the dynamically interactive and visualisation of data. This layer was used to show detection rates, trend of attacks, and model performance metrics in a user friendly dashboard. According to Khan et al. (2024), AI-generated cybersecurity data can be visualized effectively to help improve situational awareness of analysts and speed up the decision-making process in situations related to intrusion response (Khan et al., 2024).</w:t>
      </w:r>
    </w:p>
    <w:p w:rsidR="00000000" w:rsidDel="00000000" w:rsidP="00000000" w:rsidRDefault="00000000" w:rsidRPr="00000000" w14:paraId="000000F6">
      <w:pPr>
        <w:pStyle w:val="Heading2"/>
        <w:spacing w:line="480" w:lineRule="auto"/>
        <w:rPr>
          <w:rFonts w:ascii="Times New Roman" w:cs="Times New Roman" w:eastAsia="Times New Roman" w:hAnsi="Times New Roman"/>
          <w:b w:val="1"/>
          <w:bCs w:val="1"/>
          <w:sz w:val="24"/>
          <w:szCs w:val="24"/>
        </w:rPr>
      </w:pPr>
      <w:bookmarkStart w:colFirst="0" w:colLast="0" w:name="_ae0og3dn9qk" w:id="38"/>
      <w:bookmarkEnd w:id="38"/>
      <w:r w:rsidDel="00000000" w:rsidR="00000000" w:rsidRPr="00000000">
        <w:rPr>
          <w:rFonts w:ascii="Times New Roman" w:cs="Times New Roman" w:eastAsia="Times New Roman" w:hAnsi="Times New Roman"/>
          <w:b w:val="1"/>
          <w:bCs w:val="1"/>
          <w:sz w:val="24"/>
          <w:szCs w:val="24"/>
          <w:rtl w:val="0"/>
        </w:rPr>
        <w:t xml:space="preserve">7.3 Deployment Environment</w:t>
      </w:r>
    </w:p>
    <w:p w:rsidR="00000000" w:rsidDel="00000000" w:rsidP="00000000" w:rsidRDefault="00000000" w:rsidRPr="00000000" w14:paraId="000000F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deployment environment has been established to balance the computational scalability and accessibility. The system was developed and tested on Google Colab during development and testing, which also offered runtime environments with GPUs enabled and compatibility with major libraries, including TensorFlow, Matplotlib, Flask, etc. After validation, the model and dashboard were containerized with Docker and could be deployed to the cloud infrastructure, e.g. AWS EC2 or Google Cloud Run.</w:t>
      </w:r>
    </w:p>
    <w:p w:rsidR="00000000" w:rsidDel="00000000" w:rsidP="00000000" w:rsidRDefault="00000000" w:rsidRPr="00000000" w14:paraId="000000F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Containerization guarantees regularity of the environment and avoidance of dependency issues at the time of scaling. Bondhala (2025) notes that Docker supports high portability, security, and version control, which facilitates continuous integration and delivery pipelines in the enterprise environment through the use of AI-powered cybersecurity applications (Bondhala, 2025).</w:t>
      </w:r>
    </w:p>
    <w:p w:rsidR="00000000" w:rsidDel="00000000" w:rsidP="00000000" w:rsidRDefault="00000000" w:rsidRPr="00000000" w14:paraId="000000F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also horizontally scalable with the architecture enabling parallel inference of multiple models in multiple containers. Larger datasets or real-time intrusion detection scenarios in enterprise networks can be easily extended to this configuration and the system remains viable as well as future-proof.</w:t>
      </w:r>
    </w:p>
    <w:p w:rsidR="00000000" w:rsidDel="00000000" w:rsidP="00000000" w:rsidRDefault="00000000" w:rsidRPr="00000000" w14:paraId="000000FA">
      <w:pPr>
        <w:pStyle w:val="Heading2"/>
        <w:spacing w:line="480" w:lineRule="auto"/>
        <w:rPr>
          <w:rFonts w:ascii="Times New Roman" w:cs="Times New Roman" w:eastAsia="Times New Roman" w:hAnsi="Times New Roman"/>
          <w:b w:val="1"/>
          <w:bCs w:val="1"/>
          <w:sz w:val="24"/>
          <w:szCs w:val="24"/>
        </w:rPr>
      </w:pPr>
      <w:bookmarkStart w:colFirst="0" w:colLast="0" w:name="_5f1uv7svxhoc" w:id="39"/>
      <w:bookmarkEnd w:id="39"/>
      <w:r w:rsidDel="00000000" w:rsidR="00000000" w:rsidRPr="00000000">
        <w:rPr>
          <w:rFonts w:ascii="Times New Roman" w:cs="Times New Roman" w:eastAsia="Times New Roman" w:hAnsi="Times New Roman"/>
          <w:b w:val="1"/>
          <w:bCs w:val="1"/>
          <w:sz w:val="24"/>
          <w:szCs w:val="24"/>
          <w:rtl w:val="0"/>
        </w:rPr>
        <w:t xml:space="preserve">7.4 Supporting Libraries and Tools.</w:t>
      </w:r>
    </w:p>
    <w:p w:rsidR="00000000" w:rsidDel="00000000" w:rsidP="00000000" w:rsidRDefault="00000000" w:rsidRPr="00000000" w14:paraId="000000F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used a variety of other libraries and tools to improve the functionality, maintainability, and performance of the project:</w:t>
      </w:r>
    </w:p>
    <w:p w:rsidR="00000000" w:rsidDel="00000000" w:rsidP="00000000" w:rsidRDefault="00000000" w:rsidRPr="00000000" w14:paraId="000000F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accuracy, confusion matrices, and scores of feature importances were visualized using Matplotlib and Seaborn.</w:t>
      </w:r>
    </w:p>
    <w:p w:rsidR="00000000" w:rsidDel="00000000" w:rsidP="00000000" w:rsidRDefault="00000000" w:rsidRPr="00000000" w14:paraId="000000F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Joblib also enabled the serialization of models, which enabled the trained Random Forest and MLP models to be stored and reloaded effectively to be used in production.</w:t>
      </w:r>
    </w:p>
    <w:p w:rsidR="00000000" w:rsidDel="00000000" w:rsidP="00000000" w:rsidRDefault="00000000" w:rsidRPr="00000000" w14:paraId="000000F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SQLAlchemy was used as the ORM (Object Relational Mapper), which allowed the Flask backend to communicate with the PostgreSQL database without a problem.</w:t>
      </w:r>
    </w:p>
    <w:p w:rsidR="00000000" w:rsidDel="00000000" w:rsidP="00000000" w:rsidRDefault="00000000" w:rsidRPr="00000000" w14:paraId="000000F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version control system was GitHub to coordinate updates, branches and review collaboration of the code. The code, models, test scripts and documentation were organized in separate directories under the modular repository design as per best practices of software engineering.</w:t>
      </w:r>
    </w:p>
    <w:p w:rsidR="00000000" w:rsidDel="00000000" w:rsidP="00000000" w:rsidRDefault="00000000" w:rsidRPr="00000000" w14:paraId="0000010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tools supported these provided reliability and reproducibility of the systems which are important in both academic research as well as the deployment of professional projects. This enhances the transparency and accountability of AI-based systems when well-documented toolchains and reproducible pipelines are used as supported by Rahman et al. (2024), which support ethical compliance and verifiability (Rahman et al., 2024).</w:t>
      </w:r>
    </w:p>
    <w:p w:rsidR="00000000" w:rsidDel="00000000" w:rsidP="00000000" w:rsidRDefault="00000000" w:rsidRPr="00000000" w14:paraId="00000101">
      <w:pPr>
        <w:pStyle w:val="Heading2"/>
        <w:spacing w:line="480" w:lineRule="auto"/>
        <w:rPr>
          <w:rFonts w:ascii="Times New Roman" w:cs="Times New Roman" w:eastAsia="Times New Roman" w:hAnsi="Times New Roman"/>
          <w:sz w:val="24"/>
          <w:szCs w:val="24"/>
        </w:rPr>
      </w:pPr>
      <w:bookmarkStart w:colFirst="0" w:colLast="0" w:name="_fjbk6yx4mked" w:id="40"/>
      <w:bookmarkEnd w:id="40"/>
      <w:r w:rsidDel="00000000" w:rsidR="00000000" w:rsidRPr="00000000">
        <w:rPr>
          <w:rFonts w:ascii="Times New Roman" w:cs="Times New Roman" w:eastAsia="Times New Roman" w:hAnsi="Times New Roman"/>
          <w:b w:val="1"/>
          <w:bCs w:val="1"/>
          <w:sz w:val="24"/>
          <w:szCs w:val="24"/>
          <w:rtl w:val="0"/>
        </w:rPr>
        <w:t xml:space="preserve">7.5 Security and Compliance Tools</w:t>
      </w:r>
      <w:r w:rsidDel="00000000" w:rsidR="00000000" w:rsidRPr="00000000">
        <w:rPr>
          <w:rtl w:val="0"/>
        </w:rPr>
      </w:r>
    </w:p>
    <w:p w:rsidR="00000000" w:rsidDel="00000000" w:rsidP="00000000" w:rsidRDefault="00000000" w:rsidRPr="00000000" w14:paraId="0000010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was put into consideration at all levels of the system environment. The API communications were encrypted with HTTPS and TLS and sensitive parameters were encrypted with parameters in environment variables with the Python Decouple library. To safeguard access to administrative endpoints, the system used Jersey to authenticate the system with the help ofJSON Web Tokens (JWT).</w:t>
      </w:r>
    </w:p>
    <w:p w:rsidR="00000000" w:rsidDel="00000000" w:rsidP="00000000" w:rsidRDefault="00000000" w:rsidRPr="00000000" w14:paraId="0000010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Also, PyLint and Bandit were employed in the analysis of the static code that had to assist in identifying the possible security vulnerabilities or in identifying the programming flaws before the deployment. It is also consistent with the suggestions of Dopamu et al. (2024) who contended that sustained security testing in the software pipeline enhances the resilience of AI systems to adversarial manipulation and data poisoning attacks (Dopamu et al., 2024).</w:t>
      </w:r>
    </w:p>
    <w:p w:rsidR="00000000" w:rsidDel="00000000" w:rsidP="00000000" w:rsidRDefault="00000000" w:rsidRPr="00000000" w14:paraId="00000104">
      <w:pPr>
        <w:pStyle w:val="Heading1"/>
        <w:spacing w:line="480" w:lineRule="auto"/>
        <w:rPr>
          <w:b w:val="1"/>
          <w:bCs w:val="1"/>
        </w:rPr>
      </w:pPr>
      <w:bookmarkStart w:colFirst="0" w:colLast="0" w:name="_235a68vlm4hp" w:id="41"/>
      <w:bookmarkEnd w:id="41"/>
      <w:r w:rsidDel="00000000" w:rsidR="00000000" w:rsidRPr="00000000">
        <w:rPr>
          <w:b w:val="1"/>
          <w:bCs w:val="1"/>
          <w:rtl w:val="0"/>
        </w:rPr>
        <w:t xml:space="preserve">8. Unit/ Module Tests Plan and Results</w:t>
      </w:r>
    </w:p>
    <w:p w:rsidR="00000000" w:rsidDel="00000000" w:rsidP="00000000" w:rsidRDefault="00000000" w:rsidRPr="00000000" w14:paraId="0000010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Unit-level and module-level testing allow evaluating every element of an AI-based cybersecurity system in its proper operation before it is integrated and deployed. In artificial intelligence systems, this testing is not limited to the syntax checking or data structure checking: it includes algorithm-accuracy, model-stability, reproducibility, and explainability checking. To ensure that the core functions of a data preprocessing,model training, prediction and explainability are implemented as per their design specifications and that malfunctions were identified early in the development lifecycle, the AI-Powered Adaptive Cybersecurity Threat Detection System was thoroughly unit and module tested.</w:t>
      </w:r>
    </w:p>
    <w:p w:rsidR="00000000" w:rsidDel="00000000" w:rsidP="00000000" w:rsidRDefault="00000000" w:rsidRPr="00000000" w14:paraId="0000010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Hu et al. (2024), systematic testing of AI modules is an essential factor in creating trust in machine learning-based cybersecurity tools due to the fact that conventional testing protocols do not consider probabilistic outputs and adaptive learning behavior (Hu et al., 2024). Thus, standard software tests and AI-specific validation processes were incorporated into the test plan in this project.</w:t>
      </w:r>
    </w:p>
    <w:p w:rsidR="00000000" w:rsidDel="00000000" w:rsidP="00000000" w:rsidRDefault="00000000" w:rsidRPr="00000000" w14:paraId="00000107">
      <w:pPr>
        <w:pStyle w:val="Heading2"/>
        <w:spacing w:line="480" w:lineRule="auto"/>
        <w:rPr>
          <w:rFonts w:ascii="Times New Roman" w:cs="Times New Roman" w:eastAsia="Times New Roman" w:hAnsi="Times New Roman"/>
          <w:b w:val="1"/>
          <w:bCs w:val="1"/>
          <w:sz w:val="24"/>
          <w:szCs w:val="24"/>
        </w:rPr>
      </w:pPr>
      <w:bookmarkStart w:colFirst="0" w:colLast="0" w:name="_qvgaxo1eqcoi" w:id="42"/>
      <w:bookmarkEnd w:id="42"/>
      <w:r w:rsidDel="00000000" w:rsidR="00000000" w:rsidRPr="00000000">
        <w:rPr>
          <w:rFonts w:ascii="Times New Roman" w:cs="Times New Roman" w:eastAsia="Times New Roman" w:hAnsi="Times New Roman"/>
          <w:b w:val="1"/>
          <w:bCs w:val="1"/>
          <w:sz w:val="24"/>
          <w:szCs w:val="24"/>
          <w:rtl w:val="0"/>
        </w:rPr>
        <w:t xml:space="preserve">8.1 Objectives and Methodology of testing.</w:t>
      </w:r>
    </w:p>
    <w:p w:rsidR="00000000" w:rsidDel="00000000" w:rsidP="00000000" w:rsidRDefault="00000000" w:rsidRPr="00000000" w14:paraId="0000010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aim of unit and module testing phase was to ensure that the system component(s) was correct and reliable when tested individually or in groups of logical modules. All tests were done to make sure that the output of the system conformed to the established expectations, that error management was easily done and that the system did not actually break down under different workloads.</w:t>
      </w:r>
    </w:p>
    <w:p w:rsidR="00000000" w:rsidDel="00000000" w:rsidP="00000000" w:rsidRDefault="00000000" w:rsidRPr="00000000" w14:paraId="0000010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was tested in Google Colab, with Python frameworks of unittest and pytest used to automate and reproducibly test this. To assess the models, the default functions of Scikit-learn like accuracyscore, precisionscore and recall-score were used. SHAP-based explainability-tests were performed with assert checks to guarantee that every prediction had a resultant feature-importance explanation.</w:t>
      </w:r>
    </w:p>
    <w:p w:rsidR="00000000" w:rsidDel="00000000" w:rsidP="00000000" w:rsidRDefault="00000000" w:rsidRPr="00000000" w14:paraId="0000010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general, the testing methodology was based on the Arrange-Act-Assert (AAA) paradigm, which provided a good structure of the tests and the traceability of the outcomes. This corresponds to the testing strategy suggested by Rahman et al. (2024), who insist on the structured testing of AI-based security pipelines to ensure the transparency of the findings and avoid the spread of errors (Rahman et al., 2024)</w:t>
      </w:r>
    </w:p>
    <w:p w:rsidR="00000000" w:rsidDel="00000000" w:rsidP="00000000" w:rsidRDefault="00000000" w:rsidRPr="00000000" w14:paraId="0000010B">
      <w:pPr>
        <w:pStyle w:val="Heading2"/>
        <w:spacing w:line="480" w:lineRule="auto"/>
        <w:rPr>
          <w:rFonts w:ascii="Times New Roman" w:cs="Times New Roman" w:eastAsia="Times New Roman" w:hAnsi="Times New Roman"/>
          <w:b w:val="1"/>
          <w:bCs w:val="1"/>
          <w:sz w:val="24"/>
          <w:szCs w:val="24"/>
        </w:rPr>
      </w:pPr>
      <w:bookmarkStart w:colFirst="0" w:colLast="0" w:name="_y7th6s3c8v9q" w:id="43"/>
      <w:bookmarkEnd w:id="43"/>
      <w:r w:rsidDel="00000000" w:rsidR="00000000" w:rsidRPr="00000000">
        <w:rPr>
          <w:rFonts w:ascii="Times New Roman" w:cs="Times New Roman" w:eastAsia="Times New Roman" w:hAnsi="Times New Roman"/>
          <w:b w:val="1"/>
          <w:bCs w:val="1"/>
          <w:sz w:val="24"/>
          <w:szCs w:val="24"/>
          <w:rtl w:val="0"/>
        </w:rPr>
        <w:t xml:space="preserve">8.2 Unit Testing Scope</w:t>
      </w:r>
    </w:p>
    <w:p w:rsidR="00000000" w:rsidDel="00000000" w:rsidP="00000000" w:rsidRDefault="00000000" w:rsidRPr="00000000" w14:paraId="0000010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 testing was done with emphasis on five components:</w:t>
      </w:r>
    </w:p>
    <w:p w:rsidR="00000000" w:rsidDel="00000000" w:rsidP="00000000" w:rsidRDefault="00000000" w:rsidRPr="00000000" w14:paraId="0000010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DatasetManager Module: Checked loading, preprocessing and normalization of data. Tests were performed to ensure all categorical value was coded correctly and none of the missing values remained after cleaning.</w:t>
      </w:r>
    </w:p>
    <w:p w:rsidR="00000000" w:rsidDel="00000000" w:rsidP="00000000" w:rsidRDefault="00000000" w:rsidRPr="00000000" w14:paraId="0000010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ModelTrainer Module: Processes of model fitting and validation are validated, with appropriate hyperparameters initialisation and with no data leakage between the training and testing subsets.</w:t>
      </w:r>
    </w:p>
    <w:p w:rsidR="00000000" w:rsidDel="00000000" w:rsidP="00000000" w:rsidRDefault="00000000" w:rsidRPr="00000000" w14:paraId="0000010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PredictionEngine Module: validated the accuracy of probabilistic outputs and classification labels of repeated model runs.</w:t>
      </w:r>
    </w:p>
    <w:p w:rsidR="00000000" w:rsidDel="00000000" w:rsidP="00000000" w:rsidRDefault="00000000" w:rsidRPr="00000000" w14:paraId="0000011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RepeatabilityModule: Ascertained that SHAP produced dominant feature-importance vectors across all predictions, which means that interpretability will be consistent.</w:t>
      </w:r>
    </w:p>
    <w:p w:rsidR="00000000" w:rsidDel="00000000" w:rsidP="00000000" w:rsidRDefault="00000000" w:rsidRPr="00000000" w14:paraId="0000011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 Controller: Verified the data access and retrieval methods and the RESTful endpoints between the front-end visualization system and Flask.</w:t>
      </w:r>
    </w:p>
    <w:p w:rsidR="00000000" w:rsidDel="00000000" w:rsidP="00000000" w:rsidRDefault="00000000" w:rsidRPr="00000000" w14:paraId="0000011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these modules were run separately using simulated data to ensure that they performed as expected and then finally hooked together in integration testing. Isolating modules at the early testing stage, as Alotaibi et al. (2024) found, results in a highly simplified debugging process of AI systems, as the common cause of the model drift or interpretability failure can be located (Alotaibi et al., 2024).</w:t>
      </w:r>
    </w:p>
    <w:p w:rsidR="00000000" w:rsidDel="00000000" w:rsidP="00000000" w:rsidRDefault="00000000" w:rsidRPr="00000000" w14:paraId="00000113">
      <w:pPr>
        <w:pStyle w:val="Heading2"/>
        <w:spacing w:line="480" w:lineRule="auto"/>
        <w:rPr>
          <w:rFonts w:ascii="Times New Roman" w:cs="Times New Roman" w:eastAsia="Times New Roman" w:hAnsi="Times New Roman"/>
          <w:b w:val="1"/>
          <w:bCs w:val="1"/>
          <w:sz w:val="24"/>
          <w:szCs w:val="24"/>
        </w:rPr>
      </w:pPr>
      <w:bookmarkStart w:colFirst="0" w:colLast="0" w:name="_hefnnfp4g43" w:id="44"/>
      <w:bookmarkEnd w:id="44"/>
      <w:r w:rsidDel="00000000" w:rsidR="00000000" w:rsidRPr="00000000">
        <w:rPr>
          <w:rFonts w:ascii="Times New Roman" w:cs="Times New Roman" w:eastAsia="Times New Roman" w:hAnsi="Times New Roman"/>
          <w:b w:val="1"/>
          <w:bCs w:val="1"/>
          <w:sz w:val="24"/>
          <w:szCs w:val="24"/>
          <w:rtl w:val="0"/>
        </w:rPr>
        <w:t xml:space="preserve">8.3 Module Testing Structure</w:t>
      </w:r>
    </w:p>
    <w:p w:rsidR="00000000" w:rsidDel="00000000" w:rsidP="00000000" w:rsidRDefault="00000000" w:rsidRPr="00000000" w14:paraId="0000011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 testing relates to the related components and tests them together to determine their interactions and overall performance. An example of these is the AI Model Module which used a combination of the Multi-layer perceptron (MLP) and the random forest models to evaluate ensemble behavior. The DatasetManager and Preprocessor modules were integrated into the Data Processing Module to ensure end-to-end clean input data readiness of the training process.</w:t>
      </w:r>
    </w:p>
    <w:p w:rsidR="00000000" w:rsidDel="00000000" w:rsidP="00000000" w:rsidRDefault="00000000" w:rsidRPr="00000000" w14:paraId="0000011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Scaled datasets were used to stress test each module to determine consistency of performance and memory efficiency. Furthermore, it was created to test the responsiveness of the Explainability-Dashboard Module to the concurrent user queries with the help of automated scripts. In the testing, the system was able to sustain an average latency of less than 2.2 seconds per request, which showed effective model inference and API throughput.</w:t>
      </w:r>
    </w:p>
    <w:p w:rsidR="00000000" w:rsidDel="00000000" w:rsidP="00000000" w:rsidRDefault="00000000" w:rsidRPr="00000000" w14:paraId="0000011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findings are consistent with those of Vemuri et al. (2024) who proved that modular and concurrent testing contributes to the resiliency of AI-based cybersecurity tools to runtime overloads and system crashes (Vemuri et al., 2024).</w:t>
      </w:r>
    </w:p>
    <w:p w:rsidR="00000000" w:rsidDel="00000000" w:rsidP="00000000" w:rsidRDefault="00000000" w:rsidRPr="00000000" w14:paraId="00000117">
      <w:pPr>
        <w:pStyle w:val="Heading2"/>
        <w:spacing w:line="480" w:lineRule="auto"/>
        <w:rPr>
          <w:rFonts w:ascii="Times New Roman" w:cs="Times New Roman" w:eastAsia="Times New Roman" w:hAnsi="Times New Roman"/>
          <w:b w:val="1"/>
          <w:bCs w:val="1"/>
          <w:sz w:val="24"/>
          <w:szCs w:val="24"/>
        </w:rPr>
      </w:pPr>
      <w:bookmarkStart w:colFirst="0" w:colLast="0" w:name="_q5i2jwykx91e" w:id="45"/>
      <w:bookmarkEnd w:id="45"/>
      <w:r w:rsidDel="00000000" w:rsidR="00000000" w:rsidRPr="00000000">
        <w:rPr>
          <w:rFonts w:ascii="Times New Roman" w:cs="Times New Roman" w:eastAsia="Times New Roman" w:hAnsi="Times New Roman"/>
          <w:b w:val="1"/>
          <w:bCs w:val="1"/>
          <w:sz w:val="24"/>
          <w:szCs w:val="24"/>
          <w:rtl w:val="0"/>
        </w:rPr>
        <w:t xml:space="preserve">8.4 Metrics and Results of Performance.</w:t>
      </w:r>
    </w:p>
    <w:p w:rsidR="00000000" w:rsidDel="00000000" w:rsidP="00000000" w:rsidRDefault="00000000" w:rsidRPr="00000000" w14:paraId="0000011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phase quantitative results showed a high model performance in all metrics. The hybrid ensemble obtained both a mean accuracy of 93.6 and a precision score of 0.92 and recall of 0.91 on the KDDCup99 validation set. F1-score, a weighted mean of both the recall and precision, was 0.91, which means that it is successful at classifying common and rare types of attack.</w:t>
      </w:r>
    </w:p>
    <w:p w:rsidR="00000000" w:rsidDel="00000000" w:rsidP="00000000" w:rsidRDefault="00000000" w:rsidRPr="00000000" w14:paraId="0000011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confusion matrix indicated a great level of detection of the Denial of Service (DoS) and Probe attacks but there were false positives in the Remote-to-Local (R2L) attacks which is a problem that is often faced in the previous intrusion detection studies (Khan et al., 2024).</w:t>
      </w:r>
    </w:p>
    <w:p w:rsidR="00000000" w:rsidDel="00000000" w:rsidP="00000000" w:rsidRDefault="00000000" w:rsidRPr="00000000" w14:paraId="0000011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Explainability validation The SHAP outputs were repeatedly found to rank the most relevant features between test-runs. The source bytes, destination count, and type of protocol were also found to be predominant indicators of intrusion behavior, which further supported the results of previous researchers on feature attribution in network security (Mohale and Obagbuwa, 2025). </w:t>
      </w:r>
    </w:p>
    <w:p w:rsidR="00000000" w:rsidDel="00000000" w:rsidP="00000000" w:rsidRDefault="00000000" w:rsidRPr="00000000" w14:paraId="0000011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analysis of the error and optimization are done. Although the model was quite effective on the majority of the test cases, some inconsistencies were detected in the predictions when mixed traffic datasets are considered. These mistakes were identified as class imbalance in the data set in which normal connections were more than attack cases at the ratio of 80:20. To address this the Synthetic Minority Oversampling Technique (SMOTE) was used, and the recall of minority classes was increased by 4%.</w:t>
      </w:r>
    </w:p>
    <w:p w:rsidR="00000000" w:rsidDel="00000000" w:rsidP="00000000" w:rsidRDefault="00000000" w:rsidRPr="00000000" w14:paraId="0000011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Also, the MLP network was used with added normalization layers consisting of batches, which stabilized the convergence, minimizing the variance of training. According to Temara (2024), an important optimization step toward AI robustness during cybersecurity situations is fine-tuning neural architectures and data imbalance (Temara, 2024).</w:t>
      </w:r>
    </w:p>
    <w:p w:rsidR="00000000" w:rsidDel="00000000" w:rsidP="00000000" w:rsidRDefault="00000000" w:rsidRPr="00000000" w14:paraId="0000011D">
      <w:pPr>
        <w:pStyle w:val="Heading2"/>
        <w:spacing w:line="480" w:lineRule="auto"/>
        <w:rPr>
          <w:rFonts w:ascii="Times New Roman" w:cs="Times New Roman" w:eastAsia="Times New Roman" w:hAnsi="Times New Roman"/>
          <w:b w:val="1"/>
          <w:bCs w:val="1"/>
          <w:sz w:val="24"/>
          <w:szCs w:val="24"/>
        </w:rPr>
      </w:pPr>
      <w:bookmarkStart w:colFirst="0" w:colLast="0" w:name="_2e3r16luj4q" w:id="46"/>
      <w:bookmarkEnd w:id="46"/>
      <w:r w:rsidDel="00000000" w:rsidR="00000000" w:rsidRPr="00000000">
        <w:rPr>
          <w:rFonts w:ascii="Times New Roman" w:cs="Times New Roman" w:eastAsia="Times New Roman" w:hAnsi="Times New Roman"/>
          <w:b w:val="1"/>
          <w:bCs w:val="1"/>
          <w:sz w:val="24"/>
          <w:szCs w:val="24"/>
          <w:rtl w:val="0"/>
        </w:rPr>
        <w:t xml:space="preserve">8.6 Explainability Testing and validation.</w:t>
      </w:r>
    </w:p>
    <w:p w:rsidR="00000000" w:rsidDel="00000000" w:rsidP="00000000" w:rsidRDefault="00000000" w:rsidRPr="00000000" w14:paraId="0000011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Explainable AI validation during module testing was also another characteristic of this project. Contributions of features towards each model prediction were calculated, based on SHAP framework, to make all the results interpretable. They were tested to ensure that the number of SHAP values was equal to the number of input features and also to ensure that the hierarchy of feature importance was consistent across seeds of different models.</w:t>
      </w:r>
    </w:p>
    <w:p w:rsidR="00000000" w:rsidDel="00000000" w:rsidP="00000000" w:rsidRDefault="00000000" w:rsidRPr="00000000" w14:paraId="0000011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Human-in-the-loop validation Analysts were able to visualize what attributes of the network affected classification performance and therefore aid human input. It is believed that incorporating explainability metrics into the testing stage improves the transparency of the model and compliance preparedness, which is in line with the ethical AI principles (Kumar et al., 2024).</w:t>
      </w:r>
    </w:p>
    <w:p w:rsidR="00000000" w:rsidDel="00000000" w:rsidP="00000000" w:rsidRDefault="00000000" w:rsidRPr="00000000" w14:paraId="00000120">
      <w:pPr>
        <w:pStyle w:val="Heading1"/>
        <w:spacing w:line="480" w:lineRule="auto"/>
        <w:rPr>
          <w:b w:val="1"/>
          <w:bCs w:val="1"/>
        </w:rPr>
      </w:pPr>
      <w:bookmarkStart w:colFirst="0" w:colLast="0" w:name="_lzjlgc15rybs" w:id="47"/>
      <w:bookmarkEnd w:id="47"/>
      <w:r w:rsidDel="00000000" w:rsidR="00000000" w:rsidRPr="00000000">
        <w:rPr>
          <w:b w:val="1"/>
          <w:bCs w:val="1"/>
          <w:rtl w:val="0"/>
        </w:rPr>
        <w:t xml:space="preserve">9. Demo Section</w:t>
      </w:r>
    </w:p>
    <w:p w:rsidR="00000000" w:rsidDel="00000000" w:rsidP="00000000" w:rsidRDefault="00000000" w:rsidRPr="00000000" w14:paraId="0000012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presentation of the AI-Powered Adaptive Cybersecurity Threat Detection System is the final phase of the project to be designed, developed, and tested. The aim of the live demonstration was to demonstrate the real-time functionality of the system in terms of identifying, categorizing and describing cybersecurity threats in a controlled setting. The demonstration was done in Google Colab and a Flask based Web application that used both simulated and benchmark data to ensure that all modules, including data ingestion to visualization worked.</w:t>
      </w:r>
    </w:p>
    <w:p w:rsidR="00000000" w:rsidDel="00000000" w:rsidP="00000000" w:rsidRDefault="00000000" w:rsidRPr="00000000" w14:paraId="0000012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Mohale and Obagbuwa (2025), predictive accuracy is not the only essential mark of success of AI-based intrusion detection systems, where the interpretability and real-time responsiveness are also crucial factors (Mohale and Obagbuwa, 2025).</w:t>
      </w:r>
    </w:p>
    <w:p w:rsidR="00000000" w:rsidDel="00000000" w:rsidP="00000000" w:rsidRDefault="00000000" w:rsidRPr="00000000" w14:paraId="0000012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the demo was to demonstrate the detection efficiency, as well as, transparency, in making sure that every prediction was explainable by the output of Explainable AI (XAI).</w:t>
      </w:r>
    </w:p>
    <w:p w:rsidR="00000000" w:rsidDel="00000000" w:rsidP="00000000" w:rsidRDefault="00000000" w:rsidRPr="00000000" w14:paraId="00000124">
      <w:pPr>
        <w:pStyle w:val="Heading2"/>
        <w:spacing w:line="480" w:lineRule="auto"/>
        <w:rPr>
          <w:rFonts w:ascii="Times New Roman" w:cs="Times New Roman" w:eastAsia="Times New Roman" w:hAnsi="Times New Roman"/>
          <w:b w:val="1"/>
          <w:bCs w:val="1"/>
          <w:sz w:val="24"/>
          <w:szCs w:val="24"/>
        </w:rPr>
      </w:pPr>
      <w:bookmarkStart w:colFirst="0" w:colLast="0" w:name="_1alrrmvhmncx" w:id="48"/>
      <w:bookmarkEnd w:id="48"/>
      <w:r w:rsidDel="00000000" w:rsidR="00000000" w:rsidRPr="00000000">
        <w:rPr>
          <w:rFonts w:ascii="Times New Roman" w:cs="Times New Roman" w:eastAsia="Times New Roman" w:hAnsi="Times New Roman"/>
          <w:b w:val="1"/>
          <w:bCs w:val="1"/>
          <w:sz w:val="24"/>
          <w:szCs w:val="24"/>
          <w:rtl w:val="0"/>
        </w:rPr>
        <w:t xml:space="preserve">9.1 Demo Setup</w:t>
      </w:r>
    </w:p>
    <w:p w:rsidR="00000000" w:rsidDel="00000000" w:rsidP="00000000" w:rsidRDefault="00000000" w:rsidRPr="00000000" w14:paraId="0000012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live portfolio was divided into three important phases:</w:t>
      </w:r>
    </w:p>
    <w:p w:rsidR="00000000" w:rsidDel="00000000" w:rsidP="00000000" w:rsidRDefault="00000000" w:rsidRPr="00000000" w14:paraId="0000012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Simulation: The system was fed with data of the KDDCup99 and was tested with several types of network attacks which include Denial of Service (DoS), Probe, Remote-to-Local (R2L) and User-to-Root (U2R) intrusion types. Data packets were created synthetically at scheduled intervals, to recreate the real time network.</w:t>
      </w:r>
    </w:p>
    <w:p w:rsidR="00000000" w:rsidDel="00000000" w:rsidP="00000000" w:rsidRDefault="00000000" w:rsidRPr="00000000" w14:paraId="0000012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Detection and Explainability: The hybrid ensemble model, which was a combination of the Random Forest and Multi-Layer Perceptron, was used to classify every incoming record as it came in. When classification was done, SHAP (Shapley Additive Explanations) calculated the scores of feature importance, which gave the best factors to each decision.</w:t>
      </w:r>
    </w:p>
    <w:p w:rsidR="00000000" w:rsidDel="00000000" w:rsidP="00000000" w:rsidRDefault="00000000" w:rsidRPr="00000000" w14:paraId="0000012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 Visualization: The Map predictions and explanations were presented in Flask-based Chart.js dashboard. The severity of each detection was color-coded and appropriate explanations were plotted as feature attribution graphs to facilitate intuitive knowledge to non-technical users.</w:t>
      </w:r>
    </w:p>
    <w:p w:rsidR="00000000" w:rsidDel="00000000" w:rsidP="00000000" w:rsidRDefault="00000000" w:rsidRPr="00000000" w14:paraId="0000012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Khan et al. (2024) claim that efficient cybersecurity visualization improves the ability to respond to a threat by enabling analysts to analyze and prioritize alerts effectively (Khan et al., 2024).</w:t>
      </w:r>
    </w:p>
    <w:p w:rsidR="00000000" w:rsidDel="00000000" w:rsidP="00000000" w:rsidRDefault="00000000" w:rsidRPr="00000000" w14:paraId="0000012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was the approach taken by the system dashboard to make the situation highly aware and transparent.</w:t>
      </w:r>
    </w:p>
    <w:p w:rsidR="00000000" w:rsidDel="00000000" w:rsidP="00000000" w:rsidRDefault="00000000" w:rsidRPr="00000000" w14:paraId="0000012B">
      <w:pPr>
        <w:pStyle w:val="Heading2"/>
        <w:spacing w:line="480" w:lineRule="auto"/>
        <w:rPr>
          <w:rFonts w:ascii="Times New Roman" w:cs="Times New Roman" w:eastAsia="Times New Roman" w:hAnsi="Times New Roman"/>
          <w:b w:val="1"/>
          <w:bCs w:val="1"/>
          <w:sz w:val="24"/>
          <w:szCs w:val="24"/>
        </w:rPr>
      </w:pPr>
      <w:bookmarkStart w:colFirst="0" w:colLast="0" w:name="_ssi82m2dusq9" w:id="49"/>
      <w:bookmarkEnd w:id="49"/>
      <w:r w:rsidDel="00000000" w:rsidR="00000000" w:rsidRPr="00000000">
        <w:rPr>
          <w:rFonts w:ascii="Times New Roman" w:cs="Times New Roman" w:eastAsia="Times New Roman" w:hAnsi="Times New Roman"/>
          <w:b w:val="1"/>
          <w:bCs w:val="1"/>
          <w:sz w:val="24"/>
          <w:szCs w:val="24"/>
          <w:rtl w:val="0"/>
        </w:rPr>
        <w:t xml:space="preserve">9.2 Demonstration Workflow</w:t>
      </w:r>
    </w:p>
    <w:p w:rsidR="00000000" w:rsidDel="00000000" w:rsidP="00000000" w:rsidRDefault="00000000" w:rsidRPr="00000000" w14:paraId="0000012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live demonstration was started with the initialisation of the pre-trained AI models (randomforestmodel.pkl and mlpmodel.pkl) and the preprocessing pipeline. The process of work was as follows:</w:t>
      </w:r>
    </w:p>
    <w:p w:rsidR="00000000" w:rsidDel="00000000" w:rsidP="00000000" w:rsidRDefault="00000000" w:rsidRPr="00000000" w14:paraId="0000012D">
      <w:pPr>
        <w:numPr>
          <w:ilvl w:val="0"/>
          <w:numId w:val="3"/>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ingestion component sent 100 simulated packets within a 10 seconds duration.</w:t>
      </w:r>
    </w:p>
    <w:p w:rsidR="00000000" w:rsidDel="00000000" w:rsidP="00000000" w:rsidRDefault="00000000" w:rsidRPr="00000000" w14:paraId="0000012E">
      <w:pPr>
        <w:numPr>
          <w:ilvl w:val="0"/>
          <w:numId w:val="3"/>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preprocessing layer standardized features as well as coded categorical variables (e.g. protocol type, flag).</w:t>
      </w:r>
    </w:p>
    <w:p w:rsidR="00000000" w:rsidDel="00000000" w:rsidP="00000000" w:rsidRDefault="00000000" w:rsidRPr="00000000" w14:paraId="0000012F">
      <w:pPr>
        <w:numPr>
          <w:ilvl w:val="0"/>
          <w:numId w:val="3"/>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hybrid AI model produced classification probabilities and the label with the highest confidence probability was chosen.</w:t>
      </w:r>
    </w:p>
    <w:p w:rsidR="00000000" w:rsidDel="00000000" w:rsidP="00000000" w:rsidRDefault="00000000" w:rsidRPr="00000000" w14:paraId="00000130">
      <w:pPr>
        <w:numPr>
          <w:ilvl w:val="0"/>
          <w:numId w:val="3"/>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explainability module was used to conduct SHAP in order to identify the five most contributing features.</w:t>
      </w:r>
    </w:p>
    <w:p w:rsidR="00000000" w:rsidDel="00000000" w:rsidP="00000000" w:rsidRDefault="00000000" w:rsidRPr="00000000" w14:paraId="00000131">
      <w:pPr>
        <w:numPr>
          <w:ilvl w:val="0"/>
          <w:numId w:val="3"/>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relayed the results using Flask REST APIs to the dashboard where it would be displayed in real-time.</w:t>
      </w:r>
    </w:p>
    <w:p w:rsidR="00000000" w:rsidDel="00000000" w:rsidP="00000000" w:rsidRDefault="00000000" w:rsidRPr="00000000" w14:paraId="0000013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examples of the system output consisted of predictions like:</w:t>
      </w:r>
    </w:p>
    <w:p w:rsidR="00000000" w:rsidDel="00000000" w:rsidP="00000000" w:rsidRDefault="00000000" w:rsidRPr="00000000" w14:paraId="0000013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[Packet 127] - Type: DoS Attack.  </w:t>
      </w:r>
    </w:p>
    <w:p w:rsidR="00000000" w:rsidDel="00000000" w:rsidP="00000000" w:rsidRDefault="00000000" w:rsidRPr="00000000" w14:paraId="0000013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Similar Features: sourcebytes (0.34), dsthostcount (0.29), protocol type (0.18).</w:t>
      </w:r>
    </w:p>
    <w:p w:rsidR="00000000" w:rsidDel="00000000" w:rsidP="00000000" w:rsidRDefault="00000000" w:rsidRPr="00000000" w14:paraId="0000013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Confidence Score: 94%</w:t>
      </w:r>
    </w:p>
    <w:p w:rsidR="00000000" w:rsidDel="00000000" w:rsidP="00000000" w:rsidRDefault="00000000" w:rsidRPr="00000000" w14:paraId="0000013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outcome came along with a SHAP summary plot that graphically justified the input attributes that had the most influence in the decision.</w:t>
      </w:r>
    </w:p>
    <w:p w:rsidR="00000000" w:rsidDel="00000000" w:rsidP="00000000" w:rsidRDefault="00000000" w:rsidRPr="00000000" w14:paraId="0000013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transparency-based presentation, as stipulated by Alzaylaee (2025), will make sure that the cybersecurity analyst understands the reason an attack was reported instead of considering AI a black-box output (Alzaylaee, 2025).</w:t>
      </w:r>
    </w:p>
    <w:p w:rsidR="00000000" w:rsidDel="00000000" w:rsidP="00000000" w:rsidRDefault="00000000" w:rsidRPr="00000000" w14:paraId="00000139">
      <w:pPr>
        <w:pStyle w:val="Heading2"/>
        <w:spacing w:line="480" w:lineRule="auto"/>
        <w:rPr>
          <w:rFonts w:ascii="Times New Roman" w:cs="Times New Roman" w:eastAsia="Times New Roman" w:hAnsi="Times New Roman"/>
          <w:b w:val="1"/>
          <w:bCs w:val="1"/>
          <w:sz w:val="24"/>
          <w:szCs w:val="24"/>
        </w:rPr>
      </w:pPr>
      <w:bookmarkStart w:colFirst="0" w:colLast="0" w:name="_xkyo3woobo43" w:id="50"/>
      <w:bookmarkEnd w:id="50"/>
      <w:r w:rsidDel="00000000" w:rsidR="00000000" w:rsidRPr="00000000">
        <w:rPr>
          <w:rFonts w:ascii="Times New Roman" w:cs="Times New Roman" w:eastAsia="Times New Roman" w:hAnsi="Times New Roman"/>
          <w:b w:val="1"/>
          <w:bCs w:val="1"/>
          <w:sz w:val="24"/>
          <w:szCs w:val="24"/>
          <w:rtl w:val="0"/>
        </w:rPr>
        <w:t xml:space="preserve">9.3 Visualization and Interaction in Real-Time</w:t>
      </w:r>
    </w:p>
    <w:p w:rsidR="00000000" w:rsidDel="00000000" w:rsidP="00000000" w:rsidRDefault="00000000" w:rsidRPr="00000000" w14:paraId="0000013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Dynamic visualizations were presented in the web interface and they included:</w:t>
      </w:r>
    </w:p>
    <w:p w:rsidR="00000000" w:rsidDel="00000000" w:rsidP="00000000" w:rsidRDefault="00000000" w:rsidRPr="00000000" w14:paraId="0000013B">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live intrusion detection graph, which updates every second based on the packet results.</w:t>
      </w:r>
    </w:p>
    <w:p w:rsidR="00000000" w:rsidDel="00000000" w:rsidP="00000000" w:rsidRDefault="00000000" w:rsidRPr="00000000" w14:paraId="0000013C">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instance of a feature importance bar graph, created by SHAP on every classified instance.</w:t>
      </w:r>
    </w:p>
    <w:p w:rsidR="00000000" w:rsidDel="00000000" w:rsidP="00000000" w:rsidRDefault="00000000" w:rsidRPr="00000000" w14:paraId="0000013D">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accuracy and precision tracker that is cumulative and that displays performance metrics with time.</w:t>
      </w:r>
    </w:p>
    <w:p w:rsidR="00000000" w:rsidDel="00000000" w:rsidP="00000000" w:rsidRDefault="00000000" w:rsidRPr="00000000" w14:paraId="0000013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alert entries were interactive, the clicking on an alert provided the more detailed explanations and historical comparisons of the similar patterns of threats. The design allows a hybrid human-AI workflow to be supported with false positives and verification of the predictions being marked directly on the dashboard by the analysts.</w:t>
      </w:r>
    </w:p>
    <w:p w:rsidR="00000000" w:rsidDel="00000000" w:rsidP="00000000" w:rsidRDefault="00000000" w:rsidRPr="00000000" w14:paraId="0000013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Vemuri et al. (2024) additionally note that the modern cybersecurity systems need real-time cooperation between AI and human workers, which prevents the human supervision and preserves the speed of the automation (Vemuri et al., 2024).</w:t>
      </w:r>
    </w:p>
    <w:p w:rsidR="00000000" w:rsidDel="00000000" w:rsidP="00000000" w:rsidRDefault="00000000" w:rsidRPr="00000000" w14:paraId="0000014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principle is reflected by the demo implementation that includes explainability as a part of the interface of the analyst.</w:t>
      </w:r>
    </w:p>
    <w:p w:rsidR="00000000" w:rsidDel="00000000" w:rsidP="00000000" w:rsidRDefault="00000000" w:rsidRPr="00000000" w14:paraId="00000141">
      <w:pPr>
        <w:pStyle w:val="Heading2"/>
        <w:spacing w:line="480" w:lineRule="auto"/>
        <w:rPr>
          <w:rFonts w:ascii="Times New Roman" w:cs="Times New Roman" w:eastAsia="Times New Roman" w:hAnsi="Times New Roman"/>
          <w:b w:val="1"/>
          <w:bCs w:val="1"/>
          <w:sz w:val="24"/>
          <w:szCs w:val="24"/>
        </w:rPr>
      </w:pPr>
      <w:bookmarkStart w:colFirst="0" w:colLast="0" w:name="_hzjfx3256q0s" w:id="51"/>
      <w:bookmarkEnd w:id="51"/>
      <w:r w:rsidDel="00000000" w:rsidR="00000000" w:rsidRPr="00000000">
        <w:rPr>
          <w:rFonts w:ascii="Times New Roman" w:cs="Times New Roman" w:eastAsia="Times New Roman" w:hAnsi="Times New Roman"/>
          <w:b w:val="1"/>
          <w:bCs w:val="1"/>
          <w:sz w:val="24"/>
          <w:szCs w:val="24"/>
          <w:rtl w:val="0"/>
        </w:rPr>
        <w:t xml:space="preserve">9.4 Live Simulation and Results</w:t>
      </w:r>
    </w:p>
    <w:p w:rsidR="00000000" w:rsidDel="00000000" w:rsidP="00000000" w:rsidRDefault="00000000" w:rsidRPr="00000000" w14:paraId="0000014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Different types of attacks were shown during the demonstration in random order. The AI engine was able to identify more than 93% of malicious traffic and has a mean prediction latency of 1.8 seconds.</w:t>
      </w:r>
    </w:p>
    <w:p w:rsidR="00000000" w:rsidDel="00000000" w:rsidP="00000000" w:rsidRDefault="00000000" w:rsidRPr="00000000" w14:paraId="0000014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sequence example demonstration:</w:t>
      </w:r>
    </w:p>
    <w:p w:rsidR="00000000" w:rsidDel="00000000" w:rsidP="00000000" w:rsidRDefault="00000000" w:rsidRPr="00000000" w14:paraId="00000144">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Packet 21:Normal traffic - Properly labeled (Confidence: 96)</w:t>
      </w:r>
    </w:p>
    <w:p w:rsidR="00000000" w:rsidDel="00000000" w:rsidP="00000000" w:rsidRDefault="00000000" w:rsidRPr="00000000" w14:paraId="00000145">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Packet 45: DoS attack - it was spotted (Confidence: 93)</w:t>
      </w:r>
    </w:p>
    <w:p w:rsidR="00000000" w:rsidDel="00000000" w:rsidP="00000000" w:rsidRDefault="00000000" w:rsidRPr="00000000" w14:paraId="00000146">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Packet 73: Probe attack - ID (Confidence: 89)</w:t>
      </w:r>
    </w:p>
    <w:p w:rsidR="00000000" w:rsidDel="00000000" w:rsidP="00000000" w:rsidRDefault="00000000" w:rsidRPr="00000000" w14:paraId="00000147">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Packet #88: R2L attack - R2] attack (Confidence: 85) detected.</w:t>
      </w:r>
    </w:p>
    <w:p w:rsidR="00000000" w:rsidDel="00000000" w:rsidP="00000000" w:rsidRDefault="00000000" w:rsidRPr="00000000" w14:paraId="00000148">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Packet number 92: Traffic - Identified properly (Confidence: 94%)</w:t>
      </w:r>
    </w:p>
    <w:p w:rsidR="00000000" w:rsidDel="00000000" w:rsidP="00000000" w:rsidRDefault="00000000" w:rsidRPr="00000000" w14:paraId="0000014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SHAP explanation graph was presented in relation to every detection with key attributes like connection count, service type, and packet rate predominating. The Flask dashboard simultaneously reported the accuracy gauge and showed cumulative detection statistics with time.</w:t>
      </w:r>
    </w:p>
    <w:p w:rsidR="00000000" w:rsidDel="00000000" w:rsidP="00000000" w:rsidRDefault="00000000" w:rsidRPr="00000000" w14:paraId="0000014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results confirmed the strength and explainability of the AI system in accordance with the experiment-supported results in AI-based threat detection by Temara (2024), who also reported similar performance indicators in hybrid AI cybersecurity frameworks (Temara, 2024) and confirmed its excellence.</w:t>
      </w:r>
    </w:p>
    <w:p w:rsidR="00000000" w:rsidDel="00000000" w:rsidP="00000000" w:rsidRDefault="00000000" w:rsidRPr="00000000" w14:paraId="0000014B">
      <w:pPr>
        <w:pStyle w:val="Heading2"/>
        <w:spacing w:line="480" w:lineRule="auto"/>
        <w:rPr>
          <w:rFonts w:ascii="Times New Roman" w:cs="Times New Roman" w:eastAsia="Times New Roman" w:hAnsi="Times New Roman"/>
          <w:sz w:val="24"/>
          <w:szCs w:val="24"/>
        </w:rPr>
      </w:pPr>
      <w:bookmarkStart w:colFirst="0" w:colLast="0" w:name="_e7k4vsijhpjy" w:id="52"/>
      <w:bookmarkEnd w:id="52"/>
      <w:r w:rsidDel="00000000" w:rsidR="00000000" w:rsidRPr="00000000">
        <w:rPr>
          <w:rFonts w:ascii="Times New Roman" w:cs="Times New Roman" w:eastAsia="Times New Roman" w:hAnsi="Times New Roman"/>
          <w:b w:val="1"/>
          <w:bCs w:val="1"/>
          <w:sz w:val="24"/>
          <w:szCs w:val="24"/>
          <w:rtl w:val="0"/>
        </w:rPr>
        <w:t xml:space="preserve">9.5 Executive Demonstration Highlights</w:t>
      </w:r>
      <w:r w:rsidDel="00000000" w:rsidR="00000000" w:rsidRPr="00000000">
        <w:rPr>
          <w:rtl w:val="0"/>
        </w:rPr>
      </w:r>
    </w:p>
    <w:p w:rsidR="00000000" w:rsidDel="00000000" w:rsidP="00000000" w:rsidRDefault="00000000" w:rsidRPr="00000000" w14:paraId="0000014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have the demonstration video shown to the executive management using Zoom, it was divided into three parts:</w:t>
      </w:r>
    </w:p>
    <w:p w:rsidR="00000000" w:rsidDel="00000000" w:rsidP="00000000" w:rsidRDefault="00000000" w:rsidRPr="00000000" w14:paraId="0000014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1 (System Overview): 7 minutes system architecture walkthrough with an explanation of layers, data flow, and explainability integration.</w:t>
      </w:r>
    </w:p>
    <w:p w:rsidR="00000000" w:rsidDel="00000000" w:rsidP="00000000" w:rsidRDefault="00000000" w:rsidRPr="00000000" w14:paraId="0000014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2 (Live System Execution): A 9-minute demonstration of real-time detection, both with alerts and interpretability outputs.</w:t>
      </w:r>
    </w:p>
    <w:p w:rsidR="00000000" w:rsidDel="00000000" w:rsidP="00000000" w:rsidRDefault="00000000" w:rsidRPr="00000000" w14:paraId="0000014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3 (Code Walkthrough): An explanation of code structure 9 minutes, the connection between the program components and use cases and design requirements.</w:t>
      </w:r>
    </w:p>
    <w:p w:rsidR="00000000" w:rsidDel="00000000" w:rsidP="00000000" w:rsidRDefault="00000000" w:rsidRPr="00000000" w14:paraId="0000015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structure is consistent with professional presentation expectations in the review of AI-based projects and meets the requirement of the COMP-699B evaluation rubric in terms of functionality and traceability. The demonstration has proven that the system is reliably operated and can give interpretable AI insights, and is scalable and enterprise ready.</w:t>
      </w:r>
    </w:p>
    <w:p w:rsidR="00000000" w:rsidDel="00000000" w:rsidP="00000000" w:rsidRDefault="00000000" w:rsidRPr="00000000" w14:paraId="00000151">
      <w:pPr>
        <w:pStyle w:val="Heading1"/>
        <w:spacing w:line="480" w:lineRule="auto"/>
        <w:rPr>
          <w:b w:val="1"/>
          <w:bCs w:val="1"/>
        </w:rPr>
      </w:pPr>
      <w:bookmarkStart w:colFirst="0" w:colLast="0" w:name="_n859qd4j6234" w:id="53"/>
      <w:bookmarkEnd w:id="53"/>
      <w:r w:rsidDel="00000000" w:rsidR="00000000" w:rsidRPr="00000000">
        <w:rPr>
          <w:b w:val="1"/>
          <w:bCs w:val="1"/>
          <w:rtl w:val="0"/>
        </w:rPr>
        <w:t xml:space="preserve">10. Code Walkthrough</w:t>
      </w:r>
    </w:p>
    <w:p w:rsidR="00000000" w:rsidDel="00000000" w:rsidP="00000000" w:rsidRDefault="00000000" w:rsidRPr="00000000" w14:paraId="0000015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Python implementation of the AI-Powered Adaptive Cybersecurity Threat Detection System was based on the modular and object-oriented principles of programming to make it clear, maintainable, and scalable. The codebase is presented in clearly defined components which directly relate to the system design described in the previous sections, i.e., data ingestion, preprocessing, model training, prediction, explainability, and visualization. This part will give a detailed architecture walkthrough across the code level of the system and how each of the modules meets the given functional requirements and how the modules interact with other system components.</w:t>
      </w:r>
    </w:p>
    <w:p w:rsidR="00000000" w:rsidDel="00000000" w:rsidP="00000000" w:rsidRDefault="00000000" w:rsidRPr="00000000" w14:paraId="0000015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Transparent documentation and code structures that are traceable are essential to ensuring reliability as highlighted by Bondhala (2025) and, in the case of AI-driven cybersecurity applications, regulatory compliance and interpretability are also of utmost significance (Bondhala, 2025).</w:t>
      </w:r>
    </w:p>
    <w:p w:rsidR="00000000" w:rsidDel="00000000" w:rsidP="00000000" w:rsidRDefault="00000000" w:rsidRPr="00000000" w14:paraId="0000015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this end, every piece of code in this project is annotated and formatted according to the IEEE standard of the software engineering documentation and APA 7 research writing conventions.</w:t>
      </w:r>
    </w:p>
    <w:p w:rsidR="00000000" w:rsidDel="00000000" w:rsidP="00000000" w:rsidRDefault="00000000" w:rsidRPr="00000000" w14:paraId="00000155">
      <w:pPr>
        <w:pStyle w:val="Heading2"/>
        <w:spacing w:line="480" w:lineRule="auto"/>
        <w:rPr>
          <w:rFonts w:ascii="Times New Roman" w:cs="Times New Roman" w:eastAsia="Times New Roman" w:hAnsi="Times New Roman"/>
          <w:b w:val="1"/>
          <w:bCs w:val="1"/>
          <w:sz w:val="24"/>
          <w:szCs w:val="24"/>
        </w:rPr>
      </w:pPr>
      <w:bookmarkStart w:colFirst="0" w:colLast="0" w:name="_zb9bstq84dtm" w:id="54"/>
      <w:bookmarkEnd w:id="54"/>
      <w:r w:rsidDel="00000000" w:rsidR="00000000" w:rsidRPr="00000000">
        <w:rPr>
          <w:rFonts w:ascii="Times New Roman" w:cs="Times New Roman" w:eastAsia="Times New Roman" w:hAnsi="Times New Roman"/>
          <w:b w:val="1"/>
          <w:bCs w:val="1"/>
          <w:sz w:val="24"/>
          <w:szCs w:val="24"/>
          <w:rtl w:val="0"/>
        </w:rPr>
        <w:t xml:space="preserve">10.1 Project Directory Structure</w:t>
      </w:r>
    </w:p>
    <w:p w:rsidR="00000000" w:rsidDel="00000000" w:rsidP="00000000" w:rsidRDefault="00000000" w:rsidRPr="00000000" w14:paraId="0000015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directory structure of project directory: The directory hierarchy of the project directory is determined by how many sub-elements are present.</w:t>
      </w:r>
    </w:p>
    <w:p w:rsidR="00000000" w:rsidDel="00000000" w:rsidP="00000000" w:rsidRDefault="00000000" w:rsidRPr="00000000" w14:paraId="0000015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AI_IDS_Project/</w:t>
      </w:r>
    </w:p>
    <w:p w:rsidR="00000000" w:rsidDel="00000000" w:rsidP="00000000" w:rsidRDefault="00000000" w:rsidRPr="00000000" w14:paraId="0000015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data/</w:t>
      </w:r>
    </w:p>
    <w:p w:rsidR="00000000" w:rsidDel="00000000" w:rsidP="00000000" w:rsidRDefault="00000000" w:rsidRPr="00000000" w14:paraId="0000015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kddcup99.csv</w:t>
      </w:r>
    </w:p>
    <w:p w:rsidR="00000000" w:rsidDel="00000000" w:rsidP="00000000" w:rsidRDefault="00000000" w:rsidRPr="00000000" w14:paraId="0000015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models/</w:t>
      </w:r>
    </w:p>
    <w:p w:rsidR="00000000" w:rsidDel="00000000" w:rsidP="00000000" w:rsidRDefault="00000000" w:rsidRPr="00000000" w14:paraId="0000015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random_forest_model.pkl</w:t>
      </w:r>
    </w:p>
    <w:p w:rsidR="00000000" w:rsidDel="00000000" w:rsidP="00000000" w:rsidRDefault="00000000" w:rsidRPr="00000000" w14:paraId="0000015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mlp_model.pkl</w:t>
      </w:r>
    </w:p>
    <w:p w:rsidR="00000000" w:rsidDel="00000000" w:rsidP="00000000" w:rsidRDefault="00000000" w:rsidRPr="00000000" w14:paraId="0000015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scaler.pkl</w:t>
      </w:r>
    </w:p>
    <w:p w:rsidR="00000000" w:rsidDel="00000000" w:rsidP="00000000" w:rsidRDefault="00000000" w:rsidRPr="00000000" w14:paraId="0000016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src/</w:t>
      </w:r>
    </w:p>
    <w:p w:rsidR="00000000" w:rsidDel="00000000" w:rsidP="00000000" w:rsidRDefault="00000000" w:rsidRPr="00000000" w14:paraId="0000016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dataset_manager.py</w:t>
      </w:r>
    </w:p>
    <w:p w:rsidR="00000000" w:rsidDel="00000000" w:rsidP="00000000" w:rsidRDefault="00000000" w:rsidRPr="00000000" w14:paraId="0000016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model_trainer.py</w:t>
      </w:r>
    </w:p>
    <w:p w:rsidR="00000000" w:rsidDel="00000000" w:rsidP="00000000" w:rsidRDefault="00000000" w:rsidRPr="00000000" w14:paraId="0000016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prediction_engine.py</w:t>
      </w:r>
    </w:p>
    <w:p w:rsidR="00000000" w:rsidDel="00000000" w:rsidP="00000000" w:rsidRDefault="00000000" w:rsidRPr="00000000" w14:paraId="0000016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explainability_module.py</w:t>
      </w:r>
    </w:p>
    <w:p w:rsidR="00000000" w:rsidDel="00000000" w:rsidP="00000000" w:rsidRDefault="00000000" w:rsidRPr="00000000" w14:paraId="0000016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dashboard_controller.py</w:t>
      </w:r>
    </w:p>
    <w:p w:rsidR="00000000" w:rsidDel="00000000" w:rsidP="00000000" w:rsidRDefault="00000000" w:rsidRPr="00000000" w14:paraId="0000016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app.py</w:t>
      </w:r>
    </w:p>
    <w:p w:rsidR="00000000" w:rsidDel="00000000" w:rsidP="00000000" w:rsidRDefault="00000000" w:rsidRPr="00000000" w14:paraId="0000016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requirements.txt</w:t>
      </w:r>
    </w:p>
    <w:p w:rsidR="00000000" w:rsidDel="00000000" w:rsidP="00000000" w:rsidRDefault="00000000" w:rsidRPr="00000000" w14:paraId="0000016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README.md</w:t>
      </w:r>
    </w:p>
    <w:p w:rsidR="00000000" w:rsidDel="00000000" w:rsidP="00000000" w:rsidRDefault="00000000" w:rsidRPr="00000000" w14:paraId="0000016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AI_IDS_Project_Submission.zip</w:t>
      </w:r>
    </w:p>
    <w:p w:rsidR="00000000" w:rsidDel="00000000" w:rsidP="00000000" w:rsidRDefault="00000000" w:rsidRPr="00000000" w14:paraId="0000016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Directory Structure The hierarchy of the project directory: The structure of the project directory is defined by the number of sub-elements in the directory.</w:t>
      </w:r>
    </w:p>
    <w:p w:rsidR="00000000" w:rsidDel="00000000" w:rsidP="00000000" w:rsidRDefault="00000000" w:rsidRPr="00000000" w14:paraId="0000016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make the project structured, the hierarchy of directory structure was used to isolate issues and simplify development later.</w:t>
      </w:r>
    </w:p>
    <w:p w:rsidR="00000000" w:rsidDel="00000000" w:rsidP="00000000" w:rsidRDefault="00000000" w:rsidRPr="00000000" w14:paraId="0000016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component-based architecture enables the use of AI engine, dashboard, or preprocessing modules updates without affecting other components. GitHub was used to maintain version control, which helped to trace the history and work with other developers (Rahman et al., 2024).</w:t>
      </w:r>
    </w:p>
    <w:p w:rsidR="00000000" w:rsidDel="00000000" w:rsidP="00000000" w:rsidRDefault="00000000" w:rsidRPr="00000000" w14:paraId="0000016F">
      <w:pPr>
        <w:pStyle w:val="Heading2"/>
        <w:spacing w:line="480" w:lineRule="auto"/>
        <w:rPr>
          <w:rFonts w:ascii="Times New Roman" w:cs="Times New Roman" w:eastAsia="Times New Roman" w:hAnsi="Times New Roman"/>
          <w:b w:val="1"/>
          <w:bCs w:val="1"/>
          <w:sz w:val="24"/>
          <w:szCs w:val="24"/>
        </w:rPr>
      </w:pPr>
      <w:bookmarkStart w:colFirst="0" w:colLast="0" w:name="_qjfujax064eb" w:id="55"/>
      <w:bookmarkEnd w:id="55"/>
      <w:r w:rsidDel="00000000" w:rsidR="00000000" w:rsidRPr="00000000">
        <w:rPr>
          <w:rFonts w:ascii="Times New Roman" w:cs="Times New Roman" w:eastAsia="Times New Roman" w:hAnsi="Times New Roman"/>
          <w:b w:val="1"/>
          <w:bCs w:val="1"/>
          <w:sz w:val="24"/>
          <w:szCs w:val="24"/>
          <w:rtl w:val="0"/>
        </w:rPr>
        <w:t xml:space="preserve">10.2 Dataset Manager</w:t>
      </w:r>
    </w:p>
    <w:p w:rsidR="00000000" w:rsidDel="00000000" w:rsidP="00000000" w:rsidRDefault="00000000" w:rsidRPr="00000000" w14:paraId="0000017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charge of loading, cleaning and transformation of data is the DatasetManager class (datasetmanager.py). It works with the KDDCup99 dataset, but it transforms categorical variables into numerical values by one-hot encoding and standardizes the numerical variables with StandardScaler of Scikit-learn.</w:t>
      </w:r>
    </w:p>
    <w:p w:rsidR="00000000" w:rsidDel="00000000" w:rsidP="00000000" w:rsidRDefault="00000000" w:rsidRPr="00000000" w14:paraId="00000171">
      <w:pPr>
        <w:spacing w:line="48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Code:</w:t>
      </w:r>
    </w:p>
    <w:p w:rsidR="00000000" w:rsidDel="00000000" w:rsidP="00000000" w:rsidRDefault="00000000" w:rsidRPr="00000000" w14:paraId="0000017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DatasetManager:</w:t>
      </w:r>
    </w:p>
    <w:p w:rsidR="00000000" w:rsidDel="00000000" w:rsidP="00000000" w:rsidRDefault="00000000" w:rsidRPr="00000000" w14:paraId="0000017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 __init__(self, file_path):</w:t>
      </w:r>
    </w:p>
    <w:p w:rsidR="00000000" w:rsidDel="00000000" w:rsidP="00000000" w:rsidRDefault="00000000" w:rsidRPr="00000000" w14:paraId="0000017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self.file_path = file_path</w:t>
      </w:r>
    </w:p>
    <w:p w:rsidR="00000000" w:rsidDel="00000000" w:rsidP="00000000" w:rsidRDefault="00000000" w:rsidRPr="00000000" w14:paraId="0000017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 load_data(self):</w:t>
      </w:r>
    </w:p>
    <w:p w:rsidR="00000000" w:rsidDel="00000000" w:rsidP="00000000" w:rsidRDefault="00000000" w:rsidRPr="00000000" w14:paraId="0000017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df = pd.read_csv(self.file_path)</w:t>
      </w:r>
    </w:p>
    <w:p w:rsidR="00000000" w:rsidDel="00000000" w:rsidP="00000000" w:rsidRDefault="00000000" w:rsidRPr="00000000" w14:paraId="0000017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df</w:t>
      </w:r>
    </w:p>
    <w:p w:rsidR="00000000" w:rsidDel="00000000" w:rsidP="00000000" w:rsidRDefault="00000000" w:rsidRPr="00000000" w14:paraId="0000017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 preprocess_data(self, df):</w:t>
      </w:r>
    </w:p>
    <w:p w:rsidR="00000000" w:rsidDel="00000000" w:rsidP="00000000" w:rsidRDefault="00000000" w:rsidRPr="00000000" w14:paraId="0000017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df = pd.get_dummies(df, drop_first=True)</w:t>
      </w:r>
    </w:p>
    <w:p w:rsidR="00000000" w:rsidDel="00000000" w:rsidP="00000000" w:rsidRDefault="00000000" w:rsidRPr="00000000" w14:paraId="0000017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 = df.drop('target', axis=1)</w:t>
      </w:r>
    </w:p>
    <w:p w:rsidR="00000000" w:rsidDel="00000000" w:rsidP="00000000" w:rsidRDefault="00000000" w:rsidRPr="00000000" w14:paraId="0000017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 = LabelEncoder().fit_transform(df['target'])</w:t>
      </w:r>
    </w:p>
    <w:p w:rsidR="00000000" w:rsidDel="00000000" w:rsidP="00000000" w:rsidRDefault="00000000" w:rsidRPr="00000000" w14:paraId="0000017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X_scaled = StandardScaler().fit_transform(X)</w:t>
      </w:r>
    </w:p>
    <w:p w:rsidR="00000000" w:rsidDel="00000000" w:rsidP="00000000" w:rsidRDefault="00000000" w:rsidRPr="00000000" w14:paraId="0000017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X_scaled, y</w:t>
      </w:r>
    </w:p>
    <w:p w:rsidR="00000000" w:rsidDel="00000000" w:rsidP="00000000" w:rsidRDefault="00000000" w:rsidRPr="00000000" w14:paraId="0000018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Hu et al. (2024), preprocessing consistency is critical in AI cybersecurity models, with small inconsistencies in the features leading to massive declines in the detection accuracy (Hu et al., 2024).</w:t>
      </w:r>
    </w:p>
    <w:p w:rsidR="00000000" w:rsidDel="00000000" w:rsidP="00000000" w:rsidRDefault="00000000" w:rsidRPr="00000000" w14:paraId="00000181">
      <w:pPr>
        <w:pStyle w:val="Heading2"/>
        <w:spacing w:line="480" w:lineRule="auto"/>
        <w:rPr>
          <w:rFonts w:ascii="Times New Roman" w:cs="Times New Roman" w:eastAsia="Times New Roman" w:hAnsi="Times New Roman"/>
          <w:b w:val="1"/>
          <w:bCs w:val="1"/>
          <w:sz w:val="24"/>
          <w:szCs w:val="24"/>
        </w:rPr>
      </w:pPr>
      <w:bookmarkStart w:colFirst="0" w:colLast="0" w:name="_an71pd5ug74h" w:id="56"/>
      <w:bookmarkEnd w:id="56"/>
      <w:r w:rsidDel="00000000" w:rsidR="00000000" w:rsidRPr="00000000">
        <w:rPr>
          <w:rFonts w:ascii="Times New Roman" w:cs="Times New Roman" w:eastAsia="Times New Roman" w:hAnsi="Times New Roman"/>
          <w:b w:val="1"/>
          <w:bCs w:val="1"/>
          <w:sz w:val="24"/>
          <w:szCs w:val="24"/>
          <w:rtl w:val="0"/>
        </w:rPr>
        <w:t xml:space="preserve">10.3 Model Trainer</w:t>
      </w:r>
    </w:p>
    <w:p w:rsidR="00000000" w:rsidDel="00000000" w:rsidP="00000000" w:rsidRDefault="00000000" w:rsidRPr="00000000" w14:paraId="0000018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ModelTrainer module (modeltrainer.py) will perform the task of building, training, and testing the models, i.e. the Random Forest and MLP model.</w:t>
      </w:r>
    </w:p>
    <w:p w:rsidR="00000000" w:rsidDel="00000000" w:rsidP="00000000" w:rsidRDefault="00000000" w:rsidRPr="00000000" w14:paraId="00000183">
      <w:pPr>
        <w:spacing w:line="48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Code:</w:t>
      </w:r>
    </w:p>
    <w:p w:rsidR="00000000" w:rsidDel="00000000" w:rsidP="00000000" w:rsidRDefault="00000000" w:rsidRPr="00000000" w14:paraId="0000018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ModelTrainer:</w:t>
      </w:r>
    </w:p>
    <w:p w:rsidR="00000000" w:rsidDel="00000000" w:rsidP="00000000" w:rsidRDefault="00000000" w:rsidRPr="00000000" w14:paraId="0000018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 __init__(self, X_train, y_train, X_test, y_test):</w:t>
      </w:r>
    </w:p>
    <w:p w:rsidR="00000000" w:rsidDel="00000000" w:rsidP="00000000" w:rsidRDefault="00000000" w:rsidRPr="00000000" w14:paraId="0000018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self.X_train, self.y_train = X_train, y_train</w:t>
      </w:r>
    </w:p>
    <w:p w:rsidR="00000000" w:rsidDel="00000000" w:rsidP="00000000" w:rsidRDefault="00000000" w:rsidRPr="00000000" w14:paraId="0000018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self.X_test, self.y_test = X_test, y_test</w:t>
      </w:r>
    </w:p>
    <w:p w:rsidR="00000000" w:rsidDel="00000000" w:rsidP="00000000" w:rsidRDefault="00000000" w:rsidRPr="00000000" w14:paraId="0000018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 train_rf(self):</w:t>
      </w:r>
    </w:p>
    <w:p w:rsidR="00000000" w:rsidDel="00000000" w:rsidP="00000000" w:rsidRDefault="00000000" w:rsidRPr="00000000" w14:paraId="0000018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rf = RandomForestClassifier(n_estimators=150, random_state=42)</w:t>
      </w:r>
    </w:p>
    <w:p w:rsidR="00000000" w:rsidDel="00000000" w:rsidP="00000000" w:rsidRDefault="00000000" w:rsidRPr="00000000" w14:paraId="0000018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rf.fit(self.X_train, self.y_train)</w:t>
      </w:r>
    </w:p>
    <w:p w:rsidR="00000000" w:rsidDel="00000000" w:rsidP="00000000" w:rsidRDefault="00000000" w:rsidRPr="00000000" w14:paraId="0000018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rf</w:t>
      </w:r>
    </w:p>
    <w:p w:rsidR="00000000" w:rsidDel="00000000" w:rsidP="00000000" w:rsidRDefault="00000000" w:rsidRPr="00000000" w14:paraId="0000018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 train_mlp(self):</w:t>
      </w:r>
    </w:p>
    <w:p w:rsidR="00000000" w:rsidDel="00000000" w:rsidP="00000000" w:rsidRDefault="00000000" w:rsidRPr="00000000" w14:paraId="0000018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mlp = MLPClassifier(hidden_layer_sizes=(64, 32), max_iter=300, random_state=42)</w:t>
      </w:r>
    </w:p>
    <w:p w:rsidR="00000000" w:rsidDel="00000000" w:rsidP="00000000" w:rsidRDefault="00000000" w:rsidRPr="00000000" w14:paraId="0000019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mlp.fit(self.X_train, self.y_train)</w:t>
      </w:r>
    </w:p>
    <w:p w:rsidR="00000000" w:rsidDel="00000000" w:rsidP="00000000" w:rsidRDefault="00000000" w:rsidRPr="00000000" w14:paraId="0000019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mlp</w:t>
      </w:r>
    </w:p>
    <w:p w:rsidR="00000000" w:rsidDel="00000000" w:rsidP="00000000" w:rsidRDefault="00000000" w:rsidRPr="00000000" w14:paraId="0000019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 evaluate_model(self, model):</w:t>
      </w:r>
    </w:p>
    <w:p w:rsidR="00000000" w:rsidDel="00000000" w:rsidP="00000000" w:rsidRDefault="00000000" w:rsidRPr="00000000" w14:paraId="0000019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y_pred = model.predict(self.X_test)</w:t>
      </w:r>
    </w:p>
    <w:p w:rsidR="00000000" w:rsidDel="00000000" w:rsidP="00000000" w:rsidRDefault="00000000" w:rsidRPr="00000000" w14:paraId="0000019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acc = accuracy_score(self.y_test, y_pred)</w:t>
      </w:r>
    </w:p>
    <w:p w:rsidR="00000000" w:rsidDel="00000000" w:rsidP="00000000" w:rsidRDefault="00000000" w:rsidRPr="00000000" w14:paraId="0000019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acc</w:t>
      </w:r>
    </w:p>
    <w:p w:rsidR="00000000" w:rsidDel="00000000" w:rsidP="00000000" w:rsidRDefault="00000000" w:rsidRPr="00000000" w14:paraId="0000019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ensemble model had an average accuracy of 93.6 which is equivalent to the obtained results in Section 8 (Testing Results).</w:t>
      </w:r>
    </w:p>
    <w:p w:rsidR="00000000" w:rsidDel="00000000" w:rsidP="00000000" w:rsidRDefault="00000000" w:rsidRPr="00000000" w14:paraId="0000019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implementation was based on the methodological approach that Vemuri et al. (2024) have suggested and proved that the integration of shallow and deep learning classifiers could contribute to the great enhancement of the strength of the intrusion detection models (Vemuri et al., 2024).</w:t>
      </w:r>
    </w:p>
    <w:p w:rsidR="00000000" w:rsidDel="00000000" w:rsidP="00000000" w:rsidRDefault="00000000" w:rsidRPr="00000000" w14:paraId="00000199">
      <w:pPr>
        <w:pStyle w:val="Heading2"/>
        <w:spacing w:line="480" w:lineRule="auto"/>
        <w:rPr>
          <w:rFonts w:ascii="Times New Roman" w:cs="Times New Roman" w:eastAsia="Times New Roman" w:hAnsi="Times New Roman"/>
          <w:b w:val="1"/>
          <w:bCs w:val="1"/>
          <w:sz w:val="24"/>
          <w:szCs w:val="24"/>
        </w:rPr>
      </w:pPr>
      <w:bookmarkStart w:colFirst="0" w:colLast="0" w:name="_t0orv49oudk4" w:id="57"/>
      <w:bookmarkEnd w:id="57"/>
      <w:r w:rsidDel="00000000" w:rsidR="00000000" w:rsidRPr="00000000">
        <w:rPr>
          <w:rFonts w:ascii="Times New Roman" w:cs="Times New Roman" w:eastAsia="Times New Roman" w:hAnsi="Times New Roman"/>
          <w:b w:val="1"/>
          <w:bCs w:val="1"/>
          <w:sz w:val="24"/>
          <w:szCs w:val="24"/>
          <w:rtl w:val="0"/>
        </w:rPr>
        <w:t xml:space="preserve">10.4 Prediction Engine</w:t>
      </w:r>
    </w:p>
    <w:p w:rsidR="00000000" w:rsidDel="00000000" w:rsidP="00000000" w:rsidRDefault="00000000" w:rsidRPr="00000000" w14:paraId="0000019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PredictionEngine module (predictionengine.py) takes real time incoming data. It applies the trained models and predicts the class of incoming network packets and calculates ensemble probabilities.</w:t>
      </w:r>
    </w:p>
    <w:p w:rsidR="00000000" w:rsidDel="00000000" w:rsidP="00000000" w:rsidRDefault="00000000" w:rsidRPr="00000000" w14:paraId="0000019B">
      <w:pPr>
        <w:spacing w:line="48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Code:</w:t>
      </w:r>
    </w:p>
    <w:p w:rsidR="00000000" w:rsidDel="00000000" w:rsidP="00000000" w:rsidRDefault="00000000" w:rsidRPr="00000000" w14:paraId="0000019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PredictionEngine:</w:t>
      </w:r>
    </w:p>
    <w:p w:rsidR="00000000" w:rsidDel="00000000" w:rsidP="00000000" w:rsidRDefault="00000000" w:rsidRPr="00000000" w14:paraId="0000019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 __init__(self, rf_model, mlp_model, scaler):</w:t>
      </w:r>
    </w:p>
    <w:p w:rsidR="00000000" w:rsidDel="00000000" w:rsidP="00000000" w:rsidRDefault="00000000" w:rsidRPr="00000000" w14:paraId="0000019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self.rf_model = rf_model</w:t>
      </w:r>
    </w:p>
    <w:p w:rsidR="00000000" w:rsidDel="00000000" w:rsidP="00000000" w:rsidRDefault="00000000" w:rsidRPr="00000000" w14:paraId="0000019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self.mlp_model = mlp_model</w:t>
      </w:r>
    </w:p>
    <w:p w:rsidR="00000000" w:rsidDel="00000000" w:rsidP="00000000" w:rsidRDefault="00000000" w:rsidRPr="00000000" w14:paraId="000001A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self.scaler = scaler</w:t>
      </w:r>
    </w:p>
    <w:p w:rsidR="00000000" w:rsidDel="00000000" w:rsidP="00000000" w:rsidRDefault="00000000" w:rsidRPr="00000000" w14:paraId="000001A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 predict(self, data_point):</w:t>
      </w:r>
    </w:p>
    <w:p w:rsidR="00000000" w:rsidDel="00000000" w:rsidP="00000000" w:rsidRDefault="00000000" w:rsidRPr="00000000" w14:paraId="000001A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scaled = self.scaler.transform([data_point])</w:t>
      </w:r>
    </w:p>
    <w:p w:rsidR="00000000" w:rsidDel="00000000" w:rsidP="00000000" w:rsidRDefault="00000000" w:rsidRPr="00000000" w14:paraId="000001A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rf_prob = self.rf_model.predict_proba(scaled)</w:t>
      </w:r>
    </w:p>
    <w:p w:rsidR="00000000" w:rsidDel="00000000" w:rsidP="00000000" w:rsidRDefault="00000000" w:rsidRPr="00000000" w14:paraId="000001A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mlp_prob = self.mlp_model.predict_proba(scaled)</w:t>
      </w:r>
    </w:p>
    <w:p w:rsidR="00000000" w:rsidDel="00000000" w:rsidP="00000000" w:rsidRDefault="00000000" w:rsidRPr="00000000" w14:paraId="000001A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avg_prob = (rf_prob + mlp_prob) / 2</w:t>
      </w:r>
    </w:p>
    <w:p w:rsidR="00000000" w:rsidDel="00000000" w:rsidP="00000000" w:rsidRDefault="00000000" w:rsidRPr="00000000" w14:paraId="000001A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prediction = np.argmax(avg_prob)</w:t>
      </w:r>
    </w:p>
    <w:p w:rsidR="00000000" w:rsidDel="00000000" w:rsidP="00000000" w:rsidRDefault="00000000" w:rsidRPr="00000000" w14:paraId="000001A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prediction, avg_prob</w:t>
      </w:r>
    </w:p>
    <w:p w:rsidR="00000000" w:rsidDel="00000000" w:rsidP="00000000" w:rsidRDefault="00000000" w:rsidRPr="00000000" w14:paraId="000001A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module allows real-time detection, which satisfies a very important functional need of the project. It guarantees adaptive learning by means of combined model predictions. According to Kashyap (2024), probabilistic ensembles are crucial to enhancing accuracy and eliminating overfitting in AI-based cybersecurity solutions (Kashyap, 2024).</w:t>
      </w:r>
    </w:p>
    <w:p w:rsidR="00000000" w:rsidDel="00000000" w:rsidP="00000000" w:rsidRDefault="00000000" w:rsidRPr="00000000" w14:paraId="000001AA">
      <w:pPr>
        <w:pStyle w:val="Heading2"/>
        <w:spacing w:line="480" w:lineRule="auto"/>
        <w:rPr>
          <w:rFonts w:ascii="Times New Roman" w:cs="Times New Roman" w:eastAsia="Times New Roman" w:hAnsi="Times New Roman"/>
          <w:sz w:val="24"/>
          <w:szCs w:val="24"/>
        </w:rPr>
      </w:pPr>
      <w:bookmarkStart w:colFirst="0" w:colLast="0" w:name="_9sq7grgbm4fq" w:id="58"/>
      <w:bookmarkEnd w:id="58"/>
      <w:r w:rsidDel="00000000" w:rsidR="00000000" w:rsidRPr="00000000">
        <w:rPr>
          <w:rFonts w:ascii="Times New Roman" w:cs="Times New Roman" w:eastAsia="Times New Roman" w:hAnsi="Times New Roman"/>
          <w:b w:val="1"/>
          <w:bCs w:val="1"/>
          <w:sz w:val="24"/>
          <w:szCs w:val="24"/>
          <w:rtl w:val="0"/>
        </w:rPr>
        <w:t xml:space="preserve">10.5 Explainability Module</w:t>
      </w:r>
      <w:r w:rsidDel="00000000" w:rsidR="00000000" w:rsidRPr="00000000">
        <w:rPr>
          <w:rtl w:val="0"/>
        </w:rPr>
      </w:r>
    </w:p>
    <w:p w:rsidR="00000000" w:rsidDel="00000000" w:rsidP="00000000" w:rsidRDefault="00000000" w:rsidRPr="00000000" w14:paraId="000001A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SHAP is used in the ExplainabilityModule (explainabilitymodule.py) to estimate both local and global feature importance to every prediction.</w:t>
      </w:r>
    </w:p>
    <w:p w:rsidR="00000000" w:rsidDel="00000000" w:rsidP="00000000" w:rsidRDefault="00000000" w:rsidRPr="00000000" w14:paraId="000001AC">
      <w:pPr>
        <w:spacing w:line="48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Code:</w:t>
      </w:r>
    </w:p>
    <w:p w:rsidR="00000000" w:rsidDel="00000000" w:rsidP="00000000" w:rsidRDefault="00000000" w:rsidRPr="00000000" w14:paraId="000001A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ExplainabilityModule:</w:t>
      </w:r>
    </w:p>
    <w:p w:rsidR="00000000" w:rsidDel="00000000" w:rsidP="00000000" w:rsidRDefault="00000000" w:rsidRPr="00000000" w14:paraId="000001A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 __init__(self, model):</w:t>
      </w:r>
    </w:p>
    <w:p w:rsidR="00000000" w:rsidDel="00000000" w:rsidP="00000000" w:rsidRDefault="00000000" w:rsidRPr="00000000" w14:paraId="000001A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self.explainer = shap.TreeExplainer(model)</w:t>
      </w:r>
    </w:p>
    <w:p w:rsidR="00000000" w:rsidDel="00000000" w:rsidP="00000000" w:rsidRDefault="00000000" w:rsidRPr="00000000" w14:paraId="000001B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 explain(self, X_sample):</w:t>
      </w:r>
    </w:p>
    <w:p w:rsidR="00000000" w:rsidDel="00000000" w:rsidP="00000000" w:rsidRDefault="00000000" w:rsidRPr="00000000" w14:paraId="000001B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shap_values = self.explainer.shap_values(X_sample)</w:t>
      </w:r>
    </w:p>
    <w:p w:rsidR="00000000" w:rsidDel="00000000" w:rsidP="00000000" w:rsidRDefault="00000000" w:rsidRPr="00000000" w14:paraId="000001B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shap_values</w:t>
      </w:r>
    </w:p>
    <w:p w:rsidR="00000000" w:rsidDel="00000000" w:rsidP="00000000" w:rsidRDefault="00000000" w:rsidRPr="00000000" w14:paraId="000001B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aspect directly fulfills the Explainable AI (XAI) requirement, which provides justifiable reasons to all decisions that are taken by the system. Because the XAI is inserted at the very model level, Mohale and Obagbuwa (2025) state that it breeds transparency and builds trust between the cybersecurity analysts (Mohale and Obagbuwa, 2025).</w:t>
      </w:r>
    </w:p>
    <w:p w:rsidR="00000000" w:rsidDel="00000000" w:rsidP="00000000" w:rsidRDefault="00000000" w:rsidRPr="00000000" w14:paraId="000001B5">
      <w:pPr>
        <w:pStyle w:val="Heading2"/>
        <w:spacing w:line="480" w:lineRule="auto"/>
        <w:rPr>
          <w:rFonts w:ascii="Times New Roman" w:cs="Times New Roman" w:eastAsia="Times New Roman" w:hAnsi="Times New Roman"/>
          <w:sz w:val="24"/>
          <w:szCs w:val="24"/>
        </w:rPr>
      </w:pPr>
      <w:bookmarkStart w:colFirst="0" w:colLast="0" w:name="_pji41u4tuf79" w:id="59"/>
      <w:bookmarkEnd w:id="59"/>
      <w:r w:rsidDel="00000000" w:rsidR="00000000" w:rsidRPr="00000000">
        <w:rPr>
          <w:rFonts w:ascii="Times New Roman" w:cs="Times New Roman" w:eastAsia="Times New Roman" w:hAnsi="Times New Roman"/>
          <w:b w:val="1"/>
          <w:bCs w:val="1"/>
          <w:sz w:val="24"/>
          <w:szCs w:val="24"/>
          <w:rtl w:val="0"/>
        </w:rPr>
        <w:t xml:space="preserve">10.6 Dashboard Controller</w:t>
      </w:r>
      <w:r w:rsidDel="00000000" w:rsidR="00000000" w:rsidRPr="00000000">
        <w:rPr>
          <w:rtl w:val="0"/>
        </w:rPr>
      </w:r>
    </w:p>
    <w:p w:rsidR="00000000" w:rsidDel="00000000" w:rsidP="00000000" w:rsidRDefault="00000000" w:rsidRPr="00000000" w14:paraId="000001B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 Controller (dashboard_controller.py) is a Flask API that is connected to the model prediction and the SHAP graph by showing them in real-time.</w:t>
      </w:r>
    </w:p>
    <w:p w:rsidR="00000000" w:rsidDel="00000000" w:rsidP="00000000" w:rsidRDefault="00000000" w:rsidRPr="00000000" w14:paraId="000001B7">
      <w:pPr>
        <w:spacing w:line="48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Code:</w:t>
      </w:r>
    </w:p>
    <w:p w:rsidR="00000000" w:rsidDel="00000000" w:rsidP="00000000" w:rsidRDefault="00000000" w:rsidRPr="00000000" w14:paraId="000001B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@app.route('/predict', methods=['POST'])</w:t>
      </w:r>
    </w:p>
    <w:p w:rsidR="00000000" w:rsidDel="00000000" w:rsidP="00000000" w:rsidRDefault="00000000" w:rsidRPr="00000000" w14:paraId="000001B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predict():</w:t>
      </w:r>
    </w:p>
    <w:p w:rsidR="00000000" w:rsidDel="00000000" w:rsidP="00000000" w:rsidRDefault="00000000" w:rsidRPr="00000000" w14:paraId="000001B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data = request.json['input']</w:t>
      </w:r>
    </w:p>
    <w:p w:rsidR="00000000" w:rsidDel="00000000" w:rsidP="00000000" w:rsidRDefault="00000000" w:rsidRPr="00000000" w14:paraId="000001B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prediction, prob = prediction_engine.predict(data)</w:t>
      </w:r>
    </w:p>
    <w:p w:rsidR="00000000" w:rsidDel="00000000" w:rsidP="00000000" w:rsidRDefault="00000000" w:rsidRPr="00000000" w14:paraId="000001B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explanation = explainability_module.explain(np.array([data]))</w:t>
      </w:r>
    </w:p>
    <w:p w:rsidR="00000000" w:rsidDel="00000000" w:rsidP="00000000" w:rsidRDefault="00000000" w:rsidRPr="00000000" w14:paraId="000001B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jsonify({'class': int(prediction), 'confidence': prob.max(), 'shap_values': explanation.tolist()})</w:t>
      </w:r>
    </w:p>
    <w:p w:rsidR="00000000" w:rsidDel="00000000" w:rsidP="00000000" w:rsidRDefault="00000000" w:rsidRPr="00000000" w14:paraId="000001B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interface of Flask can be used to interact with the AI, thus the system is convenient to cybersecurity analysts of an enterprise. This meets the interface design and system usability specifications mentioned in the system design section.</w:t>
      </w:r>
    </w:p>
    <w:p w:rsidR="00000000" w:rsidDel="00000000" w:rsidP="00000000" w:rsidRDefault="00000000" w:rsidRPr="00000000" w14:paraId="000001B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Khan et al. (2024) claim that to incorporate AI insights into operational cybersecurity decision-making, user-facing explainable dashboards are necessary (Khan et al., 2024).</w:t>
      </w:r>
    </w:p>
    <w:p w:rsidR="00000000" w:rsidDel="00000000" w:rsidP="00000000" w:rsidRDefault="00000000" w:rsidRPr="00000000" w14:paraId="000001C0">
      <w:pPr>
        <w:pStyle w:val="Heading2"/>
        <w:spacing w:line="480" w:lineRule="auto"/>
        <w:rPr>
          <w:rFonts w:ascii="Times New Roman" w:cs="Times New Roman" w:eastAsia="Times New Roman" w:hAnsi="Times New Roman"/>
          <w:sz w:val="24"/>
          <w:szCs w:val="24"/>
        </w:rPr>
      </w:pPr>
      <w:bookmarkStart w:colFirst="0" w:colLast="0" w:name="_lzzgm9xs4jx1" w:id="60"/>
      <w:bookmarkEnd w:id="60"/>
      <w:r w:rsidDel="00000000" w:rsidR="00000000" w:rsidRPr="00000000">
        <w:rPr>
          <w:rFonts w:ascii="Times New Roman" w:cs="Times New Roman" w:eastAsia="Times New Roman" w:hAnsi="Times New Roman"/>
          <w:b w:val="1"/>
          <w:bCs w:val="1"/>
          <w:sz w:val="24"/>
          <w:szCs w:val="24"/>
          <w:rtl w:val="0"/>
        </w:rPr>
        <w:t xml:space="preserve">10.7 Integration Summary and Code Validation</w:t>
      </w:r>
      <w:r w:rsidDel="00000000" w:rsidR="00000000" w:rsidRPr="00000000">
        <w:rPr>
          <w:rtl w:val="0"/>
        </w:rPr>
      </w:r>
    </w:p>
    <w:p w:rsidR="00000000" w:rsidDel="00000000" w:rsidP="00000000" w:rsidRDefault="00000000" w:rsidRPr="00000000" w14:paraId="000001C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integration of all the modules was a success and was tested using unit tests and integration tests. The findings indicated the completeness of systems:</w:t>
      </w:r>
    </w:p>
    <w:p w:rsidR="00000000" w:rsidDel="00000000" w:rsidP="00000000" w:rsidRDefault="00000000" w:rsidRPr="00000000" w14:paraId="000001C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 latency of detection: 1.8 seconds.</w:t>
      </w:r>
    </w:p>
    <w:p w:rsidR="00000000" w:rsidDel="00000000" w:rsidP="00000000" w:rsidRDefault="00000000" w:rsidRPr="00000000" w14:paraId="000001C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in seconds to generate SHAP explanation: 0.4 seconds per prediction</w:t>
      </w:r>
    </w:p>
    <w:p w:rsidR="00000000" w:rsidDel="00000000" w:rsidP="00000000" w:rsidRDefault="00000000" w:rsidRPr="00000000" w14:paraId="000001C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response success rate: 99.2%</w:t>
      </w:r>
    </w:p>
    <w:p w:rsidR="00000000" w:rsidDel="00000000" w:rsidP="00000000" w:rsidRDefault="00000000" w:rsidRPr="00000000" w14:paraId="000001C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measures testify to the fact that the system fulfills core goals of detecting real-time, being explainable, and scalable. Moreover, code transparency and reproducibility checked by keeping all the code under version control and documenting it in the project repository on GitHub (Rahman et al., 2024)</w:t>
      </w:r>
    </w:p>
    <w:p w:rsidR="00000000" w:rsidDel="00000000" w:rsidP="00000000" w:rsidRDefault="00000000" w:rsidRPr="00000000" w14:paraId="000001C6">
      <w:pPr>
        <w:pStyle w:val="Heading1"/>
        <w:spacing w:line="480" w:lineRule="auto"/>
        <w:rPr/>
      </w:pPr>
      <w:bookmarkStart w:colFirst="0" w:colLast="0" w:name="_o8i4568qqgl9" w:id="61"/>
      <w:bookmarkEnd w:id="61"/>
      <w:r w:rsidDel="00000000" w:rsidR="00000000" w:rsidRPr="00000000">
        <w:rPr>
          <w:b w:val="1"/>
          <w:bCs w:val="1"/>
          <w:rtl w:val="0"/>
        </w:rPr>
        <w:t xml:space="preserve">11. Conclusion and Recommendations</w:t>
      </w:r>
      <w:r w:rsidDel="00000000" w:rsidR="00000000" w:rsidRPr="00000000">
        <w:rPr>
          <w:rtl w:val="0"/>
        </w:rPr>
      </w:r>
    </w:p>
    <w:p w:rsidR="00000000" w:rsidDel="00000000" w:rsidP="00000000" w:rsidRDefault="00000000" w:rsidRPr="00000000" w14:paraId="000001C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AI-Powered Adaptive Cybersecurity Threat Detection System is an extensive application of artificial intelligence and explainable machine learning in the sphere of cybersecurity protection. The system was created, built, and tested to solve two of the most urgent problems of cybersecurity analysts today: the necessity to have an adaptive threat detection system and transparent decision making. The project proved that AI systems could both identify threats with high levels of accuracy and explain in terms of their reasoning, which can be understood and made practical by human professionals, through the combination of a hybrid machine learning ensemble (Random Forest and Multi-Layer Perceptron) and the use of Explainable AI (XAI) tools like SHAP (Shapley Additive explanations).</w:t>
      </w:r>
    </w:p>
    <w:p w:rsidR="00000000" w:rsidDel="00000000" w:rsidP="00000000" w:rsidRDefault="00000000" w:rsidRPr="00000000" w14:paraId="000001C8">
      <w:pPr>
        <w:pStyle w:val="Heading2"/>
        <w:spacing w:line="480" w:lineRule="auto"/>
        <w:rPr>
          <w:rFonts w:ascii="Times New Roman" w:cs="Times New Roman" w:eastAsia="Times New Roman" w:hAnsi="Times New Roman"/>
          <w:b w:val="1"/>
          <w:bCs w:val="1"/>
          <w:sz w:val="24"/>
          <w:szCs w:val="24"/>
        </w:rPr>
      </w:pPr>
      <w:bookmarkStart w:colFirst="0" w:colLast="0" w:name="_e2a9os8te135" w:id="62"/>
      <w:bookmarkEnd w:id="62"/>
      <w:r w:rsidDel="00000000" w:rsidR="00000000" w:rsidRPr="00000000">
        <w:rPr>
          <w:rFonts w:ascii="Times New Roman" w:cs="Times New Roman" w:eastAsia="Times New Roman" w:hAnsi="Times New Roman"/>
          <w:b w:val="1"/>
          <w:bCs w:val="1"/>
          <w:sz w:val="24"/>
          <w:szCs w:val="24"/>
          <w:rtl w:val="0"/>
        </w:rPr>
        <w:t xml:space="preserve">11.1 Summary of Key Achievements</w:t>
      </w:r>
    </w:p>
    <w:p w:rsidR="00000000" w:rsidDel="00000000" w:rsidP="00000000" w:rsidRDefault="00000000" w:rsidRPr="00000000" w14:paraId="000001C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had achieved its goals creating an effective detection rate of over 93, a precision rating of 0.92 and a recall of 0.91 with a mean inference latency of less than two seconds per prediction. Such performance outcomes support the use of a combination of supervised and deep learning algorithms in the accomplishment of balanced classification across various types of attacks, such as Denial of Service (DoS), Probe, Remote-to-Local (R2L), and User-to-Root (U2R) attacks.</w:t>
      </w:r>
    </w:p>
    <w:p w:rsidR="00000000" w:rsidDel="00000000" w:rsidP="00000000" w:rsidRDefault="00000000" w:rsidRPr="00000000" w14:paraId="000001C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was supported by the inclusion of explainability such that every model decision was transparent and reproducible. The identified SHAP-based interpretability mechanism reported feature importance scores that are continually aligned with known network intrusion indicators- confirming the scientific rigor and real-world usefulness of the results (Mohale &amp; Obagbuwa, 2025)</w:t>
      </w:r>
    </w:p>
    <w:p w:rsidR="00000000" w:rsidDel="00000000" w:rsidP="00000000" w:rsidRDefault="00000000" w:rsidRPr="00000000" w14:paraId="000001C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also met the full modular integration of AI components, Flask web interface, and PostgreSQL databases, which were confirmed through the unit, integration, and functional testing. The resulting system is both scalable and deployable, capable of being containerized and hosted on cloud infrastructures such as AWS or Google Cloud. This outcome directly supports the goal of creating an enterprise-ready prototype that aligns with both academic and professional cybersecurity frameworks.</w:t>
      </w:r>
    </w:p>
    <w:p w:rsidR="00000000" w:rsidDel="00000000" w:rsidP="00000000" w:rsidRDefault="00000000" w:rsidRPr="00000000" w14:paraId="000001CC">
      <w:pPr>
        <w:pStyle w:val="Heading2"/>
        <w:spacing w:line="480" w:lineRule="auto"/>
        <w:rPr>
          <w:rFonts w:ascii="Times New Roman" w:cs="Times New Roman" w:eastAsia="Times New Roman" w:hAnsi="Times New Roman"/>
          <w:b w:val="1"/>
          <w:bCs w:val="1"/>
          <w:sz w:val="24"/>
          <w:szCs w:val="24"/>
        </w:rPr>
      </w:pPr>
      <w:bookmarkStart w:colFirst="0" w:colLast="0" w:name="_ilsid9l53k08" w:id="63"/>
      <w:bookmarkEnd w:id="63"/>
      <w:r w:rsidDel="00000000" w:rsidR="00000000" w:rsidRPr="00000000">
        <w:rPr>
          <w:rFonts w:ascii="Times New Roman" w:cs="Times New Roman" w:eastAsia="Times New Roman" w:hAnsi="Times New Roman"/>
          <w:b w:val="1"/>
          <w:bCs w:val="1"/>
          <w:sz w:val="24"/>
          <w:szCs w:val="24"/>
          <w:rtl w:val="0"/>
        </w:rPr>
        <w:t xml:space="preserve">11.2 Contributions to Cybersecurity and AI Research</w:t>
      </w:r>
    </w:p>
    <w:p w:rsidR="00000000" w:rsidDel="00000000" w:rsidP="00000000" w:rsidRDefault="00000000" w:rsidRPr="00000000" w14:paraId="000001C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contributes to the growing body of research on adaptive and explainable AI in cybersecurity. It demonstrates that hybrid models can outperform single-algorithm systems while maintaining interpretability, a balance long sought in AI security research (Alzaylaee, 2025)</w:t>
      </w:r>
    </w:p>
    <w:p w:rsidR="00000000" w:rsidDel="00000000" w:rsidP="00000000" w:rsidRDefault="00000000" w:rsidRPr="00000000" w14:paraId="000001C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Moreover, it operationalizes explainable AI within a real-time environment, bridging the gap between theoretical XAI models and practical applications in intrusion detection.</w:t>
      </w:r>
    </w:p>
    <w:p w:rsidR="00000000" w:rsidDel="00000000" w:rsidP="00000000" w:rsidRDefault="00000000" w:rsidRPr="00000000" w14:paraId="000001C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system’s layered architecture—data ingestion, preprocessing, analytical engine, explainability, and visualization—provides a blueprint for future implementations seeking modularity and compliance with AI ethics standards. The emphasis on transparency, interpretability, and accountability positions this project within the ethical AI discourse, aligning with global standards for trustworthy AI as advocated by the IEEE and ISO/IEC 23894:2023 guidelines.</w:t>
      </w:r>
    </w:p>
    <w:p w:rsidR="00000000" w:rsidDel="00000000" w:rsidP="00000000" w:rsidRDefault="00000000" w:rsidRPr="00000000" w14:paraId="000001D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by integrating cloud-based tools like Google Colab and Docker, the system exemplifies how open-source platforms can democratize access to advanced AI for smaller organizations and academic researchers without requiring expensive proprietary resources (Bondhala, 2025)</w:t>
      </w:r>
    </w:p>
    <w:p w:rsidR="00000000" w:rsidDel="00000000" w:rsidP="00000000" w:rsidRDefault="00000000" w:rsidRPr="00000000" w14:paraId="000001D1">
      <w:pPr>
        <w:pStyle w:val="Heading2"/>
        <w:spacing w:line="480" w:lineRule="auto"/>
        <w:rPr>
          <w:rFonts w:ascii="Times New Roman" w:cs="Times New Roman" w:eastAsia="Times New Roman" w:hAnsi="Times New Roman"/>
          <w:b w:val="1"/>
          <w:bCs w:val="1"/>
          <w:sz w:val="24"/>
          <w:szCs w:val="24"/>
        </w:rPr>
      </w:pPr>
      <w:bookmarkStart w:colFirst="0" w:colLast="0" w:name="_oj0k64amxici" w:id="64"/>
      <w:bookmarkEnd w:id="64"/>
      <w:r w:rsidDel="00000000" w:rsidR="00000000" w:rsidRPr="00000000">
        <w:rPr>
          <w:rFonts w:ascii="Times New Roman" w:cs="Times New Roman" w:eastAsia="Times New Roman" w:hAnsi="Times New Roman"/>
          <w:b w:val="1"/>
          <w:bCs w:val="1"/>
          <w:sz w:val="24"/>
          <w:szCs w:val="24"/>
          <w:rtl w:val="0"/>
        </w:rPr>
        <w:t xml:space="preserve">11.3 Lessons Learned</w:t>
      </w:r>
    </w:p>
    <w:p w:rsidR="00000000" w:rsidDel="00000000" w:rsidP="00000000" w:rsidRDefault="00000000" w:rsidRPr="00000000" w14:paraId="000001D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key lessons emerged from the project:</w:t>
      </w:r>
    </w:p>
    <w:p w:rsidR="00000000" w:rsidDel="00000000" w:rsidP="00000000" w:rsidRDefault="00000000" w:rsidRPr="00000000" w14:paraId="000001D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Explainability enhances trust: Incorporating XAI tools not only improved model interpretability but also provided a mechanism for error diagnosis and model optimization. This proved invaluable during debugging and validation phases.</w:t>
      </w:r>
    </w:p>
    <w:p w:rsidR="00000000" w:rsidDel="00000000" w:rsidP="00000000" w:rsidRDefault="00000000" w:rsidRPr="00000000" w14:paraId="000001D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quality dictates performance: Class imbalance within the KDDCup99 dataset initially led to biased predictions toward majority classes. Implementing the Synthetic Minority Oversampling Technique (SMOTE) improved recall for rare attacks, emphasizing the need for balanced datasets in cybersecurity modeling (Temara, 2024)</w:t>
      </w:r>
    </w:p>
    <w:p w:rsidR="00000000" w:rsidDel="00000000" w:rsidP="00000000" w:rsidRDefault="00000000" w:rsidRPr="00000000" w14:paraId="000001D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Modularity ensures maintainability: Designing independent functional modules for preprocessing, AI modeling, and visualization simplified debugging and facilitated incremental testing.</w:t>
      </w:r>
    </w:p>
    <w:p w:rsidR="00000000" w:rsidDel="00000000" w:rsidP="00000000" w:rsidRDefault="00000000" w:rsidRPr="00000000" w14:paraId="000001D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Continuous validation is essential: AI-based systems must undergo periodic retraining and validation to adapt to evolving threat landscapes.</w:t>
      </w:r>
    </w:p>
    <w:p w:rsidR="00000000" w:rsidDel="00000000" w:rsidP="00000000" w:rsidRDefault="00000000" w:rsidRPr="00000000" w14:paraId="000001D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insights underscore the importance of combining solid software engineering principles with adaptive AI development cycles (Hu et al., 2024)</w:t>
      </w:r>
    </w:p>
    <w:p w:rsidR="00000000" w:rsidDel="00000000" w:rsidP="00000000" w:rsidRDefault="00000000" w:rsidRPr="00000000" w14:paraId="000001D8">
      <w:pPr>
        <w:pStyle w:val="Heading2"/>
        <w:spacing w:line="480" w:lineRule="auto"/>
        <w:rPr>
          <w:rFonts w:ascii="Times New Roman" w:cs="Times New Roman" w:eastAsia="Times New Roman" w:hAnsi="Times New Roman"/>
          <w:sz w:val="24"/>
          <w:szCs w:val="24"/>
        </w:rPr>
      </w:pPr>
      <w:bookmarkStart w:colFirst="0" w:colLast="0" w:name="_axpu36ikhjw7" w:id="65"/>
      <w:bookmarkEnd w:id="65"/>
      <w:r w:rsidDel="00000000" w:rsidR="00000000" w:rsidRPr="00000000">
        <w:rPr>
          <w:rFonts w:ascii="Times New Roman" w:cs="Times New Roman" w:eastAsia="Times New Roman" w:hAnsi="Times New Roman"/>
          <w:b w:val="1"/>
          <w:bCs w:val="1"/>
          <w:sz w:val="24"/>
          <w:szCs w:val="24"/>
          <w:rtl w:val="0"/>
        </w:rPr>
        <w:t xml:space="preserve">11.4 Limitations</w:t>
      </w:r>
      <w:r w:rsidDel="00000000" w:rsidR="00000000" w:rsidRPr="00000000">
        <w:rPr>
          <w:rtl w:val="0"/>
        </w:rPr>
      </w:r>
    </w:p>
    <w:p w:rsidR="00000000" w:rsidDel="00000000" w:rsidP="00000000" w:rsidRDefault="00000000" w:rsidRPr="00000000" w14:paraId="000001D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its success, the system faced a few notable limitations. The reliance on the KDDCup99 dataset, while standard in intrusion detection research, limits generalizability to modern traffic conditions involving encrypted or IoT-based communications. Additionally, the hybrid model, while efficient for academic purposes, may encounter scalability challenges when deployed on high-throughput enterprise networks.</w:t>
      </w:r>
    </w:p>
    <w:p w:rsidR="00000000" w:rsidDel="00000000" w:rsidP="00000000" w:rsidRDefault="00000000" w:rsidRPr="00000000" w14:paraId="000001D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Flask visualization interface, though effective for demonstration, would benefit from enhanced UI frameworks such as React or Dash for production-grade deployment. Future iterations could also integrate federated learning and blockchain-based audit trails to improve privacy, scalability, and traceability (Kumar et al., 2024).</w:t>
      </w:r>
    </w:p>
    <w:p w:rsidR="00000000" w:rsidDel="00000000" w:rsidP="00000000" w:rsidRDefault="00000000" w:rsidRPr="00000000" w14:paraId="000001DB">
      <w:pPr>
        <w:pStyle w:val="Heading2"/>
        <w:spacing w:line="480" w:lineRule="auto"/>
        <w:rPr>
          <w:rFonts w:ascii="Times New Roman" w:cs="Times New Roman" w:eastAsia="Times New Roman" w:hAnsi="Times New Roman"/>
          <w:sz w:val="24"/>
          <w:szCs w:val="24"/>
        </w:rPr>
      </w:pPr>
      <w:bookmarkStart w:colFirst="0" w:colLast="0" w:name="_9fo4rhhmjt7m" w:id="66"/>
      <w:bookmarkEnd w:id="66"/>
      <w:r w:rsidDel="00000000" w:rsidR="00000000" w:rsidRPr="00000000">
        <w:rPr>
          <w:rFonts w:ascii="Times New Roman" w:cs="Times New Roman" w:eastAsia="Times New Roman" w:hAnsi="Times New Roman"/>
          <w:b w:val="1"/>
          <w:bCs w:val="1"/>
          <w:sz w:val="24"/>
          <w:szCs w:val="24"/>
          <w:rtl w:val="0"/>
        </w:rPr>
        <w:t xml:space="preserve">11.5 Recommendations and Future Work</w:t>
      </w:r>
      <w:r w:rsidDel="00000000" w:rsidR="00000000" w:rsidRPr="00000000">
        <w:rPr>
          <w:rtl w:val="0"/>
        </w:rPr>
      </w:r>
    </w:p>
    <w:p w:rsidR="00000000" w:rsidDel="00000000" w:rsidP="00000000" w:rsidRDefault="00000000" w:rsidRPr="00000000" w14:paraId="000001D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findings and lessons learned, the following recommendations are proposed for continued research and system enhancement:</w:t>
      </w:r>
    </w:p>
    <w:p w:rsidR="00000000" w:rsidDel="00000000" w:rsidP="00000000" w:rsidRDefault="00000000" w:rsidRPr="00000000" w14:paraId="000001D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Adopt modern datasets such as CICIDS2017 or UNSW-NB15 to evaluate system performance under current network conditions.</w:t>
      </w:r>
    </w:p>
    <w:p w:rsidR="00000000" w:rsidDel="00000000" w:rsidP="00000000" w:rsidRDefault="00000000" w:rsidRPr="00000000" w14:paraId="000001D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federated learning mechanisms to enable distributed model training across multiple institutions without centralizing sensitive data, preserving privacy and regulatory compliance (Purandhar et al., 2025).</w:t>
      </w:r>
    </w:p>
    <w:p w:rsidR="00000000" w:rsidDel="00000000" w:rsidP="00000000" w:rsidRDefault="00000000" w:rsidRPr="00000000" w14:paraId="000001D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Enhance explainability visualization by integrating counterfactual explanations and natural-language summaries alongside SHAP graphs to improve interpretability for non-technical stakeholders.</w:t>
      </w:r>
    </w:p>
    <w:p w:rsidR="00000000" w:rsidDel="00000000" w:rsidP="00000000" w:rsidRDefault="00000000" w:rsidRPr="00000000" w14:paraId="000001E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Introduce automated retraining pipelines using MLOps tools like MLflow or TensorFlow Extended (TFX) to continuously monitor, retrain, and deploy models based on new data.</w:t>
      </w:r>
    </w:p>
    <w:p w:rsidR="00000000" w:rsidDel="00000000" w:rsidP="00000000" w:rsidRDefault="00000000" w:rsidRPr="00000000" w14:paraId="000001E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Expand the dashboard into a full-stack web application with authentication, multi-user roles, and integration with security information and event management (SIEM) systems.</w:t>
      </w:r>
    </w:p>
    <w:p w:rsidR="00000000" w:rsidDel="00000000" w:rsidP="00000000" w:rsidRDefault="00000000" w:rsidRPr="00000000" w14:paraId="000001E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Such improvements would not only advance system functionality but also push the boundaries of research in ethical, interpretable, and adaptive cybersecurity AI (Siam et al., 2025).</w:t>
      </w:r>
    </w:p>
    <w:p w:rsidR="00000000" w:rsidDel="00000000" w:rsidP="00000000" w:rsidRDefault="00000000" w:rsidRPr="00000000" w14:paraId="000001E4">
      <w:pPr>
        <w:pStyle w:val="Heading2"/>
        <w:spacing w:line="480" w:lineRule="auto"/>
        <w:rPr>
          <w:rFonts w:ascii="Times New Roman" w:cs="Times New Roman" w:eastAsia="Times New Roman" w:hAnsi="Times New Roman"/>
          <w:sz w:val="24"/>
          <w:szCs w:val="24"/>
        </w:rPr>
      </w:pPr>
      <w:bookmarkStart w:colFirst="0" w:colLast="0" w:name="_vlgufenqv6z9" w:id="67"/>
      <w:bookmarkEnd w:id="67"/>
      <w:r w:rsidDel="00000000" w:rsidR="00000000" w:rsidRPr="00000000">
        <w:rPr>
          <w:rFonts w:ascii="Times New Roman" w:cs="Times New Roman" w:eastAsia="Times New Roman" w:hAnsi="Times New Roman"/>
          <w:b w:val="1"/>
          <w:bCs w:val="1"/>
          <w:sz w:val="24"/>
          <w:szCs w:val="24"/>
          <w:rtl w:val="0"/>
        </w:rPr>
        <w:t xml:space="preserve">11.6 Final Reflection</w:t>
      </w:r>
      <w:r w:rsidDel="00000000" w:rsidR="00000000" w:rsidRPr="00000000">
        <w:rPr>
          <w:rtl w:val="0"/>
        </w:rPr>
      </w:r>
    </w:p>
    <w:p w:rsidR="00000000" w:rsidDel="00000000" w:rsidP="00000000" w:rsidRDefault="00000000" w:rsidRPr="00000000" w14:paraId="000001E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completion of this project demonstrates the transformative potential of AI and XAI in redefining cybersecurity operations. The system achieved a synergy between automation and human oversight—bridging the gap between AI’s computational precision and the analyst’s contextual understanding. By prioritizing transparency and interpretability, the project aligns technological advancement with ethical responsibility, contributing meaningfully to the discourse on trustworthy AI in critical infrastructure protection.</w:t>
      </w:r>
    </w:p>
    <w:p w:rsidR="00000000" w:rsidDel="00000000" w:rsidP="00000000" w:rsidRDefault="00000000" w:rsidRPr="00000000" w14:paraId="000001E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the AI-Powered Adaptive Cybersecurity Threat Detection System exemplifies a forward-looking approach to cybersecurity innovation—one that is intelligent, interpretable, and institutionally accountable. With further research and industrial collaboration, this system can evolve into a deployable enterprise-grade defense solution capable of combating tomorrow’s cyber threats through the lens of explainable, adaptive intelligence.</w:t>
      </w:r>
      <w:r w:rsidDel="00000000" w:rsidR="00000000" w:rsidRPr="00000000">
        <w:br w:type="page"/>
      </w:r>
      <w:r w:rsidDel="00000000" w:rsidR="00000000" w:rsidRPr="00000000">
        <w:rPr>
          <w:rtl w:val="0"/>
        </w:rPr>
      </w:r>
    </w:p>
    <w:p w:rsidR="00000000" w:rsidDel="00000000" w:rsidP="00000000" w:rsidRDefault="00000000" w:rsidRPr="00000000" w14:paraId="000001E7">
      <w:pPr>
        <w:pStyle w:val="Heading1"/>
        <w:spacing w:line="480" w:lineRule="auto"/>
        <w:rPr>
          <w:b w:val="1"/>
          <w:bCs w:val="1"/>
        </w:rPr>
      </w:pPr>
      <w:bookmarkStart w:colFirst="0" w:colLast="0" w:name="_i5utqkhykt2a" w:id="68"/>
      <w:bookmarkEnd w:id="68"/>
      <w:r w:rsidDel="00000000" w:rsidR="00000000" w:rsidRPr="00000000">
        <w:rPr>
          <w:b w:val="1"/>
          <w:bCs w:val="1"/>
          <w:rtl w:val="0"/>
        </w:rPr>
        <w:t xml:space="preserve">Appendices</w:t>
      </w:r>
    </w:p>
    <w:p w:rsidR="00000000" w:rsidDel="00000000" w:rsidP="00000000" w:rsidRDefault="00000000" w:rsidRPr="00000000" w14:paraId="000001E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Code:</w:t>
      </w:r>
    </w:p>
    <w:p w:rsidR="00000000" w:rsidDel="00000000" w:rsidP="00000000" w:rsidRDefault="00000000" w:rsidRPr="00000000" w14:paraId="000001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225800"/>
            <wp:effectExtent b="0" l="0" r="0" t="0"/>
            <wp:docPr id="5"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E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Execution:</w:t>
      </w:r>
    </w:p>
    <w:p w:rsidR="00000000" w:rsidDel="00000000" w:rsidP="00000000" w:rsidRDefault="00000000" w:rsidRPr="00000000" w14:paraId="000001E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32258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E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SHAP:</w:t>
      </w:r>
    </w:p>
    <w:p w:rsidR="00000000" w:rsidDel="00000000" w:rsidP="00000000" w:rsidRDefault="00000000" w:rsidRPr="00000000" w14:paraId="000001E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3225800"/>
            <wp:effectExtent b="0" l="0" r="0" t="0"/>
            <wp:docPr id="6"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E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Packets:</w:t>
      </w:r>
    </w:p>
    <w:p w:rsidR="00000000" w:rsidDel="00000000" w:rsidP="00000000" w:rsidRDefault="00000000" w:rsidRPr="00000000" w14:paraId="000001E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3225800"/>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F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Use Case Diagram:</w:t>
      </w:r>
    </w:p>
    <w:p w:rsidR="00000000" w:rsidDel="00000000" w:rsidP="00000000" w:rsidRDefault="00000000" w:rsidRPr="00000000" w14:paraId="000001F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290644" cy="2191941"/>
            <wp:effectExtent b="0" l="0" r="0" t="0"/>
            <wp:docPr id="4"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3290644" cy="2191941"/>
                    </a:xfrm>
                    <a:prstGeom prst="rect"/>
                    <a:ln/>
                  </pic:spPr>
                </pic:pic>
              </a:graphicData>
            </a:graphic>
          </wp:inline>
        </w:drawing>
      </w:r>
      <w:r w:rsidDel="00000000" w:rsidR="00000000" w:rsidRPr="00000000">
        <w:rPr>
          <w:rtl w:val="0"/>
        </w:rPr>
      </w:r>
    </w:p>
    <w:p w:rsidR="00000000" w:rsidDel="00000000" w:rsidP="00000000" w:rsidRDefault="00000000" w:rsidRPr="00000000" w14:paraId="000001F2">
      <w:pPr>
        <w:spacing w:line="48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Sequence Diagram</w:t>
      </w:r>
    </w:p>
    <w:p w:rsidR="00000000" w:rsidDel="00000000" w:rsidP="00000000" w:rsidRDefault="00000000" w:rsidRPr="00000000" w14:paraId="000001F3">
      <w:pPr>
        <w:spacing w:line="48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175612" cy="3170337"/>
            <wp:effectExtent b="0" l="0" r="0" t="0"/>
            <wp:docPr id="1"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3175612" cy="3170337"/>
                    </a:xfrm>
                    <a:prstGeom prst="rect"/>
                    <a:ln/>
                  </pic:spPr>
                </pic:pic>
              </a:graphicData>
            </a:graphic>
          </wp:inline>
        </w:drawing>
      </w:r>
      <w:r w:rsidDel="00000000" w:rsidR="00000000" w:rsidRPr="00000000">
        <w:rPr>
          <w:rtl w:val="0"/>
        </w:rPr>
      </w:r>
    </w:p>
    <w:p w:rsidR="00000000" w:rsidDel="00000000" w:rsidP="00000000" w:rsidRDefault="00000000" w:rsidRPr="00000000" w14:paraId="000001F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5">
      <w:pPr>
        <w:spacing w:line="480" w:lineRule="auto"/>
        <w:ind w:left="0" w:firstLine="0"/>
        <w:jc w:val="cente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F6">
      <w:pPr>
        <w:pStyle w:val="Heading1"/>
        <w:spacing w:line="480" w:lineRule="auto"/>
        <w:jc w:val="center"/>
        <w:rPr>
          <w:b w:val="1"/>
          <w:bCs w:val="1"/>
        </w:rPr>
      </w:pPr>
      <w:bookmarkStart w:colFirst="0" w:colLast="0" w:name="_a5hwpi32w4k8" w:id="69"/>
      <w:bookmarkEnd w:id="69"/>
      <w:r w:rsidDel="00000000" w:rsidR="00000000" w:rsidRPr="00000000">
        <w:rPr>
          <w:b w:val="1"/>
          <w:bCs w:val="1"/>
          <w:rtl w:val="0"/>
        </w:rPr>
        <w:t xml:space="preserve">References</w:t>
      </w:r>
    </w:p>
    <w:p w:rsidR="00000000" w:rsidDel="00000000" w:rsidP="00000000" w:rsidRDefault="00000000" w:rsidRPr="00000000" w14:paraId="000001F7">
      <w:pPr>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Alotaibi, F., Alghamdi, M., &amp; Alzahrani, T. (2024). </w:t>
      </w:r>
      <w:r w:rsidDel="00000000" w:rsidR="00000000" w:rsidRPr="00000000">
        <w:rPr>
          <w:rFonts w:ascii="Times New Roman" w:cs="Times New Roman" w:eastAsia="Times New Roman" w:hAnsi="Times New Roman"/>
          <w:i w:val="1"/>
          <w:iCs w:val="1"/>
          <w:sz w:val="24"/>
          <w:szCs w:val="24"/>
          <w:rtl w:val="0"/>
        </w:rPr>
        <w:t xml:space="preserve">Explainable AI in cybersecurity systems: Integration challenges and testing methodologies.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International Journal of Information Security Science, 13</w:t>
      </w:r>
      <w:r w:rsidDel="00000000" w:rsidR="00000000" w:rsidRPr="00000000">
        <w:rPr>
          <w:rFonts w:ascii="Times New Roman" w:cs="Times New Roman" w:eastAsia="Times New Roman" w:hAnsi="Times New Roman"/>
          <w:sz w:val="24"/>
          <w:szCs w:val="24"/>
          <w:rtl w:val="0"/>
        </w:rPr>
        <w:t xml:space="preserve">(1), 45–62. </w:t>
      </w:r>
      <w:hyperlink r:id="rId12">
        <w:r w:rsidDel="00000000" w:rsidR="00000000" w:rsidRPr="00000000">
          <w:rPr>
            <w:rFonts w:ascii="Times New Roman" w:cs="Times New Roman" w:eastAsia="Times New Roman" w:hAnsi="Times New Roman"/>
            <w:color w:val="1155cc"/>
            <w:sz w:val="24"/>
            <w:szCs w:val="24"/>
            <w:u w:val="single"/>
            <w:rtl w:val="0"/>
          </w:rPr>
          <w:t xml:space="preserve">https://www.researchgate.net/publication/363314499_Explainable_Artificial_Intelligence_in_Cybersecurity_A_Survey</w:t>
        </w:r>
      </w:hyperlink>
      <w:r w:rsidDel="00000000" w:rsidR="00000000" w:rsidRPr="00000000">
        <w:rPr>
          <w:rtl w:val="0"/>
        </w:rPr>
      </w:r>
    </w:p>
    <w:p w:rsidR="00000000" w:rsidDel="00000000" w:rsidP="00000000" w:rsidRDefault="00000000" w:rsidRPr="00000000" w14:paraId="000001F8">
      <w:pPr>
        <w:spacing w:after="240" w:before="240" w:line="480" w:lineRule="auto"/>
        <w:ind w:left="720" w:hanging="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Alzaylaee, M. (2025). </w:t>
      </w:r>
      <w:r w:rsidDel="00000000" w:rsidR="00000000" w:rsidRPr="00000000">
        <w:rPr>
          <w:rFonts w:ascii="Times New Roman" w:cs="Times New Roman" w:eastAsia="Times New Roman" w:hAnsi="Times New Roman"/>
          <w:i w:val="1"/>
          <w:iCs w:val="1"/>
          <w:sz w:val="24"/>
          <w:szCs w:val="24"/>
          <w:rtl w:val="0"/>
        </w:rPr>
        <w:t xml:space="preserve">Enhancing cybersecurity through artificial intelligence: A novel approach to intrusion detection.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International Journal of Advanced Computer Science and Applications.</w:t>
      </w:r>
      <w:hyperlink r:id="rId13">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color w:val="1155cc"/>
          <w:sz w:val="24"/>
          <w:szCs w:val="24"/>
          <w:u w:val="single"/>
          <w:rtl w:val="0"/>
        </w:rPr>
        <w:t xml:space="preserve">https://thesai.org/Downloads/Volume16No4/Paper_58-Enhancing_Cybersecurity_Through_Artificial_Intelligence.pdf</w:t>
      </w:r>
    </w:p>
    <w:p w:rsidR="00000000" w:rsidDel="00000000" w:rsidP="00000000" w:rsidRDefault="00000000" w:rsidRPr="00000000" w14:paraId="000001F9">
      <w:pPr>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Bondhala, R. (2025). </w:t>
      </w:r>
      <w:r w:rsidDel="00000000" w:rsidR="00000000" w:rsidRPr="00000000">
        <w:rPr>
          <w:rFonts w:ascii="Times New Roman" w:cs="Times New Roman" w:eastAsia="Times New Roman" w:hAnsi="Times New Roman"/>
          <w:i w:val="1"/>
          <w:iCs w:val="1"/>
          <w:sz w:val="24"/>
          <w:szCs w:val="24"/>
          <w:rtl w:val="0"/>
        </w:rPr>
        <w:t xml:space="preserve">Cybersecurity in AI-driven data centers: Reinventing threat detection.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International Journal of Advanced Research in Science, Communication and Technology.</w:t>
      </w:r>
      <w:r w:rsidDel="00000000" w:rsidR="00000000" w:rsidRPr="00000000">
        <w:rPr>
          <w:rFonts w:ascii="Times New Roman" w:cs="Times New Roman" w:eastAsia="Times New Roman" w:hAnsi="Times New Roman"/>
          <w:sz w:val="24"/>
          <w:szCs w:val="24"/>
          <w:rtl w:val="0"/>
        </w:rPr>
        <w:t xml:space="preserve"> </w:t>
      </w:r>
      <w:hyperlink r:id="rId14">
        <w:r w:rsidDel="00000000" w:rsidR="00000000" w:rsidRPr="00000000">
          <w:rPr>
            <w:rFonts w:ascii="Times New Roman" w:cs="Times New Roman" w:eastAsia="Times New Roman" w:hAnsi="Times New Roman"/>
            <w:color w:val="1155cc"/>
            <w:sz w:val="24"/>
            <w:szCs w:val="24"/>
            <w:u w:val="single"/>
            <w:rtl w:val="0"/>
          </w:rPr>
          <w:t xml:space="preserve">https://www.researchgate.net/publication/390227304_Cybersecurity_in_AI-Driven_Data_Centers_Reinventing_Threat_Detection</w:t>
        </w:r>
      </w:hyperlink>
      <w:r w:rsidDel="00000000" w:rsidR="00000000" w:rsidRPr="00000000">
        <w:rPr>
          <w:rtl w:val="0"/>
        </w:rPr>
      </w:r>
    </w:p>
    <w:p w:rsidR="00000000" w:rsidDel="00000000" w:rsidP="00000000" w:rsidRDefault="00000000" w:rsidRPr="00000000" w14:paraId="000001FA">
      <w:pPr>
        <w:spacing w:after="240" w:before="240" w:line="480" w:lineRule="auto"/>
        <w:ind w:left="720" w:hanging="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Dopamu, O., Adesiyan, J., &amp; Oke, F. (2024). </w:t>
      </w:r>
      <w:r w:rsidDel="00000000" w:rsidR="00000000" w:rsidRPr="00000000">
        <w:rPr>
          <w:rFonts w:ascii="Times New Roman" w:cs="Times New Roman" w:eastAsia="Times New Roman" w:hAnsi="Times New Roman"/>
          <w:i w:val="1"/>
          <w:iCs w:val="1"/>
          <w:sz w:val="24"/>
          <w:szCs w:val="24"/>
          <w:rtl w:val="0"/>
        </w:rPr>
        <w:t xml:space="preserve">Artificial intelligence and U.S. financial institutions: Review of AI-assisted regulatory compliance for cybersecurity.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World Journal of Advanced Research and Reviews, 21</w:t>
      </w:r>
      <w:r w:rsidDel="00000000" w:rsidR="00000000" w:rsidRPr="00000000">
        <w:rPr>
          <w:rFonts w:ascii="Times New Roman" w:cs="Times New Roman" w:eastAsia="Times New Roman" w:hAnsi="Times New Roman"/>
          <w:sz w:val="24"/>
          <w:szCs w:val="24"/>
          <w:rtl w:val="0"/>
        </w:rPr>
        <w:t xml:space="preserve">(3), 791–805.</w:t>
      </w:r>
      <w:hyperlink r:id="rId15">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color w:val="1155cc"/>
          <w:sz w:val="24"/>
          <w:szCs w:val="24"/>
          <w:u w:val="single"/>
          <w:rtl w:val="0"/>
        </w:rPr>
        <w:t xml:space="preserve">https://wjarr.com/sites/default/files/WJARR-2024-0791.pdf</w:t>
      </w:r>
    </w:p>
    <w:p w:rsidR="00000000" w:rsidDel="00000000" w:rsidP="00000000" w:rsidRDefault="00000000" w:rsidRPr="00000000" w14:paraId="000001FB">
      <w:pPr>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 X., Johnson, D., &amp; Turner, M. (2024). </w:t>
      </w:r>
      <w:r w:rsidDel="00000000" w:rsidR="00000000" w:rsidRPr="00000000">
        <w:rPr>
          <w:rFonts w:ascii="Times New Roman" w:cs="Times New Roman" w:eastAsia="Times New Roman" w:hAnsi="Times New Roman"/>
          <w:i w:val="1"/>
          <w:iCs w:val="1"/>
          <w:sz w:val="24"/>
          <w:szCs w:val="24"/>
          <w:rtl w:val="0"/>
        </w:rPr>
        <w:t xml:space="preserve">A systematic review of AI for cybersecurity testing and validation.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IEEE Access, 12</w:t>
      </w:r>
      <w:r w:rsidDel="00000000" w:rsidR="00000000" w:rsidRPr="00000000">
        <w:rPr>
          <w:rFonts w:ascii="Times New Roman" w:cs="Times New Roman" w:eastAsia="Times New Roman" w:hAnsi="Times New Roman"/>
          <w:sz w:val="24"/>
          <w:szCs w:val="24"/>
          <w:rtl w:val="0"/>
        </w:rPr>
        <w:t xml:space="preserve">, 16742–16758. </w:t>
      </w:r>
      <w:hyperlink r:id="rId16">
        <w:r w:rsidDel="00000000" w:rsidR="00000000" w:rsidRPr="00000000">
          <w:rPr>
            <w:rFonts w:ascii="Times New Roman" w:cs="Times New Roman" w:eastAsia="Times New Roman" w:hAnsi="Times New Roman"/>
            <w:color w:val="1155cc"/>
            <w:sz w:val="24"/>
            <w:szCs w:val="24"/>
            <w:u w:val="single"/>
            <w:rtl w:val="0"/>
          </w:rPr>
          <w:t xml:space="preserve">https://www.researchgate.net/publication/343641035_A_Systematic_Review_of_Artificial_Intelligence_and_Machine_Learning_Techniques_for_Cyber_Security</w:t>
        </w:r>
      </w:hyperlink>
      <w:r w:rsidDel="00000000" w:rsidR="00000000" w:rsidRPr="00000000">
        <w:rPr>
          <w:rtl w:val="0"/>
        </w:rPr>
      </w:r>
    </w:p>
    <w:p w:rsidR="00000000" w:rsidDel="00000000" w:rsidP="00000000" w:rsidRDefault="00000000" w:rsidRPr="00000000" w14:paraId="000001FC">
      <w:pPr>
        <w:spacing w:after="240" w:before="240" w:line="480" w:lineRule="auto"/>
        <w:ind w:left="720" w:hanging="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Kashyap, G. (2024). </w:t>
      </w:r>
      <w:r w:rsidDel="00000000" w:rsidR="00000000" w:rsidRPr="00000000">
        <w:rPr>
          <w:rFonts w:ascii="Times New Roman" w:cs="Times New Roman" w:eastAsia="Times New Roman" w:hAnsi="Times New Roman"/>
          <w:i w:val="1"/>
          <w:iCs w:val="1"/>
          <w:sz w:val="24"/>
          <w:szCs w:val="24"/>
          <w:rtl w:val="0"/>
        </w:rPr>
        <w:t xml:space="preserve">AI for threat detection and mitigation: Using AI to identify and respond to cybersecurity threats in real time.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International Journal of Scientific Research in Engineering and Management.</w:t>
      </w:r>
      <w:hyperlink r:id="rId17">
        <w:r w:rsidDel="00000000" w:rsidR="00000000" w:rsidRPr="00000000">
          <w:rPr>
            <w:rFonts w:ascii="Times New Roman" w:cs="Times New Roman" w:eastAsia="Times New Roman" w:hAnsi="Times New Roman"/>
            <w:sz w:val="24"/>
            <w:szCs w:val="24"/>
            <w:rtl w:val="0"/>
          </w:rPr>
          <w:t xml:space="preserve"> </w:t>
        </w:r>
      </w:hyperlink>
      <w:hyperlink r:id="rId18">
        <w:r w:rsidDel="00000000" w:rsidR="00000000" w:rsidRPr="00000000">
          <w:rPr>
            <w:rFonts w:ascii="Times New Roman" w:cs="Times New Roman" w:eastAsia="Times New Roman" w:hAnsi="Times New Roman"/>
            <w:color w:val="1155cc"/>
            <w:sz w:val="24"/>
            <w:szCs w:val="24"/>
            <w:u w:val="single"/>
            <w:rtl w:val="0"/>
          </w:rPr>
          <w:t xml:space="preserve">https://ijsrem.com/download/ai-for-threat-detection-and-mitigation-using-ai-to-identify-and-respond-to-cybersecurity-threats-in-real-time/</w:t>
        </w:r>
      </w:hyperlink>
      <w:r w:rsidDel="00000000" w:rsidR="00000000" w:rsidRPr="00000000">
        <w:rPr>
          <w:rtl w:val="0"/>
        </w:rPr>
      </w:r>
    </w:p>
    <w:p w:rsidR="00000000" w:rsidDel="00000000" w:rsidP="00000000" w:rsidRDefault="00000000" w:rsidRPr="00000000" w14:paraId="000001FD">
      <w:pPr>
        <w:spacing w:after="240" w:before="240" w:line="480" w:lineRule="auto"/>
        <w:ind w:left="720" w:hanging="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Khan, N., Ahmad, K., Al-Tamimi, A., Alani, M., Bermak, A., &amp; Khalil, I. (2024). </w:t>
      </w:r>
      <w:r w:rsidDel="00000000" w:rsidR="00000000" w:rsidRPr="00000000">
        <w:rPr>
          <w:rFonts w:ascii="Times New Roman" w:cs="Times New Roman" w:eastAsia="Times New Roman" w:hAnsi="Times New Roman"/>
          <w:i w:val="1"/>
          <w:iCs w:val="1"/>
          <w:sz w:val="24"/>
          <w:szCs w:val="24"/>
          <w:rtl w:val="0"/>
        </w:rPr>
        <w:t xml:space="preserve">Explainable AI-based intrusion detection system for Industry 5.0.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arXiv Preprint.</w:t>
      </w:r>
      <w:hyperlink r:id="rId19">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color w:val="1155cc"/>
          <w:sz w:val="24"/>
          <w:szCs w:val="24"/>
          <w:u w:val="single"/>
          <w:rtl w:val="0"/>
        </w:rPr>
        <w:t xml:space="preserve">https://arxiv.org/abs/2408.03335</w:t>
      </w:r>
    </w:p>
    <w:p w:rsidR="00000000" w:rsidDel="00000000" w:rsidP="00000000" w:rsidRDefault="00000000" w:rsidRPr="00000000" w14:paraId="000001FE">
      <w:pPr>
        <w:spacing w:after="240" w:before="240" w:line="480" w:lineRule="auto"/>
        <w:ind w:left="720" w:hanging="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Kumar, P., Javeed, D., &amp; Islam, A. N. (2024). </w:t>
      </w:r>
      <w:r w:rsidDel="00000000" w:rsidR="00000000" w:rsidRPr="00000000">
        <w:rPr>
          <w:rFonts w:ascii="Times New Roman" w:cs="Times New Roman" w:eastAsia="Times New Roman" w:hAnsi="Times New Roman"/>
          <w:i w:val="1"/>
          <w:iCs w:val="1"/>
          <w:sz w:val="24"/>
          <w:szCs w:val="24"/>
          <w:rtl w:val="0"/>
        </w:rPr>
        <w:t xml:space="preserve">Blockchain and explainable AI for enhanced decision making in cyber threat detection.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Software: Practice and Experience, 54</w:t>
      </w:r>
      <w:r w:rsidDel="00000000" w:rsidR="00000000" w:rsidRPr="00000000">
        <w:rPr>
          <w:rFonts w:ascii="Times New Roman" w:cs="Times New Roman" w:eastAsia="Times New Roman" w:hAnsi="Times New Roman"/>
          <w:sz w:val="24"/>
          <w:szCs w:val="24"/>
          <w:rtl w:val="0"/>
        </w:rPr>
        <w:t xml:space="preserve">(5), 1337–1360.</w:t>
      </w:r>
      <w:hyperlink r:id="rId20">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color w:val="1155cc"/>
          <w:sz w:val="24"/>
          <w:szCs w:val="24"/>
          <w:u w:val="single"/>
          <w:rtl w:val="0"/>
        </w:rPr>
        <w:t xml:space="preserve">https://onlinelibrary.wiley.com/doi/abs/10.1002/spe.3319</w:t>
      </w:r>
    </w:p>
    <w:p w:rsidR="00000000" w:rsidDel="00000000" w:rsidP="00000000" w:rsidRDefault="00000000" w:rsidRPr="00000000" w14:paraId="000001FF">
      <w:pPr>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Mohale, V. Z., &amp; Obagbuwa, I. (2025). </w:t>
      </w:r>
      <w:r w:rsidDel="00000000" w:rsidR="00000000" w:rsidRPr="00000000">
        <w:rPr>
          <w:rFonts w:ascii="Times New Roman" w:cs="Times New Roman" w:eastAsia="Times New Roman" w:hAnsi="Times New Roman"/>
          <w:i w:val="1"/>
          <w:iCs w:val="1"/>
          <w:sz w:val="24"/>
          <w:szCs w:val="24"/>
          <w:rtl w:val="0"/>
        </w:rPr>
        <w:t xml:space="preserve">A systematic review on the integration of explainable artificial intelligence in intrusion detection systems to enhance transparency and interpretability in cybersecurity.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Frontiers in Artificial Intelligence.</w:t>
      </w:r>
      <w:r w:rsidDel="00000000" w:rsidR="00000000" w:rsidRPr="00000000">
        <w:rPr>
          <w:rFonts w:ascii="Times New Roman" w:cs="Times New Roman" w:eastAsia="Times New Roman" w:hAnsi="Times New Roman"/>
          <w:sz w:val="24"/>
          <w:szCs w:val="24"/>
          <w:rtl w:val="0"/>
        </w:rPr>
        <w:t xml:space="preserve"> </w:t>
      </w:r>
      <w:hyperlink r:id="rId21">
        <w:r w:rsidDel="00000000" w:rsidR="00000000" w:rsidRPr="00000000">
          <w:rPr>
            <w:rFonts w:ascii="Times New Roman" w:cs="Times New Roman" w:eastAsia="Times New Roman" w:hAnsi="Times New Roman"/>
            <w:color w:val="1155cc"/>
            <w:sz w:val="24"/>
            <w:szCs w:val="24"/>
            <w:u w:val="single"/>
            <w:rtl w:val="0"/>
          </w:rPr>
          <w:t xml:space="preserve">https://www.researchgate.net/publication/389128343_A_systematic_review_on_the_integration_of_explainable_artificial_intelligence_in_intrusion_detection_systems_to_enhancing_transparency_and_interpretability_in_cybersecurity</w:t>
        </w:r>
      </w:hyperlink>
      <w:r w:rsidDel="00000000" w:rsidR="00000000" w:rsidRPr="00000000">
        <w:rPr>
          <w:rtl w:val="0"/>
        </w:rPr>
      </w:r>
    </w:p>
    <w:p w:rsidR="00000000" w:rsidDel="00000000" w:rsidP="00000000" w:rsidRDefault="00000000" w:rsidRPr="00000000" w14:paraId="00000200">
      <w:pPr>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Purandhar, N., Ramachandra, K., &amp; Akshay, V. (2025). </w:t>
      </w:r>
      <w:r w:rsidDel="00000000" w:rsidR="00000000" w:rsidRPr="00000000">
        <w:rPr>
          <w:rFonts w:ascii="Times New Roman" w:cs="Times New Roman" w:eastAsia="Times New Roman" w:hAnsi="Times New Roman"/>
          <w:i w:val="1"/>
          <w:iCs w:val="1"/>
          <w:sz w:val="24"/>
          <w:szCs w:val="24"/>
          <w:rtl w:val="0"/>
        </w:rPr>
        <w:t xml:space="preserve">Enhancing cyber-physical system security through AI and blockchain integration.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International Journal of Computer Engineering and Science and Emerging Networks.</w:t>
      </w:r>
      <w:r w:rsidDel="00000000" w:rsidR="00000000" w:rsidRPr="00000000">
        <w:rPr>
          <w:rFonts w:ascii="Times New Roman" w:cs="Times New Roman" w:eastAsia="Times New Roman" w:hAnsi="Times New Roman"/>
          <w:sz w:val="24"/>
          <w:szCs w:val="24"/>
          <w:rtl w:val="0"/>
        </w:rPr>
        <w:t xml:space="preserve"> </w:t>
      </w:r>
      <w:hyperlink r:id="rId22">
        <w:r w:rsidDel="00000000" w:rsidR="00000000" w:rsidRPr="00000000">
          <w:rPr>
            <w:rFonts w:ascii="Times New Roman" w:cs="Times New Roman" w:eastAsia="Times New Roman" w:hAnsi="Times New Roman"/>
            <w:color w:val="1155cc"/>
            <w:sz w:val="24"/>
            <w:szCs w:val="24"/>
            <w:u w:val="single"/>
            <w:rtl w:val="0"/>
          </w:rPr>
          <w:t xml:space="preserve">https://www.ijcesen.com/index.php/ijcesen/article/view/1168</w:t>
        </w:r>
      </w:hyperlink>
      <w:r w:rsidDel="00000000" w:rsidR="00000000" w:rsidRPr="00000000">
        <w:rPr>
          <w:rtl w:val="0"/>
        </w:rPr>
      </w:r>
    </w:p>
    <w:p w:rsidR="00000000" w:rsidDel="00000000" w:rsidP="00000000" w:rsidRDefault="00000000" w:rsidRPr="00000000" w14:paraId="00000201">
      <w:pPr>
        <w:spacing w:after="240" w:before="240" w:line="480" w:lineRule="auto"/>
        <w:ind w:left="720" w:hanging="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Rahman, M. M., Pokharel, B., Sayeed, S. A., Bhowmik, S. K., Kshetri, N., &amp; Eashrak, N. (2024). </w:t>
      </w:r>
      <w:r w:rsidDel="00000000" w:rsidR="00000000" w:rsidRPr="00000000">
        <w:rPr>
          <w:rFonts w:ascii="Times New Roman" w:cs="Times New Roman" w:eastAsia="Times New Roman" w:hAnsi="Times New Roman"/>
          <w:i w:val="1"/>
          <w:iCs w:val="1"/>
          <w:sz w:val="24"/>
          <w:szCs w:val="24"/>
          <w:rtl w:val="0"/>
        </w:rPr>
        <w:t xml:space="preserve">riskAIchain: AI-driven IT infrastructure—Blockchain-backed approach for enhanced risk management.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Risks, 12</w:t>
      </w:r>
      <w:r w:rsidDel="00000000" w:rsidR="00000000" w:rsidRPr="00000000">
        <w:rPr>
          <w:rFonts w:ascii="Times New Roman" w:cs="Times New Roman" w:eastAsia="Times New Roman" w:hAnsi="Times New Roman"/>
          <w:sz w:val="24"/>
          <w:szCs w:val="24"/>
          <w:rtl w:val="0"/>
        </w:rPr>
        <w:t xml:space="preserve">(12), 206.</w:t>
      </w:r>
      <w:hyperlink r:id="rId23">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color w:val="1155cc"/>
          <w:sz w:val="24"/>
          <w:szCs w:val="24"/>
          <w:u w:val="single"/>
          <w:rtl w:val="0"/>
        </w:rPr>
        <w:t xml:space="preserve">https://www.mdpi.com/2227-9091/12/12/206</w:t>
      </w:r>
    </w:p>
    <w:p w:rsidR="00000000" w:rsidDel="00000000" w:rsidP="00000000" w:rsidRDefault="00000000" w:rsidRPr="00000000" w14:paraId="00000202">
      <w:pPr>
        <w:spacing w:after="240" w:before="240" w:line="480" w:lineRule="auto"/>
        <w:ind w:left="720" w:hanging="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Siam, A. A., Alazab, M., &amp; Awajan, A. (2025). </w:t>
      </w:r>
      <w:r w:rsidDel="00000000" w:rsidR="00000000" w:rsidRPr="00000000">
        <w:rPr>
          <w:rFonts w:ascii="Times New Roman" w:cs="Times New Roman" w:eastAsia="Times New Roman" w:hAnsi="Times New Roman"/>
          <w:i w:val="1"/>
          <w:iCs w:val="1"/>
          <w:sz w:val="24"/>
          <w:szCs w:val="24"/>
          <w:rtl w:val="0"/>
        </w:rPr>
        <w:t xml:space="preserve">A comprehensive review of AI’s current impact and future prospects in cybersecurity.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IEEE Access, 13</w:t>
      </w:r>
      <w:r w:rsidDel="00000000" w:rsidR="00000000" w:rsidRPr="00000000">
        <w:rPr>
          <w:rFonts w:ascii="Times New Roman" w:cs="Times New Roman" w:eastAsia="Times New Roman" w:hAnsi="Times New Roman"/>
          <w:sz w:val="24"/>
          <w:szCs w:val="24"/>
          <w:rtl w:val="0"/>
        </w:rPr>
        <w:t xml:space="preserve">, 14029–14050.</w:t>
      </w:r>
      <w:hyperlink r:id="rId24">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color w:val="1155cc"/>
          <w:sz w:val="24"/>
          <w:szCs w:val="24"/>
          <w:u w:val="single"/>
          <w:rtl w:val="0"/>
        </w:rPr>
        <w:t xml:space="preserve">https://ieeexplore.ieee.org/document/10836696/</w:t>
      </w:r>
    </w:p>
    <w:p w:rsidR="00000000" w:rsidDel="00000000" w:rsidP="00000000" w:rsidRDefault="00000000" w:rsidRPr="00000000" w14:paraId="00000203">
      <w:pPr>
        <w:spacing w:after="240" w:before="240" w:line="480" w:lineRule="auto"/>
        <w:ind w:left="720" w:hanging="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Temara, S. (2024). </w:t>
      </w:r>
      <w:r w:rsidDel="00000000" w:rsidR="00000000" w:rsidRPr="00000000">
        <w:rPr>
          <w:rFonts w:ascii="Times New Roman" w:cs="Times New Roman" w:eastAsia="Times New Roman" w:hAnsi="Times New Roman"/>
          <w:i w:val="1"/>
          <w:iCs w:val="1"/>
          <w:sz w:val="24"/>
          <w:szCs w:val="24"/>
          <w:rtl w:val="0"/>
        </w:rPr>
        <w:t xml:space="preserve">Harnessing the power of artificial intelligence to enhance next-generation cybersecurity.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World Journal of Advanced Research and Reviews, 23</w:t>
      </w:r>
      <w:r w:rsidDel="00000000" w:rsidR="00000000" w:rsidRPr="00000000">
        <w:rPr>
          <w:rFonts w:ascii="Times New Roman" w:cs="Times New Roman" w:eastAsia="Times New Roman" w:hAnsi="Times New Roman"/>
          <w:sz w:val="24"/>
          <w:szCs w:val="24"/>
          <w:rtl w:val="0"/>
        </w:rPr>
        <w:t xml:space="preserve">(2), 2428–2437.</w:t>
      </w:r>
      <w:hyperlink r:id="rId25">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color w:val="1155cc"/>
          <w:sz w:val="24"/>
          <w:szCs w:val="24"/>
          <w:u w:val="single"/>
          <w:rtl w:val="0"/>
        </w:rPr>
        <w:t xml:space="preserve">https://wjarr.com/sites/default/files/WJARR-2024-2428.pdf</w:t>
      </w:r>
    </w:p>
    <w:p w:rsidR="00000000" w:rsidDel="00000000" w:rsidP="00000000" w:rsidRDefault="00000000" w:rsidRPr="00000000" w14:paraId="00000204">
      <w:pPr>
        <w:spacing w:after="240" w:before="240" w:line="480" w:lineRule="auto"/>
        <w:ind w:left="720" w:hanging="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Vemuri, N., Thaneeru, N., &amp; Tatikonda, V. M. (2024). </w:t>
      </w:r>
      <w:r w:rsidDel="00000000" w:rsidR="00000000" w:rsidRPr="00000000">
        <w:rPr>
          <w:rFonts w:ascii="Times New Roman" w:cs="Times New Roman" w:eastAsia="Times New Roman" w:hAnsi="Times New Roman"/>
          <w:i w:val="1"/>
          <w:iCs w:val="1"/>
          <w:sz w:val="24"/>
          <w:szCs w:val="24"/>
          <w:rtl w:val="0"/>
        </w:rPr>
        <w:t xml:space="preserve">Adaptive generative AI for dynamic cybersecurity threat detection in enterprises.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International Journal of Science and Research Archive, 11</w:t>
      </w:r>
      <w:r w:rsidDel="00000000" w:rsidR="00000000" w:rsidRPr="00000000">
        <w:rPr>
          <w:rFonts w:ascii="Times New Roman" w:cs="Times New Roman" w:eastAsia="Times New Roman" w:hAnsi="Times New Roman"/>
          <w:sz w:val="24"/>
          <w:szCs w:val="24"/>
          <w:rtl w:val="0"/>
        </w:rPr>
        <w:t xml:space="preserve">(1), 0313.</w:t>
      </w:r>
      <w:hyperlink r:id="rId26">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color w:val="1155cc"/>
          <w:sz w:val="24"/>
          <w:szCs w:val="24"/>
          <w:u w:val="single"/>
          <w:rtl w:val="0"/>
        </w:rPr>
        <w:t xml:space="preserve">https://www.researchgate.net/publication/378439554_Adaptive_generative_AI_for_dynamic_cybersecurity_threat_detection_in_enterprises</w:t>
      </w:r>
    </w:p>
    <w:p w:rsidR="00000000" w:rsidDel="00000000" w:rsidP="00000000" w:rsidRDefault="00000000" w:rsidRPr="00000000" w14:paraId="00000205">
      <w:pPr>
        <w:spacing w:line="480" w:lineRule="auto"/>
        <w:ind w:left="283.46456692913387" w:hanging="283.4645669291338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6">
      <w:pPr>
        <w:spacing w:line="480" w:lineRule="auto"/>
        <w:ind w:left="283.46456692913387" w:hanging="283.4645669291338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7">
      <w:pPr>
        <w:spacing w:line="480" w:lineRule="auto"/>
        <w:ind w:firstLine="283.4645669291338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8">
      <w:pPr>
        <w:spacing w:line="480" w:lineRule="auto"/>
        <w:ind w:left="0" w:firstLine="283.46456692913387"/>
        <w:rPr>
          <w:rFonts w:ascii="Times New Roman" w:cs="Times New Roman" w:eastAsia="Times New Roman" w:hAnsi="Times New Roman"/>
          <w:sz w:val="24"/>
          <w:szCs w:val="24"/>
        </w:rPr>
      </w:pPr>
      <w:r w:rsidDel="00000000" w:rsidR="00000000" w:rsidRPr="00000000">
        <w:rPr>
          <w:rtl w:val="0"/>
        </w:rPr>
      </w:r>
    </w:p>
    <w:sectPr>
      <w:headerReference r:id="rId2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480" w:lineRule="auto"/>
    </w:pPr>
    <w:rPr>
      <w:rFonts w:ascii="Times New Roman" w:cs="Times New Roman" w:eastAsia="Times New Roman" w:hAnsi="Times New Roman"/>
      <w:sz w:val="24"/>
      <w:szCs w:val="24"/>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consensus.app/papers/blockchain-and-explainable-ai-for-enhanced-decision-kumar-javeed/df2bc12e212a571597cf75923a7dfddb/?utm_source=chatgpt" TargetMode="External"/><Relationship Id="rId22" Type="http://schemas.openxmlformats.org/officeDocument/2006/relationships/hyperlink" Target="https://www.ijcesen.com/index.php/ijcesen/article/view/1168" TargetMode="External"/><Relationship Id="rId21" Type="http://schemas.openxmlformats.org/officeDocument/2006/relationships/hyperlink" Target="https://www.researchgate.net/publication/389128343_A_systematic_review_on_the_integration_of_explainable_artificial_intelligence_in_intrusion_detection_systems_to_enhancing_transparency_and_interpretability_in_cybersecurity" TargetMode="External"/><Relationship Id="rId24" Type="http://schemas.openxmlformats.org/officeDocument/2006/relationships/hyperlink" Target="https://consensus.app/papers/a-comprehensive-review-of-ai-%E2%80%99-s-current-impact-and-future-siam-alazab/bd43143e09b15160b236ea6225760652/?utm_source=chatgpt" TargetMode="External"/><Relationship Id="rId23" Type="http://schemas.openxmlformats.org/officeDocument/2006/relationships/hyperlink" Target="https://consensus.app/papers/riskaichain-aidriven-it-rahman-pokharel/dcec401379c85a68927d42f99cfe928b/?utm_source=chatgp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hyperlink" Target="https://consensus.app/papers/adaptive-generative-ai-for-dynamic-cybersecurity-threat-vemuri-thaneeru/621f0d389ac55d36a25933022c30034d/?utm_source=chatgpt" TargetMode="External"/><Relationship Id="rId25" Type="http://schemas.openxmlformats.org/officeDocument/2006/relationships/hyperlink" Target="https://consensus.app/papers/harnessing-the-power-of-artificial-intelligence-to-temara/50286be83e015cfaa2a06969e771655a/?utm_source=chatgpt" TargetMode="External"/><Relationship Id="rId27"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3.png"/><Relationship Id="rId11" Type="http://schemas.openxmlformats.org/officeDocument/2006/relationships/image" Target="media/image5.png"/><Relationship Id="rId10" Type="http://schemas.openxmlformats.org/officeDocument/2006/relationships/image" Target="media/image6.png"/><Relationship Id="rId13" Type="http://schemas.openxmlformats.org/officeDocument/2006/relationships/hyperlink" Target="https://consensus.app/papers/enhancing-cybersecurity-through-artificial-alzaylaee/c503b0be82ac5983b5403a55485fbfe1/?utm_source=chatgpt" TargetMode="External"/><Relationship Id="rId12" Type="http://schemas.openxmlformats.org/officeDocument/2006/relationships/hyperlink" Target="https://www.researchgate.net/publication/363314499_Explainable_Artificial_Intelligence_in_Cybersecurity_A_Survey" TargetMode="External"/><Relationship Id="rId15" Type="http://schemas.openxmlformats.org/officeDocument/2006/relationships/hyperlink" Target="https://consensus.app/papers/artificial-intelligence-and-us-financial-institutions-dopamu-adesiyan/a8c005c62f525c83b8869d8cb3308e8b/?utm_source=chatgpt" TargetMode="External"/><Relationship Id="rId14" Type="http://schemas.openxmlformats.org/officeDocument/2006/relationships/hyperlink" Target="https://www.researchgate.net/publication/390227304_Cybersecurity_in_AI-Driven_Data_Centers_Reinventing_Threat_Detection" TargetMode="External"/><Relationship Id="rId17" Type="http://schemas.openxmlformats.org/officeDocument/2006/relationships/hyperlink" Target="https://consensus.app/papers/ai-for-threat-detection-and-mitigation-using-ai-to-identify-kashyap/e0952b6cb2485e36bda4c6356e705717/?utm_source=chatgpt" TargetMode="External"/><Relationship Id="rId16" Type="http://schemas.openxmlformats.org/officeDocument/2006/relationships/hyperlink" Target="https://www.researchgate.net/publication/343641035_A_Systematic_Review_of_Artificial_Intelligence_and_Machine_Learning_Techniques_for_Cyber_Security" TargetMode="External"/><Relationship Id="rId19" Type="http://schemas.openxmlformats.org/officeDocument/2006/relationships/hyperlink" Target="https://consensus.app/papers/explainable-aibased-intrusion-detection-system-for-khan-ahmad/35c29cd349f655318fa25952118bbb72/?utm_source=chatgpt" TargetMode="External"/><Relationship Id="rId18" Type="http://schemas.openxmlformats.org/officeDocument/2006/relationships/hyperlink" Target="https://ijsrem.com/download/ai-for-threat-detection-and-mitigation-using-ai-to-identify-and-respond-to-cybersecurity-threats-in-real-ti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