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200"/>
        <w:jc w:val="center"/>
      </w:pPr>
      <w:r>
        <w:rPr>
          <w:rFonts w:ascii="Times New Roman" w:cs="Times New Roman" w:eastAsia="Times New Roman" w:hAnsi="Times New Roman"/>
          <w:b w:val="false"/>
          <w:bCs w:val="false"/>
          <w:sz w:val="24"/>
          <w:szCs w:val="24"/>
        </w:rPr>
        <w:t xml:space="preserve">A MINOR PROJECT REPORT ON</w:t>
      </w:r>
    </w:p>
    <w:p>
      <w:pPr>
        <w:spacing w:after="300"/>
        <w:jc w:val="center"/>
      </w:pPr>
      <w:r>
        <w:rPr>
          <w:rFonts w:ascii="Times New Roman" w:cs="Times New Roman" w:eastAsia="Times New Roman" w:hAnsi="Times New Roman"/>
          <w:b/>
          <w:bCs/>
          <w:sz w:val="36"/>
          <w:szCs w:val="36"/>
        </w:rPr>
        <w:t xml:space="preserve">MILITARY LOGISTICS ANOMALY DETECTION USING MACHINE LEARNING</w:t>
      </w:r>
    </w:p>
    <w:p>
      <w:pPr>
        <w:spacing w:after="500"/>
        <w:jc w:val="center"/>
      </w:pPr>
      <w:r>
        <w:rPr>
          <w:rFonts w:ascii="Times New Roman" w:cs="Times New Roman" w:eastAsia="Times New Roman" w:hAnsi="Times New Roman"/>
          <w:b w:val="false"/>
          <w:bCs w:val="false"/>
          <w:sz w:val="24"/>
          <w:szCs w:val="24"/>
        </w:rPr>
        <w:t xml:space="preserve">(Simulated Data - Academic Demonstration Only)</w:t>
      </w:r>
    </w:p>
    <w:p>
      <w:pPr>
        <w:spacing w:after="200"/>
        <w:jc w:val="center"/>
      </w:pPr>
      <w:r>
        <w:rPr>
          <w:rFonts w:ascii="Times New Roman" w:cs="Times New Roman" w:eastAsia="Times New Roman" w:hAnsi="Times New Roman"/>
          <w:b/>
          <w:bCs/>
          <w:sz w:val="26"/>
          <w:szCs w:val="26"/>
        </w:rPr>
        <w:t xml:space="preserve">Machine Learning Laboratory</w:t>
      </w:r>
    </w:p>
    <w:p>
      <w:pPr>
        <w:spacing w:after="500"/>
        <w:jc w:val="center"/>
      </w:pPr>
      <w:r>
        <w:rPr>
          <w:rFonts w:ascii="Times New Roman" w:cs="Times New Roman" w:eastAsia="Times New Roman" w:hAnsi="Times New Roman"/>
          <w:b w:val="false"/>
          <w:bCs w:val="false"/>
          <w:sz w:val="24"/>
          <w:szCs w:val="24"/>
        </w:rPr>
        <w:t xml:space="preserve">Bachelor of Technology / Engineering - Information Technology</w:t>
      </w:r>
    </w:p>
    <w:p>
      <w:pPr>
        <w:spacing w:after="100"/>
        <w:jc w:val="center"/>
      </w:pPr>
      <w:r>
        <w:rPr>
          <w:rFonts w:ascii="Times New Roman" w:cs="Times New Roman" w:eastAsia="Times New Roman" w:hAnsi="Times New Roman"/>
          <w:b/>
          <w:bCs/>
          <w:sz w:val="24"/>
          <w:szCs w:val="24"/>
        </w:rPr>
        <w:t xml:space="preserve">Submitted by:</w:t>
      </w:r>
    </w:p>
    <w:p>
      <w:pPr>
        <w:spacing w:after="60"/>
        <w:jc w:val="center"/>
      </w:pPr>
      <w:r>
        <w:rPr>
          <w:rFonts w:ascii="Times New Roman" w:cs="Times New Roman" w:eastAsia="Times New Roman" w:hAnsi="Times New Roman"/>
          <w:b w:val="false"/>
          <w:bCs w:val="false"/>
          <w:sz w:val="24"/>
          <w:szCs w:val="24"/>
        </w:rPr>
        <w:t xml:space="preserve">Name: [To be filled by student]</w:t>
      </w:r>
    </w:p>
    <w:p>
      <w:pPr>
        <w:spacing w:after="60"/>
        <w:jc w:val="center"/>
      </w:pPr>
      <w:r>
        <w:rPr>
          <w:rFonts w:ascii="Times New Roman" w:cs="Times New Roman" w:eastAsia="Times New Roman" w:hAnsi="Times New Roman"/>
          <w:b w:val="false"/>
          <w:bCs w:val="false"/>
          <w:sz w:val="24"/>
          <w:szCs w:val="24"/>
        </w:rPr>
        <w:t xml:space="preserve">Enrolment / Roll No.: [To be filled by student]</w:t>
      </w:r>
    </w:p>
    <w:p>
      <w:pPr>
        <w:spacing w:after="400"/>
        <w:jc w:val="center"/>
      </w:pPr>
      <w:r>
        <w:rPr>
          <w:rFonts w:ascii="Times New Roman" w:cs="Times New Roman" w:eastAsia="Times New Roman" w:hAnsi="Times New Roman"/>
          <w:b w:val="false"/>
          <w:bCs w:val="false"/>
          <w:sz w:val="24"/>
          <w:szCs w:val="24"/>
        </w:rPr>
        <w:t xml:space="preserve">Semester / Year: Third Year</w:t>
      </w:r>
    </w:p>
    <w:p>
      <w:pPr>
        <w:spacing w:after="100"/>
        <w:jc w:val="center"/>
      </w:pPr>
      <w:r>
        <w:rPr>
          <w:rFonts w:ascii="Times New Roman" w:cs="Times New Roman" w:eastAsia="Times New Roman" w:hAnsi="Times New Roman"/>
          <w:b/>
          <w:bCs/>
          <w:sz w:val="24"/>
          <w:szCs w:val="24"/>
        </w:rPr>
        <w:t xml:space="preserve">Submitted to:</w:t>
      </w:r>
    </w:p>
    <w:p>
      <w:pPr>
        <w:spacing w:after="60"/>
        <w:jc w:val="center"/>
      </w:pPr>
      <w:r>
        <w:rPr>
          <w:rFonts w:ascii="Times New Roman" w:cs="Times New Roman" w:eastAsia="Times New Roman" w:hAnsi="Times New Roman"/>
          <w:b w:val="false"/>
          <w:bCs w:val="false"/>
          <w:sz w:val="24"/>
          <w:szCs w:val="24"/>
        </w:rPr>
        <w:t xml:space="preserve">Guide / Faculty: [To be filled by student]</w:t>
      </w:r>
    </w:p>
    <w:p>
      <w:pPr>
        <w:spacing w:after="60"/>
        <w:jc w:val="center"/>
      </w:pPr>
      <w:r>
        <w:rPr>
          <w:rFonts w:ascii="Times New Roman" w:cs="Times New Roman" w:eastAsia="Times New Roman" w:hAnsi="Times New Roman"/>
          <w:b w:val="false"/>
          <w:bCs w:val="false"/>
          <w:sz w:val="24"/>
          <w:szCs w:val="24"/>
        </w:rPr>
        <w:t xml:space="preserve">Department of Information Technology</w:t>
      </w:r>
    </w:p>
    <w:p>
      <w:pPr>
        <w:spacing w:after="400"/>
        <w:jc w:val="center"/>
      </w:pPr>
      <w:r>
        <w:rPr>
          <w:rFonts w:ascii="Times New Roman" w:cs="Times New Roman" w:eastAsia="Times New Roman" w:hAnsi="Times New Roman"/>
          <w:b w:val="false"/>
          <w:bCs w:val="false"/>
          <w:sz w:val="24"/>
          <w:szCs w:val="24"/>
        </w:rPr>
        <w:t xml:space="preserve">Institute: [To be filled by student]</w:t>
      </w:r>
    </w:p>
    <w:p>
      <w:pPr>
        <w:spacing w:after="100"/>
        <w:jc w:val="center"/>
      </w:pPr>
      <w:r>
        <w:rPr>
          <w:rFonts w:ascii="Times New Roman" w:cs="Times New Roman" w:eastAsia="Times New Roman" w:hAnsi="Times New Roman"/>
          <w:b w:val="false"/>
          <w:bCs w:val="false"/>
          <w:sz w:val="24"/>
          <w:szCs w:val="24"/>
        </w:rPr>
        <w:t xml:space="preserve">Academic Session: 2026-27</w:t>
      </w:r>
    </w:p>
    <w:p>
      <w:r>
        <w:br w:type="page"/>
      </w:r>
    </w:p>
    <w:p>
      <w:pPr>
        <w:pStyle w:val="Heading1"/>
        <w:spacing w:after="160" w:before="280"/>
      </w:pPr>
      <w:r>
        <w:rPr>
          <w:rFonts w:ascii="Times New Roman" w:cs="Times New Roman" w:eastAsia="Times New Roman" w:hAnsi="Times New Roman"/>
          <w:b/>
          <w:bCs/>
          <w:sz w:val="30"/>
          <w:szCs w:val="30"/>
        </w:rPr>
        <w:t xml:space="preserve">1. Abstract</w:t>
      </w:r>
    </w:p>
    <w:p>
      <w:pPr>
        <w:spacing w:after="140" w:line="300"/>
        <w:jc w:val="both"/>
      </w:pPr>
      <w:r>
        <w:rPr>
          <w:rFonts w:ascii="Times New Roman" w:cs="Times New Roman" w:eastAsia="Times New Roman" w:hAnsi="Times New Roman"/>
          <w:sz w:val="24"/>
          <w:szCs w:val="24"/>
        </w:rPr>
        <w:t xml:space="preserve">Supply chains record large numbers of shipments, and a few of them behave very differently from the rest: they arrive far too late, travel unusually long routes, carry unexpected quantities, or show a mismatch between expected and recorded inventory. This project builds a small machine learning model that flags such unusual shipment records automatically. Because no genuine military logistics data is available for academic work, the project uses a simulated dataset of 800 shipment records created with a fixed random seed, in which 40 records were deliberately made unusual.</w:t>
      </w:r>
    </w:p>
    <w:p>
      <w:pPr>
        <w:spacing w:after="140" w:line="300"/>
        <w:jc w:val="both"/>
      </w:pPr>
      <w:r>
        <w:rPr>
          <w:rFonts w:ascii="Times New Roman" w:cs="Times New Roman" w:eastAsia="Times New Roman" w:hAnsi="Times New Roman"/>
          <w:sz w:val="24"/>
          <w:szCs w:val="24"/>
        </w:rPr>
        <w:t xml:space="preserve">The model is an Isolation Forest, an unsupervised anomaly detection algorithm from Scikit-learn. Eight numerical features were scaled and given to the model with an assumed contamination of 0.05. The model flagged 40 of 800 shipments (5.0%). Three graphs, a full results file and a risk report file were produced. An optional comparison with the simulated tags showed that 33 of the 40 injected records were flagged, including all 10 abnormal-distance and all 10 extreme-delay records, but only 6 of 10 inventory-mismatch and 7 of 10 unusual-quantity records. These figures describe behaviour on simulated data only and are not real-world performance measures. Flagged records are statistical outliers, not confirmed sabotage, threats or security breaches.</w:t>
      </w:r>
    </w:p>
    <w:p>
      <w:pPr>
        <w:spacing w:after="140" w:line="300"/>
        <w:jc w:val="both"/>
      </w:pPr>
      <w:r>
        <w:rPr>
          <w:rFonts w:ascii="Times New Roman" w:cs="Times New Roman" w:eastAsia="Times New Roman" w:hAnsi="Times New Roman"/>
          <w:i/>
          <w:iCs/>
          <w:sz w:val="24"/>
          <w:szCs w:val="24"/>
        </w:rPr>
        <w:t xml:space="preserve">Keywords: anomaly detection, Isolation Forest, unsupervised learning, logistics, Scikit-learn, simulated data.</w:t>
      </w:r>
    </w:p>
    <w:p>
      <w:pPr>
        <w:pStyle w:val="Heading1"/>
        <w:spacing w:after="160" w:before="280"/>
      </w:pPr>
      <w:r>
        <w:rPr>
          <w:rFonts w:ascii="Times New Roman" w:cs="Times New Roman" w:eastAsia="Times New Roman" w:hAnsi="Times New Roman"/>
          <w:b/>
          <w:bCs/>
          <w:sz w:val="30"/>
          <w:szCs w:val="30"/>
        </w:rPr>
        <w:t xml:space="preserve">2. Introduction</w:t>
      </w:r>
    </w:p>
    <w:p>
      <w:pPr>
        <w:spacing w:after="140" w:line="300"/>
        <w:jc w:val="both"/>
      </w:pPr>
      <w:r>
        <w:rPr>
          <w:rFonts w:ascii="Times New Roman" w:cs="Times New Roman" w:eastAsia="Times New Roman" w:hAnsi="Times New Roman"/>
          <w:sz w:val="24"/>
          <w:szCs w:val="24"/>
        </w:rPr>
        <w:t xml:space="preserve">Logistics is the process of planning, moving and storing goods so that the right quantity reaches the right place at the right time. In any large supply chain, most shipments follow familiar patterns. Reviewing every record by hand is slow, so organisations look for ways to automatically highlight the small number of records that deserve a closer look.</w:t>
      </w:r>
    </w:p>
    <w:p>
      <w:pPr>
        <w:spacing w:after="140" w:line="300"/>
        <w:jc w:val="both"/>
      </w:pPr>
      <w:r>
        <w:rPr>
          <w:rFonts w:ascii="Times New Roman" w:cs="Times New Roman" w:eastAsia="Times New Roman" w:hAnsi="Times New Roman"/>
          <w:sz w:val="24"/>
          <w:szCs w:val="24"/>
        </w:rPr>
        <w:t xml:space="preserve">Machine learning can help with this task. Instead of writing fixed rules for every possible problem, an anomaly detection model learns what typical records look like and marks those that differ strongly. This project applies that idea to a simulated military-style logistics setting, covering delivery delay, route distance, shipment quantity and inventory discrepancy.</w:t>
      </w:r>
    </w:p>
    <w:p>
      <w:pPr>
        <w:spacing w:after="140" w:line="300"/>
        <w:jc w:val="both"/>
      </w:pPr>
      <w:r>
        <w:rPr>
          <w:rFonts w:ascii="Times New Roman" w:cs="Times New Roman" w:eastAsia="Times New Roman" w:hAnsi="Times New Roman"/>
          <w:sz w:val="24"/>
          <w:szCs w:val="24"/>
        </w:rPr>
        <w:t xml:space="preserve">Scope note: this is a standalone academic model. It uses only simulated data and makes no claim of detecting real threats. A flagged shipment simply means that its numbers are unusual compared with the other shipments in the dataset.</w:t>
      </w:r>
    </w:p>
    <w:p>
      <w:pPr>
        <w:pStyle w:val="Heading1"/>
        <w:spacing w:after="160" w:before="280"/>
      </w:pPr>
      <w:r>
        <w:rPr>
          <w:rFonts w:ascii="Times New Roman" w:cs="Times New Roman" w:eastAsia="Times New Roman" w:hAnsi="Times New Roman"/>
          <w:b/>
          <w:bCs/>
          <w:sz w:val="30"/>
          <w:szCs w:val="30"/>
        </w:rPr>
        <w:t xml:space="preserve">3. Aim and Objectives</w:t>
      </w:r>
    </w:p>
    <w:p>
      <w:pPr>
        <w:spacing w:after="140" w:line="300"/>
        <w:jc w:val="both"/>
      </w:pPr>
      <w:r>
        <w:rPr>
          <w:rFonts w:ascii="Times New Roman" w:cs="Times New Roman" w:eastAsia="Times New Roman" w:hAnsi="Times New Roman"/>
          <w:sz w:val="24"/>
          <w:szCs w:val="24"/>
        </w:rPr>
        <w:t xml:space="preserve">Aim: To build and demonstrate an unsupervised machine learning model that identifies unusual shipment records in a simulated logistics dataset.</w:t>
      </w:r>
    </w:p>
    <w:p>
      <w:pPr>
        <w:spacing w:after="140" w:line="300"/>
        <w:jc w:val="both"/>
      </w:pPr>
      <w:r>
        <w:rPr>
          <w:rFonts w:ascii="Times New Roman" w:cs="Times New Roman" w:eastAsia="Times New Roman" w:hAnsi="Times New Roman"/>
          <w:b/>
          <w:bCs/>
          <w:sz w:val="24"/>
          <w:szCs w:val="24"/>
        </w:rPr>
        <w:t xml:space="preserve">Objectives:</w:t>
      </w:r>
    </w:p>
    <w:p>
      <w:pPr>
        <w:pStyle w:val="ListParagraph"/>
        <w:numPr>
          <w:ilvl w:val="0"/>
          <w:numId w:val="2"/>
        </w:numPr>
        <w:spacing w:after="80" w:line="300"/>
      </w:pPr>
      <w:r>
        <w:rPr>
          <w:rFonts w:ascii="Times New Roman" w:cs="Times New Roman" w:eastAsia="Times New Roman" w:hAnsi="Times New Roman"/>
          <w:sz w:val="24"/>
          <w:szCs w:val="24"/>
        </w:rPr>
        <w:t xml:space="preserve">Generate a documented, reproducible simulated dataset of about 800 shipments.</w:t>
      </w:r>
    </w:p>
    <w:p>
      <w:pPr>
        <w:pStyle w:val="ListParagraph"/>
        <w:numPr>
          <w:ilvl w:val="0"/>
          <w:numId w:val="2"/>
        </w:numPr>
        <w:spacing w:after="80" w:line="300"/>
      </w:pPr>
      <w:r>
        <w:rPr>
          <w:rFonts w:ascii="Times New Roman" w:cs="Times New Roman" w:eastAsia="Times New Roman" w:hAnsi="Times New Roman"/>
          <w:sz w:val="24"/>
          <w:szCs w:val="24"/>
        </w:rPr>
        <w:t xml:space="preserve">Check and prepare the data (missing values, duplicates, feature selection, scaling).</w:t>
      </w:r>
    </w:p>
    <w:p>
      <w:pPr>
        <w:pStyle w:val="ListParagraph"/>
        <w:numPr>
          <w:ilvl w:val="0"/>
          <w:numId w:val="2"/>
        </w:numPr>
        <w:spacing w:after="80" w:line="300"/>
      </w:pPr>
      <w:r>
        <w:rPr>
          <w:rFonts w:ascii="Times New Roman" w:cs="Times New Roman" w:eastAsia="Times New Roman" w:hAnsi="Times New Roman"/>
          <w:sz w:val="24"/>
          <w:szCs w:val="24"/>
        </w:rPr>
        <w:t xml:space="preserve">Train an Isolation Forest model and obtain a prediction and anomaly score for every shipment.</w:t>
      </w:r>
    </w:p>
    <w:p>
      <w:pPr>
        <w:pStyle w:val="ListParagraph"/>
        <w:numPr>
          <w:ilvl w:val="0"/>
          <w:numId w:val="2"/>
        </w:numPr>
        <w:spacing w:after="80" w:line="300"/>
      </w:pPr>
      <w:r>
        <w:rPr>
          <w:rFonts w:ascii="Times New Roman" w:cs="Times New Roman" w:eastAsia="Times New Roman" w:hAnsi="Times New Roman"/>
          <w:sz w:val="24"/>
          <w:szCs w:val="24"/>
        </w:rPr>
        <w:t xml:space="preserve">Visualise the scores and the flagged records using Matplotlib.</w:t>
      </w:r>
    </w:p>
    <w:p>
      <w:pPr>
        <w:pStyle w:val="ListParagraph"/>
        <w:numPr>
          <w:ilvl w:val="0"/>
          <w:numId w:val="2"/>
        </w:numPr>
        <w:spacing w:after="80" w:line="300"/>
      </w:pPr>
      <w:r>
        <w:rPr>
          <w:rFonts w:ascii="Times New Roman" w:cs="Times New Roman" w:eastAsia="Times New Roman" w:hAnsi="Times New Roman"/>
          <w:sz w:val="24"/>
          <w:szCs w:val="24"/>
        </w:rPr>
        <w:t xml:space="preserve">Export complete results and a separate risk report of flagged records.</w:t>
      </w:r>
    </w:p>
    <w:p>
      <w:pPr>
        <w:pStyle w:val="ListParagraph"/>
        <w:numPr>
          <w:ilvl w:val="0"/>
          <w:numId w:val="2"/>
        </w:numPr>
        <w:spacing w:after="80" w:line="300"/>
      </w:pPr>
      <w:r>
        <w:rPr>
          <w:rFonts w:ascii="Times New Roman" w:cs="Times New Roman" w:eastAsia="Times New Roman" w:hAnsi="Times New Roman"/>
          <w:sz w:val="24"/>
          <w:szCs w:val="24"/>
        </w:rPr>
        <w:t xml:space="preserve">Discuss honestly the limits of evaluating an unsupervised model on simulated data.</w:t>
      </w:r>
    </w:p>
    <w:p>
      <w:pPr>
        <w:pStyle w:val="Heading1"/>
        <w:spacing w:after="160" w:before="280"/>
      </w:pPr>
      <w:r>
        <w:rPr>
          <w:rFonts w:ascii="Times New Roman" w:cs="Times New Roman" w:eastAsia="Times New Roman" w:hAnsi="Times New Roman"/>
          <w:b/>
          <w:bCs/>
          <w:sz w:val="30"/>
          <w:szCs w:val="30"/>
        </w:rPr>
        <w:t xml:space="preserve">4. Software and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6026"/>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Details</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Programming language</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Python 3.9 or later</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Libraries (versions used)</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pandas 3.0.5, NumPy 2.5.3, Matplotlib 3.11.2, scikit-learn 1.9.1</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Environment</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Jupyter Notebook, Google Colab, or plain Python scripts</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Operating system</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Windows, Linux or macOS</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Hardware</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Any basic laptop (about 4 GB RAM); no GPU needed</w:t>
            </w:r>
          </w:p>
        </w:tc>
      </w:tr>
    </w:tbl>
    <w:p>
      <w:pPr>
        <w:spacing w:after="160"/>
      </w:pPr>
    </w:p>
    <w:p>
      <w:pPr>
        <w:pStyle w:val="Heading1"/>
        <w:spacing w:after="160" w:before="280"/>
      </w:pPr>
      <w:r>
        <w:rPr>
          <w:rFonts w:ascii="Times New Roman" w:cs="Times New Roman" w:eastAsia="Times New Roman" w:hAnsi="Times New Roman"/>
          <w:b/>
          <w:bCs/>
          <w:sz w:val="30"/>
          <w:szCs w:val="30"/>
        </w:rPr>
        <w:t xml:space="preserve">5. Theory</w:t>
      </w:r>
    </w:p>
    <w:p>
      <w:pPr>
        <w:pStyle w:val="Heading2"/>
        <w:spacing w:after="120" w:before="200"/>
      </w:pPr>
      <w:r>
        <w:rPr>
          <w:rFonts w:ascii="Times New Roman" w:cs="Times New Roman" w:eastAsia="Times New Roman" w:hAnsi="Times New Roman"/>
          <w:b/>
          <w:bCs/>
          <w:sz w:val="26"/>
          <w:szCs w:val="26"/>
        </w:rPr>
        <w:t xml:space="preserve">5.1 Anomaly Detection</w:t>
      </w:r>
    </w:p>
    <w:p>
      <w:pPr>
        <w:spacing w:after="140" w:line="300"/>
        <w:jc w:val="both"/>
      </w:pPr>
      <w:r>
        <w:rPr>
          <w:rFonts w:ascii="Times New Roman" w:cs="Times New Roman" w:eastAsia="Times New Roman" w:hAnsi="Times New Roman"/>
          <w:sz w:val="24"/>
          <w:szCs w:val="24"/>
        </w:rPr>
        <w:t xml:space="preserve">An anomaly (or outlier) is a data point that differs markedly from the majority of the data. Anomaly detection is the task of finding such points. It can be supervised, when labelled examples of anomalies exist, or unsupervised, when no labels are available. In logistics, labelled examples of confirmed problems are rare, so unsupervised methods are a natural choice (Chandola, Banerjee and Kumar, 2009).</w:t>
      </w:r>
    </w:p>
    <w:p>
      <w:pPr>
        <w:pStyle w:val="Heading2"/>
        <w:spacing w:after="120" w:before="200"/>
      </w:pPr>
      <w:r>
        <w:rPr>
          <w:rFonts w:ascii="Times New Roman" w:cs="Times New Roman" w:eastAsia="Times New Roman" w:hAnsi="Times New Roman"/>
          <w:b/>
          <w:bCs/>
          <w:sz w:val="26"/>
          <w:szCs w:val="26"/>
        </w:rPr>
        <w:t xml:space="preserve">5.2 Isolation Forest</w:t>
      </w:r>
    </w:p>
    <w:p>
      <w:pPr>
        <w:spacing w:after="140" w:line="300"/>
        <w:jc w:val="both"/>
      </w:pPr>
      <w:r>
        <w:rPr>
          <w:rFonts w:ascii="Times New Roman" w:cs="Times New Roman" w:eastAsia="Times New Roman" w:hAnsi="Times New Roman"/>
          <w:sz w:val="24"/>
          <w:szCs w:val="24"/>
        </w:rPr>
        <w:t xml:space="preserve">Isolation Forest (Liu, Ting and Zhou, 2008) is based on a simple idea: unusual points are easier to separate from the rest than typical points. The algorithm builds many random decision trees. Each tree repeatedly picks a random feature and a random split value, cutting the data into smaller groups until a point is alone. A point in a crowded region needs many cuts to be isolated, while a point far from the crowd needs only a few. The average number of cuts over all trees (the path length) decides how anomalous a record is: short path means more anomalous.</w:t>
      </w:r>
    </w:p>
    <w:p>
      <w:pPr>
        <w:spacing w:after="140" w:line="300"/>
        <w:jc w:val="both"/>
      </w:pPr>
      <w:r>
        <w:rPr>
          <w:rFonts w:ascii="Times New Roman" w:cs="Times New Roman" w:eastAsia="Times New Roman" w:hAnsi="Times New Roman"/>
          <w:sz w:val="24"/>
          <w:szCs w:val="24"/>
        </w:rPr>
        <w:t xml:space="preserve">Isolation Forest suits this project because it is unsupervised, works with numerical features, is fast on small datasets, needs little tuning, and does not require labels. Scaling is not strictly required for tree-based splits, but it was applied here as a good habit and to keep all features on a comparable footing.</w:t>
      </w:r>
    </w:p>
    <w:p>
      <w:pPr>
        <w:pStyle w:val="Heading2"/>
        <w:spacing w:after="120" w:before="200"/>
      </w:pPr>
      <w:r>
        <w:rPr>
          <w:rFonts w:ascii="Times New Roman" w:cs="Times New Roman" w:eastAsia="Times New Roman" w:hAnsi="Times New Roman"/>
          <w:b/>
          <w:bCs/>
          <w:sz w:val="26"/>
          <w:szCs w:val="26"/>
        </w:rPr>
        <w:t xml:space="preserve">5.3 Dataset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Feature</w:t>
            </w:r>
          </w:p>
        </w:tc>
        <w:tc>
          <w:tcPr>
            <w:tcW w:type="dxa" w:w="6026"/>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Meaning</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shipment_id</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Unique identifier (not used for training)</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category</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Rations, Fuel, Medical Supplies, Spare Parts, Ammunition (kept for reporting; not used as a model feature)</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shipment_quantity</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Number of units shipped</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route_distance_km</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Route distance in kilometres</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expected_delivery_days</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Planned delivery time</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actual_delivery_days</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Observed delivery time</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delivery_delay_days</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Actual minus expected delivery time</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expected_inventory</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Inventory the system expects at the destination</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recorded_inventory</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Inventory actually recorded</w:t>
            </w:r>
          </w:p>
        </w:tc>
      </w:tr>
      <w:tr>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inventory_discrepancy</w:t>
            </w:r>
          </w:p>
        </w:tc>
        <w:tc>
          <w:tcPr>
            <w:tcW w:type="dxa" w:w="6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Recorded minus expected inventory</w:t>
            </w:r>
          </w:p>
        </w:tc>
      </w:tr>
    </w:tbl>
    <w:p>
      <w:pPr>
        <w:spacing w:after="160"/>
      </w:pPr>
    </w:p>
    <w:p>
      <w:pPr>
        <w:spacing w:after="140" w:line="300"/>
        <w:jc w:val="both"/>
      </w:pPr>
      <w:r>
        <w:rPr>
          <w:rFonts w:ascii="Times New Roman" w:cs="Times New Roman" w:eastAsia="Times New Roman" w:hAnsi="Times New Roman"/>
          <w:sz w:val="24"/>
          <w:szCs w:val="24"/>
        </w:rPr>
        <w:t xml:space="preserve">All records are simulated. Normal records use random values within typical ranges (for example, distance 100-900 km and small inventory counting errors). About 5% of records (40 of 800) were then modified to show one of four unusual behaviours: extreme delay, inventory mismatch, unusual quantity, or abnormal route distance. These simulated tags are stored in a separate file (simulated_labels.csv) and were never given to the model.</w:t>
      </w:r>
    </w:p>
    <w:p>
      <w:pPr>
        <w:pStyle w:val="Heading2"/>
        <w:spacing w:after="120" w:before="200"/>
      </w:pPr>
      <w:r>
        <w:rPr>
          <w:rFonts w:ascii="Times New Roman" w:cs="Times New Roman" w:eastAsia="Times New Roman" w:hAnsi="Times New Roman"/>
          <w:b/>
          <w:bCs/>
          <w:sz w:val="26"/>
          <w:szCs w:val="26"/>
        </w:rPr>
        <w:t xml:space="preserve">5.4 Data Preprocessing</w:t>
      </w:r>
    </w:p>
    <w:p>
      <w:pPr>
        <w:spacing w:after="140" w:line="300"/>
        <w:jc w:val="both"/>
      </w:pPr>
      <w:r>
        <w:rPr>
          <w:rFonts w:ascii="Times New Roman" w:cs="Times New Roman" w:eastAsia="Times New Roman" w:hAnsi="Times New Roman"/>
          <w:sz w:val="24"/>
          <w:szCs w:val="24"/>
        </w:rPr>
        <w:t xml:space="preserve">Preprocessing prepares the data so the model receives clean numbers. The steps used were: loading the CSV with Pandas; checking missing values and duplicates; converting values to numeric type and filling any missing or invalid values with the column median (no such values were found in this dataset); selecting eight numerical features while keeping the shipment ID and category out of the model; and standardising features with StandardScaler so each has mean 0 and standard deviation 1.</w:t>
      </w:r>
    </w:p>
    <w:p>
      <w:pPr>
        <w:pStyle w:val="Heading2"/>
        <w:spacing w:after="120" w:before="200"/>
      </w:pPr>
      <w:r>
        <w:rPr>
          <w:rFonts w:ascii="Times New Roman" w:cs="Times New Roman" w:eastAsia="Times New Roman" w:hAnsi="Times New Roman"/>
          <w:b/>
          <w:bCs/>
          <w:sz w:val="26"/>
          <w:szCs w:val="26"/>
        </w:rPr>
        <w:t xml:space="preserve">5.5 Anomaly Scores</w:t>
      </w:r>
    </w:p>
    <w:p>
      <w:pPr>
        <w:spacing w:after="140" w:line="300"/>
        <w:jc w:val="both"/>
      </w:pPr>
      <w:r>
        <w:rPr>
          <w:rFonts w:ascii="Times New Roman" w:cs="Times New Roman" w:eastAsia="Times New Roman" w:hAnsi="Times New Roman"/>
          <w:sz w:val="24"/>
          <w:szCs w:val="24"/>
        </w:rPr>
        <w:t xml:space="preserve">In Scikit-learn, predict() returns +1 for normal records and -1 for anomalies. The decision_function() method returns a score for each record: the lower the score, the more abnormal the record, and negative scores correspond to records flagged as anomalies. The contamination parameter (0.05 here) tells the model to treat roughly the lowest 5% of scores as anomalies. It is an assumed share chosen for demonstration, not a guaranteed real-world anomaly rate, so exactly 5% of records will always be flagged regardless of how many are truly unusual.</w:t>
      </w:r>
    </w:p>
    <w:p>
      <w:pPr>
        <w:pStyle w:val="Heading2"/>
        <w:spacing w:after="120" w:before="200"/>
      </w:pPr>
      <w:r>
        <w:rPr>
          <w:rFonts w:ascii="Times New Roman" w:cs="Times New Roman" w:eastAsia="Times New Roman" w:hAnsi="Times New Roman"/>
          <w:b/>
          <w:bCs/>
          <w:sz w:val="26"/>
          <w:szCs w:val="26"/>
        </w:rPr>
        <w:t xml:space="preserve">5.6 Evaluation Limitations</w:t>
      </w:r>
    </w:p>
    <w:p>
      <w:pPr>
        <w:spacing w:after="140" w:line="300"/>
        <w:jc w:val="both"/>
      </w:pPr>
      <w:r>
        <w:rPr>
          <w:rFonts w:ascii="Times New Roman" w:cs="Times New Roman" w:eastAsia="Times New Roman" w:hAnsi="Times New Roman"/>
          <w:sz w:val="24"/>
          <w:szCs w:val="24"/>
        </w:rPr>
        <w:t xml:space="preserve">Accuracy, precision, recall and F1-score need trusted labels, which real logistics data usually lacks. Therefore this report does not claim any performance metric. For demonstration only, the generator's simulated tags were compared with the predictions after training. Such a comparison is limited because the tags describe only the unusual patterns that we chose to create, the data is far cleaner than real data, and results on simulated data cannot be assumed to transfer to real operations.</w:t>
      </w:r>
    </w:p>
    <w:p>
      <w:pPr>
        <w:pStyle w:val="Heading2"/>
        <w:spacing w:after="120" w:before="200"/>
      </w:pPr>
      <w:r>
        <w:rPr>
          <w:rFonts w:ascii="Times New Roman" w:cs="Times New Roman" w:eastAsia="Times New Roman" w:hAnsi="Times New Roman"/>
          <w:b/>
          <w:bCs/>
          <w:sz w:val="26"/>
          <w:szCs w:val="26"/>
        </w:rPr>
        <w:t xml:space="preserve">5.7 Anomaly versus Confirmed Threat</w:t>
      </w:r>
    </w:p>
    <w:p>
      <w:pPr>
        <w:spacing w:after="140" w:line="300"/>
        <w:jc w:val="both"/>
      </w:pPr>
      <w:r>
        <w:rPr>
          <w:rFonts w:ascii="Times New Roman" w:cs="Times New Roman" w:eastAsia="Times New Roman" w:hAnsi="Times New Roman"/>
          <w:sz w:val="24"/>
          <w:szCs w:val="24"/>
        </w:rPr>
        <w:t xml:space="preserve">An anomaly is a statistical statement: this record looks different from the others. A threat is a real-world conclusion that needs investigation. A late shipment may be caused by weather, a road closure or a data-entry error. Flagged records should therefore be treated only as items for human review.</w:t>
      </w:r>
    </w:p>
    <w:p>
      <w:pPr>
        <w:pStyle w:val="Heading1"/>
        <w:spacing w:after="160" w:before="280"/>
      </w:pPr>
      <w:r>
        <w:rPr>
          <w:rFonts w:ascii="Times New Roman" w:cs="Times New Roman" w:eastAsia="Times New Roman" w:hAnsi="Times New Roman"/>
          <w:b/>
          <w:bCs/>
          <w:sz w:val="30"/>
          <w:szCs w:val="30"/>
        </w:rPr>
        <w:t xml:space="preserve">6. Methodology</w:t>
      </w:r>
    </w:p>
    <w:p>
      <w:pPr>
        <w:spacing w:after="80" w:line="300"/>
      </w:pPr>
      <w:r>
        <w:rPr>
          <w:rFonts w:ascii="Times New Roman" w:cs="Times New Roman" w:eastAsia="Times New Roman" w:hAnsi="Times New Roman"/>
          <w:sz w:val="24"/>
          <w:szCs w:val="24"/>
        </w:rPr>
        <w:t xml:space="preserve">Step 1: Generate the simulated dataset (generate_dataset.py) with random seed 42.</w:t>
      </w:r>
    </w:p>
    <w:p>
      <w:pPr>
        <w:spacing w:after="80" w:line="300"/>
      </w:pPr>
      <w:r>
        <w:rPr>
          <w:rFonts w:ascii="Times New Roman" w:cs="Times New Roman" w:eastAsia="Times New Roman" w:hAnsi="Times New Roman"/>
          <w:sz w:val="24"/>
          <w:szCs w:val="24"/>
        </w:rPr>
        <w:t xml:space="preserve">Step 2: Load shipment_data.csv and check missing values and duplicates.</w:t>
      </w:r>
    </w:p>
    <w:p>
      <w:pPr>
        <w:spacing w:after="80" w:line="300"/>
      </w:pPr>
      <w:r>
        <w:rPr>
          <w:rFonts w:ascii="Times New Roman" w:cs="Times New Roman" w:eastAsia="Times New Roman" w:hAnsi="Times New Roman"/>
          <w:sz w:val="24"/>
          <w:szCs w:val="24"/>
        </w:rPr>
        <w:t xml:space="preserve">Step 3: Select eight numerical features and separate ID and category columns.</w:t>
      </w:r>
    </w:p>
    <w:p>
      <w:pPr>
        <w:spacing w:after="80" w:line="300"/>
      </w:pPr>
      <w:r>
        <w:rPr>
          <w:rFonts w:ascii="Times New Roman" w:cs="Times New Roman" w:eastAsia="Times New Roman" w:hAnsi="Times New Roman"/>
          <w:sz w:val="24"/>
          <w:szCs w:val="24"/>
        </w:rPr>
        <w:t xml:space="preserve">Step 4: Scale features with StandardScaler.</w:t>
      </w:r>
    </w:p>
    <w:p>
      <w:pPr>
        <w:spacing w:after="80" w:line="300"/>
      </w:pPr>
      <w:r>
        <w:rPr>
          <w:rFonts w:ascii="Times New Roman" w:cs="Times New Roman" w:eastAsia="Times New Roman" w:hAnsi="Times New Roman"/>
          <w:sz w:val="24"/>
          <w:szCs w:val="24"/>
        </w:rPr>
        <w:t xml:space="preserve">Step 5: Train IsolationForest (200 trees, contamination 0.05, random_state 42).</w:t>
      </w:r>
    </w:p>
    <w:p>
      <w:pPr>
        <w:spacing w:after="80" w:line="300"/>
      </w:pPr>
      <w:r>
        <w:rPr>
          <w:rFonts w:ascii="Times New Roman" w:cs="Times New Roman" w:eastAsia="Times New Roman" w:hAnsi="Times New Roman"/>
          <w:sz w:val="24"/>
          <w:szCs w:val="24"/>
        </w:rPr>
        <w:t xml:space="preserve">Step 6: Predict labels and compute anomaly scores for every shipment.</w:t>
      </w:r>
    </w:p>
    <w:p>
      <w:pPr>
        <w:spacing w:after="80" w:line="300"/>
      </w:pPr>
      <w:r>
        <w:rPr>
          <w:rFonts w:ascii="Times New Roman" w:cs="Times New Roman" w:eastAsia="Times New Roman" w:hAnsi="Times New Roman"/>
          <w:sz w:val="24"/>
          <w:szCs w:val="24"/>
        </w:rPr>
        <w:t xml:space="preserve">Step 7: Save shipment_anomaly_results.csv and logistics_risk_report.csv.</w:t>
      </w:r>
    </w:p>
    <w:p>
      <w:pPr>
        <w:spacing w:after="80" w:line="300"/>
      </w:pPr>
      <w:r>
        <w:rPr>
          <w:rFonts w:ascii="Times New Roman" w:cs="Times New Roman" w:eastAsia="Times New Roman" w:hAnsi="Times New Roman"/>
          <w:sz w:val="24"/>
          <w:szCs w:val="24"/>
        </w:rPr>
        <w:t xml:space="preserve">Step 8: Create three PNG visualisations and print a summary.</w:t>
      </w:r>
    </w:p>
    <w:p>
      <w:pPr>
        <w:spacing w:after="80" w:line="300"/>
      </w:pPr>
      <w:r>
        <w:rPr>
          <w:rFonts w:ascii="Times New Roman" w:cs="Times New Roman" w:eastAsia="Times New Roman" w:hAnsi="Times New Roman"/>
          <w:sz w:val="24"/>
          <w:szCs w:val="24"/>
        </w:rPr>
        <w:t xml:space="preserve">Step 9: Optionally compare predictions with the simulated tags and discuss limits.</w:t>
      </w:r>
    </w:p>
    <w:p>
      <w:pPr>
        <w:pStyle w:val="Heading1"/>
        <w:spacing w:after="160" w:before="280"/>
      </w:pPr>
      <w:r>
        <w:rPr>
          <w:rFonts w:ascii="Times New Roman" w:cs="Times New Roman" w:eastAsia="Times New Roman" w:hAnsi="Times New Roman"/>
          <w:b/>
          <w:bCs/>
          <w:sz w:val="30"/>
          <w:szCs w:val="30"/>
        </w:rPr>
        <w:t xml:space="preserve">7. Implementation: Code and Outputs</w:t>
      </w:r>
    </w:p>
    <w:p>
      <w:pPr>
        <w:spacing w:after="140" w:line="300"/>
        <w:jc w:val="both"/>
      </w:pPr>
      <w:r>
        <w:rPr>
          <w:rFonts w:ascii="Times New Roman" w:cs="Times New Roman" w:eastAsia="Times New Roman" w:hAnsi="Times New Roman"/>
          <w:sz w:val="24"/>
          <w:szCs w:val="24"/>
        </w:rPr>
        <w:t xml:space="preserve">The complete code is in generate_dataset.py and train_model.py. Key parts are shown below with the actual outputs from running them.</w:t>
      </w:r>
    </w:p>
    <w:p>
      <w:pPr>
        <w:pStyle w:val="Heading2"/>
        <w:spacing w:after="120" w:before="200"/>
      </w:pPr>
      <w:r>
        <w:rPr>
          <w:rFonts w:ascii="Times New Roman" w:cs="Times New Roman" w:eastAsia="Times New Roman" w:hAnsi="Times New Roman"/>
          <w:b/>
          <w:bCs/>
          <w:sz w:val="26"/>
          <w:szCs w:val="26"/>
        </w:rPr>
        <w:t xml:space="preserve">7.1 Dataset Generation</w:t>
      </w:r>
    </w:p>
    <w:p>
      <w:pPr>
        <w:shd w:fill="F2F2F2" w:val="clear"/>
        <w:spacing w:after="0"/>
      </w:pPr>
      <w:r>
        <w:rPr>
          <w:rFonts w:ascii="Courier New" w:cs="Courier New" w:eastAsia="Courier New" w:hAnsi="Courier New"/>
          <w:sz w:val="18"/>
          <w:szCs w:val="18"/>
        </w:rPr>
        <w:t xml:space="preserve">rng = np.random.default_rng(42)</w:t>
      </w:r>
    </w:p>
    <w:p>
      <w:pPr>
        <w:shd w:fill="F2F2F2" w:val="clear"/>
        <w:spacing w:after="0"/>
      </w:pPr>
      <w:r>
        <w:rPr>
          <w:rFonts w:ascii="Courier New" w:cs="Courier New" w:eastAsia="Courier New" w:hAnsi="Courier New"/>
          <w:sz w:val="18"/>
          <w:szCs w:val="18"/>
        </w:rPr>
        <w:t xml:space="preserve">route_distance_km = rng.uniform(100, 900, size=800)</w:t>
      </w:r>
    </w:p>
    <w:p>
      <w:pPr>
        <w:shd w:fill="F2F2F2" w:val="clear"/>
        <w:spacing w:after="0"/>
      </w:pPr>
      <w:r>
        <w:rPr>
          <w:rFonts w:ascii="Courier New" w:cs="Courier New" w:eastAsia="Courier New" w:hAnsi="Courier New"/>
          <w:sz w:val="18"/>
          <w:szCs w:val="18"/>
        </w:rPr>
        <w:t xml:space="preserve">expected_delivery_days = route_distance_km / 350 + rng.uniform(1, 2, size=800)</w:t>
      </w:r>
    </w:p>
    <w:p>
      <w:pPr>
        <w:shd w:fill="F2F2F2" w:val="clear"/>
        <w:spacing w:after="0"/>
      </w:pPr>
      <w:r>
        <w:rPr>
          <w:rFonts w:ascii="Courier New" w:cs="Courier New" w:eastAsia="Courier New" w:hAnsi="Courier New"/>
          <w:sz w:val="18"/>
          <w:szCs w:val="18"/>
        </w:rPr>
        <w:t xml:space="preserve">actual_delivery_days = np.maximum(</w:t>
      </w:r>
    </w:p>
    <w:p>
      <w:pPr>
        <w:shd w:fill="F2F2F2" w:val="clear"/>
        <w:spacing w:after="0"/>
      </w:pPr>
      <w:r>
        <w:rPr>
          <w:rFonts w:ascii="Courier New" w:cs="Courier New" w:eastAsia="Courier New" w:hAnsi="Courier New"/>
          <w:sz w:val="18"/>
          <w:szCs w:val="18"/>
        </w:rPr>
        <w:t xml:space="preserve">    expected_delivery_days + rng.normal(0.2, 0.5, size=800), 0.5)</w:t>
      </w:r>
    </w:p>
    <w:p>
      <w:pPr>
        <w:shd w:fill="F2F2F2" w:val="clear"/>
        <w:spacing w:after="0"/>
      </w:pPr>
      <w:r>
        <w:rPr>
          <w:rFonts w:ascii="Courier New" w:cs="Courier New" w:eastAsia="Courier New" w:hAnsi="Courier New"/>
          <w:sz w:val="18"/>
          <w:szCs w:val="18"/>
        </w:rPr>
        <w:t xml:space="preserve">recorded_inventory = expected_inventory + rng.normal(0, 2.0, size=800)</w:t>
      </w:r>
    </w:p>
    <w:p>
      <w:pPr>
        <w:shd w:fill="F2F2F2" w:val="clear"/>
        <w:spacing w:after="160"/>
      </w:pPr>
      <w:r>
        <w:rPr>
          <w:rFonts w:ascii="Courier New" w:cs="Courier New" w:eastAsia="Courier New" w:hAnsi="Courier New"/>
          <w:sz w:val="18"/>
          <w:szCs w:val="18"/>
        </w:rPr>
        <w:t xml:space="preserve"># ... then 40 records are made unusual (delay, mismatch, quantity, distance)</w:t>
      </w:r>
    </w:p>
    <w:p>
      <w:pPr>
        <w:spacing w:after="140" w:line="300"/>
        <w:jc w:val="both"/>
      </w:pPr>
      <w:r>
        <w:rPr>
          <w:rFonts w:ascii="Times New Roman" w:cs="Times New Roman" w:eastAsia="Times New Roman" w:hAnsi="Times New Roman"/>
          <w:b/>
          <w:bCs/>
          <w:sz w:val="24"/>
          <w:szCs w:val="24"/>
        </w:rPr>
        <w:t xml:space="preserve">Output:</w:t>
      </w:r>
    </w:p>
    <w:p>
      <w:pPr>
        <w:shd w:fill="F2F2F2" w:val="clear"/>
        <w:spacing w:after="0"/>
      </w:pPr>
      <w:r>
        <w:rPr>
          <w:rFonts w:ascii="Courier New" w:cs="Courier New" w:eastAsia="Courier New" w:hAnsi="Courier New"/>
          <w:sz w:val="18"/>
          <w:szCs w:val="18"/>
        </w:rPr>
        <w:t xml:space="preserve">Simulated dataset created (NOT real military data).</w:t>
      </w:r>
    </w:p>
    <w:p>
      <w:pPr>
        <w:shd w:fill="F2F2F2" w:val="clear"/>
        <w:spacing w:after="0"/>
      </w:pPr>
      <w:r>
        <w:rPr>
          <w:rFonts w:ascii="Courier New" w:cs="Courier New" w:eastAsia="Courier New" w:hAnsi="Courier New"/>
          <w:sz w:val="18"/>
          <w:szCs w:val="18"/>
        </w:rPr>
        <w:t xml:space="preserve">Records: 800</w:t>
      </w:r>
    </w:p>
    <w:p>
      <w:pPr>
        <w:shd w:fill="F2F2F2" w:val="clear"/>
        <w:spacing w:after="0"/>
      </w:pPr>
      <w:r>
        <w:rPr>
          <w:rFonts w:ascii="Courier New" w:cs="Courier New" w:eastAsia="Courier New" w:hAnsi="Courier New"/>
          <w:sz w:val="18"/>
          <w:szCs w:val="18"/>
        </w:rPr>
        <w:t xml:space="preserve">Injected unusual records: 40</w:t>
      </w:r>
    </w:p>
    <w:p>
      <w:pPr>
        <w:shd w:fill="F2F2F2" w:val="clear"/>
        <w:spacing w:after="160"/>
      </w:pPr>
      <w:r>
        <w:rPr>
          <w:rFonts w:ascii="Courier New" w:cs="Courier New" w:eastAsia="Courier New" w:hAnsi="Courier New"/>
          <w:sz w:val="18"/>
          <w:szCs w:val="18"/>
        </w:rPr>
        <w:t xml:space="preserve">Saved: shipment_data.csv, simulated_labels.csv</w:t>
      </w:r>
    </w:p>
    <w:p>
      <w:pPr>
        <w:spacing w:after="140" w:line="300"/>
        <w:jc w:val="center"/>
      </w:pPr>
      <w:r>
        <w:rPr>
          <w:rFonts w:ascii="Times New Roman" w:cs="Times New Roman" w:eastAsia="Times New Roman" w:hAnsi="Times New Roman"/>
          <w:i/>
          <w:iCs/>
          <w:sz w:val="24"/>
          <w:szCs w:val="24"/>
        </w:rPr>
        <w:t xml:space="preserve">Table 1: First five records of the simulated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0"/>
        <w:gridCol w:w="1500"/>
        <w:gridCol w:w="640"/>
        <w:gridCol w:w="900"/>
        <w:gridCol w:w="900"/>
        <w:gridCol w:w="900"/>
        <w:gridCol w:w="780"/>
        <w:gridCol w:w="900"/>
        <w:gridCol w:w="900"/>
        <w:gridCol w:w="646"/>
      </w:tblGrid>
      <w:tr>
        <w:trPr>
          <w:tblHeader/>
        </w:trPr>
        <w:tc>
          <w:tcPr>
            <w:tcW w:type="dxa" w:w="96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ID</w:t>
            </w:r>
          </w:p>
        </w:tc>
        <w:tc>
          <w:tcPr>
            <w:tcW w:type="dxa" w:w="15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Category</w:t>
            </w:r>
          </w:p>
        </w:tc>
        <w:tc>
          <w:tcPr>
            <w:tcW w:type="dxa" w:w="64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Qty</w:t>
            </w:r>
          </w:p>
        </w:tc>
        <w:tc>
          <w:tcPr>
            <w:tcW w:type="dxa" w:w="9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Dist (km)</w:t>
            </w:r>
          </w:p>
        </w:tc>
        <w:tc>
          <w:tcPr>
            <w:tcW w:type="dxa" w:w="9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Exp. days</w:t>
            </w:r>
          </w:p>
        </w:tc>
        <w:tc>
          <w:tcPr>
            <w:tcW w:type="dxa" w:w="9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Act. days</w:t>
            </w:r>
          </w:p>
        </w:tc>
        <w:tc>
          <w:tcPr>
            <w:tcW w:type="dxa" w:w="78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Delay</w:t>
            </w:r>
          </w:p>
        </w:tc>
        <w:tc>
          <w:tcPr>
            <w:tcW w:type="dxa" w:w="9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Exp. inv.</w:t>
            </w:r>
          </w:p>
        </w:tc>
        <w:tc>
          <w:tcPr>
            <w:tcW w:type="dxa" w:w="9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Rec. inv.</w:t>
            </w:r>
          </w:p>
        </w:tc>
        <w:tc>
          <w:tcPr>
            <w:tcW w:type="dxa" w:w="646"/>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Discr.</w:t>
            </w:r>
          </w:p>
        </w:tc>
      </w:tr>
      <w:t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SHP0001</w:t>
            </w:r>
          </w:p>
        </w:tc>
        <w:tc>
          <w:tcPr>
            <w:tcW w:type="dxa" w:w="1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Rations</w:t>
            </w:r>
          </w:p>
        </w:tc>
        <w:tc>
          <w:tcPr>
            <w:tcW w:type="dxa" w:w="64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207</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690.9</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3.89</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4.41</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0.52</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368</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369</w:t>
            </w:r>
          </w:p>
        </w:tc>
        <w:tc>
          <w:tcPr>
            <w:tcW w:type="dxa" w:w="64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r>
      <w:t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SHP0002</w:t>
            </w:r>
          </w:p>
        </w:tc>
        <w:tc>
          <w:tcPr>
            <w:tcW w:type="dxa" w:w="1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Spare Parts</w:t>
            </w:r>
          </w:p>
        </w:tc>
        <w:tc>
          <w:tcPr>
            <w:tcW w:type="dxa" w:w="64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103</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353.7</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2.15</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2.66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0.51</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268</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268</w:t>
            </w:r>
          </w:p>
        </w:tc>
        <w:tc>
          <w:tcPr>
            <w:tcW w:type="dxa" w:w="64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w:t>
            </w:r>
          </w:p>
        </w:tc>
      </w:tr>
      <w:t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SHP0003</w:t>
            </w:r>
          </w:p>
        </w:tc>
        <w:tc>
          <w:tcPr>
            <w:tcW w:type="dxa" w:w="1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Spare Parts</w:t>
            </w:r>
          </w:p>
        </w:tc>
        <w:tc>
          <w:tcPr>
            <w:tcW w:type="dxa" w:w="64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148</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812.0</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4.00</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4.18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0.18</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344</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345</w:t>
            </w:r>
          </w:p>
        </w:tc>
        <w:tc>
          <w:tcPr>
            <w:tcW w:type="dxa" w:w="64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r>
      <w:t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SHP0004</w:t>
            </w:r>
          </w:p>
        </w:tc>
        <w:tc>
          <w:tcPr>
            <w:tcW w:type="dxa" w:w="1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Medical Supplies</w:t>
            </w:r>
          </w:p>
        </w:tc>
        <w:tc>
          <w:tcPr>
            <w:tcW w:type="dxa" w:w="64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280</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575.1</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3.46</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3.76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0.30</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421</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420</w:t>
            </w:r>
          </w:p>
        </w:tc>
        <w:tc>
          <w:tcPr>
            <w:tcW w:type="dxa" w:w="64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r>
      <w:t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SHP0005</w:t>
            </w:r>
          </w:p>
        </w:tc>
        <w:tc>
          <w:tcPr>
            <w:tcW w:type="dxa" w:w="1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Medical Supplies</w:t>
            </w:r>
          </w:p>
        </w:tc>
        <w:tc>
          <w:tcPr>
            <w:tcW w:type="dxa" w:w="64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235</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200.8</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1.81</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1.42</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-0.39</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337</w:t>
            </w:r>
          </w:p>
        </w:tc>
        <w:tc>
          <w:tcPr>
            <w:tcW w:type="dxa" w:w="64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r>
    </w:tbl>
    <w:p>
      <w:pPr>
        <w:spacing w:after="160"/>
      </w:pPr>
    </w:p>
    <w:p>
      <w:pPr>
        <w:pStyle w:val="Heading2"/>
        <w:spacing w:after="120" w:before="200"/>
      </w:pPr>
      <w:r>
        <w:rPr>
          <w:rFonts w:ascii="Times New Roman" w:cs="Times New Roman" w:eastAsia="Times New Roman" w:hAnsi="Times New Roman"/>
          <w:b/>
          <w:bCs/>
          <w:sz w:val="26"/>
          <w:szCs w:val="26"/>
        </w:rPr>
        <w:t xml:space="preserve">7.2 Loading and Quality Checks</w:t>
      </w:r>
    </w:p>
    <w:p>
      <w:pPr>
        <w:shd w:fill="F2F2F2" w:val="clear"/>
        <w:spacing w:after="0"/>
      </w:pPr>
      <w:r>
        <w:rPr>
          <w:rFonts w:ascii="Courier New" w:cs="Courier New" w:eastAsia="Courier New" w:hAnsi="Courier New"/>
          <w:sz w:val="18"/>
          <w:szCs w:val="18"/>
        </w:rPr>
        <w:t xml:space="preserve">df = pd.read_csv("shipment_data.csv")</w:t>
      </w:r>
    </w:p>
    <w:p>
      <w:pPr>
        <w:shd w:fill="F2F2F2" w:val="clear"/>
        <w:spacing w:after="0"/>
      </w:pPr>
      <w:r>
        <w:rPr>
          <w:rFonts w:ascii="Courier New" w:cs="Courier New" w:eastAsia="Courier New" w:hAnsi="Courier New"/>
          <w:sz w:val="18"/>
          <w:szCs w:val="18"/>
        </w:rPr>
        <w:t xml:space="preserve">print(df.isnull().sum())</w:t>
      </w:r>
    </w:p>
    <w:p>
      <w:pPr>
        <w:shd w:fill="F2F2F2" w:val="clear"/>
        <w:spacing w:after="160"/>
      </w:pPr>
      <w:r>
        <w:rPr>
          <w:rFonts w:ascii="Courier New" w:cs="Courier New" w:eastAsia="Courier New" w:hAnsi="Courier New"/>
          <w:sz w:val="18"/>
          <w:szCs w:val="18"/>
        </w:rPr>
        <w:t xml:space="preserve">print("Duplicate rows:", df.duplicated().sum())</w:t>
      </w:r>
    </w:p>
    <w:p>
      <w:pPr>
        <w:spacing w:after="140" w:line="300"/>
        <w:jc w:val="both"/>
      </w:pPr>
      <w:r>
        <w:rPr>
          <w:rFonts w:ascii="Times New Roman" w:cs="Times New Roman" w:eastAsia="Times New Roman" w:hAnsi="Times New Roman"/>
          <w:sz w:val="24"/>
          <w:szCs w:val="24"/>
        </w:rPr>
        <w:t xml:space="preserve">Output: all columns showed 0 missing values, 0 duplicate rows and 0 duplicate shipment IDs. Common error: FileNotFoundError means generate_dataset.py has not been run, or the script is being run from a different folder.</w:t>
      </w:r>
    </w:p>
    <w:p>
      <w:pPr>
        <w:pStyle w:val="Heading2"/>
        <w:spacing w:after="120" w:before="200"/>
      </w:pPr>
      <w:r>
        <w:rPr>
          <w:rFonts w:ascii="Times New Roman" w:cs="Times New Roman" w:eastAsia="Times New Roman" w:hAnsi="Times New Roman"/>
          <w:b/>
          <w:bCs/>
          <w:sz w:val="26"/>
          <w:szCs w:val="26"/>
        </w:rPr>
        <w:t xml:space="preserve">7.3 Feature Selection and Scaling</w:t>
      </w:r>
    </w:p>
    <w:p>
      <w:pPr>
        <w:shd w:fill="F2F2F2" w:val="clear"/>
        <w:spacing w:after="0"/>
      </w:pPr>
      <w:r>
        <w:rPr>
          <w:rFonts w:ascii="Courier New" w:cs="Courier New" w:eastAsia="Courier New" w:hAnsi="Courier New"/>
          <w:sz w:val="18"/>
          <w:szCs w:val="18"/>
        </w:rPr>
        <w:t xml:space="preserve">feature_columns = ["shipment_quantity", "route_distance_km",</w:t>
      </w:r>
    </w:p>
    <w:p>
      <w:pPr>
        <w:shd w:fill="F2F2F2" w:val="clear"/>
        <w:spacing w:after="0"/>
      </w:pPr>
      <w:r>
        <w:rPr>
          <w:rFonts w:ascii="Courier New" w:cs="Courier New" w:eastAsia="Courier New" w:hAnsi="Courier New"/>
          <w:sz w:val="18"/>
          <w:szCs w:val="18"/>
        </w:rPr>
        <w:t xml:space="preserve">    "expected_delivery_days", "actual_delivery_days", "delivery_delay_days",</w:t>
      </w:r>
    </w:p>
    <w:p>
      <w:pPr>
        <w:shd w:fill="F2F2F2" w:val="clear"/>
        <w:spacing w:after="0"/>
      </w:pPr>
      <w:r>
        <w:rPr>
          <w:rFonts w:ascii="Courier New" w:cs="Courier New" w:eastAsia="Courier New" w:hAnsi="Courier New"/>
          <w:sz w:val="18"/>
          <w:szCs w:val="18"/>
        </w:rPr>
        <w:t xml:space="preserve">    "expected_inventory", "recorded_inventory", "inventory_discrepancy"]</w:t>
      </w:r>
    </w:p>
    <w:p>
      <w:pPr>
        <w:shd w:fill="F2F2F2" w:val="clear"/>
        <w:spacing w:after="0"/>
      </w:pPr>
      <w:r>
        <w:rPr>
          <w:rFonts w:ascii="Courier New" w:cs="Courier New" w:eastAsia="Courier New" w:hAnsi="Courier New"/>
          <w:sz w:val="18"/>
          <w:szCs w:val="18"/>
        </w:rPr>
        <w:t xml:space="preserve">X = df[feature_columns]</w:t>
      </w:r>
    </w:p>
    <w:p>
      <w:pPr>
        <w:shd w:fill="F2F2F2" w:val="clear"/>
        <w:spacing w:after="160"/>
      </w:pPr>
      <w:r>
        <w:rPr>
          <w:rFonts w:ascii="Courier New" w:cs="Courier New" w:eastAsia="Courier New" w:hAnsi="Courier New"/>
          <w:sz w:val="18"/>
          <w:szCs w:val="18"/>
        </w:rPr>
        <w:t xml:space="preserve">X_scaled = StandardScaler().fit_transform(X)</w:t>
      </w:r>
    </w:p>
    <w:p>
      <w:pPr>
        <w:pStyle w:val="Heading2"/>
        <w:spacing w:after="120" w:before="200"/>
      </w:pPr>
      <w:r>
        <w:rPr>
          <w:rFonts w:ascii="Times New Roman" w:cs="Times New Roman" w:eastAsia="Times New Roman" w:hAnsi="Times New Roman"/>
          <w:b/>
          <w:bCs/>
          <w:sz w:val="26"/>
          <w:szCs w:val="26"/>
        </w:rPr>
        <w:t xml:space="preserve">7.4 Model Training and Prediction</w:t>
      </w:r>
    </w:p>
    <w:p>
      <w:pPr>
        <w:shd w:fill="F2F2F2" w:val="clear"/>
        <w:spacing w:after="0"/>
      </w:pPr>
      <w:r>
        <w:rPr>
          <w:rFonts w:ascii="Courier New" w:cs="Courier New" w:eastAsia="Courier New" w:hAnsi="Courier New"/>
          <w:sz w:val="18"/>
          <w:szCs w:val="18"/>
        </w:rPr>
        <w:t xml:space="preserve">model = IsolationForest(n_estimators=200, contamination=0.05,</w:t>
      </w:r>
    </w:p>
    <w:p>
      <w:pPr>
        <w:shd w:fill="F2F2F2" w:val="clear"/>
        <w:spacing w:after="0"/>
      </w:pPr>
      <w:r>
        <w:rPr>
          <w:rFonts w:ascii="Courier New" w:cs="Courier New" w:eastAsia="Courier New" w:hAnsi="Courier New"/>
          <w:sz w:val="18"/>
          <w:szCs w:val="18"/>
        </w:rPr>
        <w:t xml:space="preserve">                        random_state=42)</w:t>
      </w:r>
    </w:p>
    <w:p>
      <w:pPr>
        <w:shd w:fill="F2F2F2" w:val="clear"/>
        <w:spacing w:after="0"/>
      </w:pPr>
      <w:r>
        <w:rPr>
          <w:rFonts w:ascii="Courier New" w:cs="Courier New" w:eastAsia="Courier New" w:hAnsi="Courier New"/>
          <w:sz w:val="18"/>
          <w:szCs w:val="18"/>
        </w:rPr>
        <w:t xml:space="preserve">model.fit(X_scaled)</w:t>
      </w:r>
    </w:p>
    <w:p>
      <w:pPr>
        <w:shd w:fill="F2F2F2" w:val="clear"/>
        <w:spacing w:after="0"/>
      </w:pPr>
      <w:r>
        <w:rPr>
          <w:rFonts w:ascii="Courier New" w:cs="Courier New" w:eastAsia="Courier New" w:hAnsi="Courier New"/>
          <w:sz w:val="18"/>
          <w:szCs w:val="18"/>
        </w:rPr>
        <w:t xml:space="preserve">raw_prediction = model.predict(X_scaled)        # +1 normal, -1 anomaly</w:t>
      </w:r>
    </w:p>
    <w:p>
      <w:pPr>
        <w:shd w:fill="F2F2F2" w:val="clear"/>
        <w:spacing w:after="0"/>
      </w:pPr>
      <w:r>
        <w:rPr>
          <w:rFonts w:ascii="Courier New" w:cs="Courier New" w:eastAsia="Courier New" w:hAnsi="Courier New"/>
          <w:sz w:val="18"/>
          <w:szCs w:val="18"/>
        </w:rPr>
        <w:t xml:space="preserve">df["prediction"] = np.where(raw_prediction == -1, "Anomaly", "Normal")</w:t>
      </w:r>
    </w:p>
    <w:p>
      <w:pPr>
        <w:shd w:fill="F2F2F2" w:val="clear"/>
        <w:spacing w:after="160"/>
      </w:pPr>
      <w:r>
        <w:rPr>
          <w:rFonts w:ascii="Courier New" w:cs="Courier New" w:eastAsia="Courier New" w:hAnsi="Courier New"/>
          <w:sz w:val="18"/>
          <w:szCs w:val="18"/>
        </w:rPr>
        <w:t xml:space="preserve">df["anomaly_score"] = model.decision_function(X_scaled).round(4)</w:t>
      </w:r>
    </w:p>
    <w:p>
      <w:pPr>
        <w:pStyle w:val="Heading2"/>
        <w:spacing w:after="120" w:before="200"/>
      </w:pPr>
      <w:r>
        <w:rPr>
          <w:rFonts w:ascii="Times New Roman" w:cs="Times New Roman" w:eastAsia="Times New Roman" w:hAnsi="Times New Roman"/>
          <w:b/>
          <w:bCs/>
          <w:sz w:val="26"/>
          <w:szCs w:val="26"/>
        </w:rPr>
        <w:t xml:space="preserve">7.5 Summary Output</w:t>
      </w:r>
    </w:p>
    <w:p>
      <w:pPr>
        <w:shd w:fill="F2F2F2" w:val="clear"/>
        <w:spacing w:after="0"/>
      </w:pPr>
      <w:r>
        <w:rPr>
          <w:rFonts w:ascii="Courier New" w:cs="Courier New" w:eastAsia="Courier New" w:hAnsi="Courier New"/>
          <w:sz w:val="18"/>
          <w:szCs w:val="18"/>
        </w:rPr>
        <w:t xml:space="preserve">Total shipments analyzed: 800</w:t>
      </w:r>
    </w:p>
    <w:p>
      <w:pPr>
        <w:shd w:fill="F2F2F2" w:val="clear"/>
        <w:spacing w:after="0"/>
      </w:pPr>
      <w:r>
        <w:rPr>
          <w:rFonts w:ascii="Courier New" w:cs="Courier New" w:eastAsia="Courier New" w:hAnsi="Courier New"/>
          <w:sz w:val="18"/>
          <w:szCs w:val="18"/>
        </w:rPr>
        <w:t xml:space="preserve">Flagged anomalies: 40 (5.0%)</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Files created:</w:t>
      </w:r>
    </w:p>
    <w:p>
      <w:pPr>
        <w:shd w:fill="F2F2F2" w:val="clear"/>
        <w:spacing w:after="0"/>
      </w:pPr>
      <w:r>
        <w:rPr>
          <w:rFonts w:ascii="Courier New" w:cs="Courier New" w:eastAsia="Courier New" w:hAnsi="Courier New"/>
          <w:sz w:val="18"/>
          <w:szCs w:val="18"/>
        </w:rPr>
        <w:t xml:space="preserve"> - shipment_anomaly_results.csv</w:t>
      </w:r>
    </w:p>
    <w:p>
      <w:pPr>
        <w:shd w:fill="F2F2F2" w:val="clear"/>
        <w:spacing w:after="0"/>
      </w:pPr>
      <w:r>
        <w:rPr>
          <w:rFonts w:ascii="Courier New" w:cs="Courier New" w:eastAsia="Courier New" w:hAnsi="Courier New"/>
          <w:sz w:val="18"/>
          <w:szCs w:val="18"/>
        </w:rPr>
        <w:t xml:space="preserve"> - logistics_risk_report.csv</w:t>
      </w:r>
    </w:p>
    <w:p>
      <w:pPr>
        <w:shd w:fill="F2F2F2" w:val="clear"/>
        <w:spacing w:after="0"/>
      </w:pPr>
      <w:r>
        <w:rPr>
          <w:rFonts w:ascii="Courier New" w:cs="Courier New" w:eastAsia="Courier New" w:hAnsi="Courier New"/>
          <w:sz w:val="18"/>
          <w:szCs w:val="18"/>
        </w:rPr>
        <w:t xml:space="preserve"> - visualizations/01_anomaly_score_distribution.png</w:t>
      </w:r>
    </w:p>
    <w:p>
      <w:pPr>
        <w:shd w:fill="F2F2F2" w:val="clear"/>
        <w:spacing w:after="0"/>
      </w:pPr>
      <w:r>
        <w:rPr>
          <w:rFonts w:ascii="Courier New" w:cs="Courier New" w:eastAsia="Courier New" w:hAnsi="Courier New"/>
          <w:sz w:val="18"/>
          <w:szCs w:val="18"/>
        </w:rPr>
        <w:t xml:space="preserve"> - visualizations/02_delay_vs_distance.png</w:t>
      </w:r>
    </w:p>
    <w:p>
      <w:pPr>
        <w:shd w:fill="F2F2F2" w:val="clear"/>
        <w:spacing w:after="160"/>
      </w:pPr>
      <w:r>
        <w:rPr>
          <w:rFonts w:ascii="Courier New" w:cs="Courier New" w:eastAsia="Courier New" w:hAnsi="Courier New"/>
          <w:sz w:val="18"/>
          <w:szCs w:val="18"/>
        </w:rPr>
        <w:t xml:space="preserve"> - visualizations/03_inventory_discrepancy_vs_quantity.png</w:t>
      </w:r>
    </w:p>
    <w:p>
      <w:pPr>
        <w:pStyle w:val="Heading1"/>
        <w:spacing w:after="160" w:before="280"/>
      </w:pPr>
      <w:r>
        <w:rPr>
          <w:rFonts w:ascii="Times New Roman" w:cs="Times New Roman" w:eastAsia="Times New Roman" w:hAnsi="Times New Roman"/>
          <w:b/>
          <w:bCs/>
          <w:sz w:val="30"/>
          <w:szCs w:val="30"/>
        </w:rPr>
        <w:t xml:space="preserve">8. Results and Discussion</w:t>
      </w:r>
    </w:p>
    <w:p>
      <w:pPr>
        <w:spacing w:after="140" w:line="300"/>
        <w:jc w:val="both"/>
      </w:pPr>
      <w:r>
        <w:rPr>
          <w:rFonts w:ascii="Times New Roman" w:cs="Times New Roman" w:eastAsia="Times New Roman" w:hAnsi="Times New Roman"/>
          <w:sz w:val="24"/>
          <w:szCs w:val="24"/>
        </w:rPr>
        <w:t xml:space="preserve">The model analysed 800 shipments and flagged 40 (5.0%). The proportion equals the contamination setting by design. The score of every flagged record is negative (highest flagged score -0.0015) and every normal record has a positive score (lowest 0.0001), which is consistent with the Scikit-learn convention. Anomaly scores across all records ranged from -0.1992 to 0.1524.</w:t>
      </w:r>
    </w:p>
    <w:p>
      <w:pPr>
        <w:spacing w:after="140" w:line="300"/>
        <w:jc w:val="center"/>
      </w:pPr>
      <w:r>
        <w:rPr>
          <w:rFonts w:ascii="Times New Roman" w:cs="Times New Roman" w:eastAsia="Times New Roman" w:hAnsi="Times New Roman"/>
          <w:i/>
          <w:iCs/>
          <w:sz w:val="24"/>
          <w:szCs w:val="24"/>
        </w:rPr>
        <w:t xml:space="preserve">Table 2: Average values of normal and flagged groups (from the results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Feature (mean)</w:t>
            </w:r>
          </w:p>
        </w:tc>
        <w:tc>
          <w:tcPr>
            <w:tcW w:type="dxa" w:w="25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Normal (760)</w:t>
            </w:r>
          </w:p>
        </w:tc>
        <w:tc>
          <w:tcPr>
            <w:tcW w:type="dxa" w:w="25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Flagged (40)</w:t>
            </w:r>
          </w:p>
        </w:tc>
      </w:tr>
      <w:tr>
        <w:tc>
          <w:tcPr>
            <w:tcW w:type="dxa" w:w="4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Shipment quantity</w:t>
            </w:r>
          </w:p>
        </w:tc>
        <w:tc>
          <w:tcPr>
            <w:tcW w:type="dxa" w:w="2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337.71</w:t>
            </w:r>
          </w:p>
        </w:tc>
        <w:tc>
          <w:tcPr>
            <w:tcW w:type="dxa" w:w="2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718.02</w:t>
            </w:r>
          </w:p>
        </w:tc>
      </w:tr>
      <w:tr>
        <w:tc>
          <w:tcPr>
            <w:tcW w:type="dxa" w:w="4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Route distance (km)</w:t>
            </w:r>
          </w:p>
        </w:tc>
        <w:tc>
          <w:tcPr>
            <w:tcW w:type="dxa" w:w="2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502.44</w:t>
            </w:r>
          </w:p>
        </w:tc>
        <w:tc>
          <w:tcPr>
            <w:tcW w:type="dxa" w:w="2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1017.36</w:t>
            </w:r>
          </w:p>
        </w:tc>
      </w:tr>
      <w:tr>
        <w:tc>
          <w:tcPr>
            <w:tcW w:type="dxa" w:w="4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Delivery delay (days)</w:t>
            </w:r>
          </w:p>
        </w:tc>
        <w:tc>
          <w:tcPr>
            <w:tcW w:type="dxa" w:w="2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0.23</w:t>
            </w:r>
          </w:p>
        </w:tc>
        <w:tc>
          <w:tcPr>
            <w:tcW w:type="dxa" w:w="2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1.71</w:t>
            </w:r>
          </w:p>
        </w:tc>
      </w:tr>
      <w:tr>
        <w:tc>
          <w:tcPr>
            <w:tcW w:type="dxa" w:w="4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Inventory discrepancy</w:t>
            </w:r>
          </w:p>
        </w:tc>
        <w:tc>
          <w:tcPr>
            <w:tcW w:type="dxa" w:w="2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0.06</w:t>
            </w:r>
          </w:p>
        </w:tc>
        <w:tc>
          <w:tcPr>
            <w:tcW w:type="dxa" w:w="25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-0.38</w:t>
            </w:r>
          </w:p>
        </w:tc>
      </w:tr>
    </w:tbl>
    <w:p>
      <w:pPr>
        <w:spacing w:after="160"/>
      </w:pPr>
    </w:p>
    <w:p>
      <w:pPr>
        <w:spacing w:after="140" w:line="300"/>
        <w:jc w:val="center"/>
      </w:pPr>
      <w:r>
        <w:rPr>
          <w:rFonts w:ascii="Times New Roman" w:cs="Times New Roman" w:eastAsia="Times New Roman" w:hAnsi="Times New Roman"/>
          <w:i/>
          <w:iCs/>
          <w:sz w:val="24"/>
          <w:szCs w:val="24"/>
        </w:rPr>
        <w:t xml:space="preserve">Table 3: Ten most unusual flagged records (lowest scores).</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800"/>
        <w:gridCol w:w="1100"/>
        <w:gridCol w:w="1300"/>
        <w:gridCol w:w="900"/>
        <w:gridCol w:w="1126"/>
      </w:tblGrid>
      <w:tr>
        <w:trPr>
          <w:tblHeader/>
        </w:trPr>
        <w:tc>
          <w:tcPr>
            <w:tcW w:type="dxa" w:w="13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Shipment ID</w:t>
            </w:r>
          </w:p>
        </w:tc>
        <w:tc>
          <w:tcPr>
            <w:tcW w:type="dxa" w:w="19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Category</w:t>
            </w:r>
          </w:p>
        </w:tc>
        <w:tc>
          <w:tcPr>
            <w:tcW w:type="dxa" w:w="8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Qty</w:t>
            </w:r>
          </w:p>
        </w:tc>
        <w:tc>
          <w:tcPr>
            <w:tcW w:type="dxa" w:w="11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Dist (km)</w:t>
            </w:r>
          </w:p>
        </w:tc>
        <w:tc>
          <w:tcPr>
            <w:tcW w:type="dxa" w:w="13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Delay (days)</w:t>
            </w:r>
          </w:p>
        </w:tc>
        <w:tc>
          <w:tcPr>
            <w:tcW w:type="dxa" w:w="9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Discr.</w:t>
            </w:r>
          </w:p>
        </w:tc>
        <w:tc>
          <w:tcPr>
            <w:tcW w:type="dxa" w:w="1126"/>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Score</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SHP0523</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Rations</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2123</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104.4</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-0.34</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-0.1992</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SHP0519</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Medical Supplies</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162</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2789.7</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-0.28</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-0.1902</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SHP0375</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Ammunition</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103</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2790.1</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0.07</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-0.1869</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SHP0117</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Rations</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526</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2525.7</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-0.34</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-0.1727</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SHP0285</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Medical Supplies</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100</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2613.5</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0.39</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-0.1708</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SHP0460</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Rations</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2145</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897.3</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-0.49</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-0.1685</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SHP0533</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Rations</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455</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2524.1</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0.49</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-0.1671</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SHP0243</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Rations</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2216</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624.4</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0.43</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-0.1633</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SHP0219</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Medical Supplies</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60</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2050.4</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0.08</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-0.1617</w:t>
            </w:r>
          </w:p>
        </w:tc>
      </w:tr>
      <w:tr>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SHP0334</w:t>
            </w:r>
          </w:p>
        </w:tc>
        <w:tc>
          <w:tcPr>
            <w:tcW w:type="dxa" w:w="1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Ammunition</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405</w:t>
            </w:r>
          </w:p>
        </w:tc>
        <w:tc>
          <w:tcPr>
            <w:tcW w:type="dxa" w:w="11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682.3</w:t>
            </w:r>
          </w:p>
        </w:tc>
        <w:tc>
          <w:tcPr>
            <w:tcW w:type="dxa" w:w="13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8.98</w:t>
            </w:r>
          </w:p>
        </w:tc>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11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-0.1493</w:t>
            </w:r>
          </w:p>
        </w:tc>
      </w:tr>
    </w:tbl>
    <w:p>
      <w:pPr>
        <w:spacing w:after="160"/>
      </w:pPr>
    </w:p>
    <w:p>
      <w:pPr>
        <w:spacing w:after="60" w:before="100"/>
        <w:jc w:val="center"/>
      </w:pPr>
      <w:r>
        <w:drawing>
          <wp:inline distT="0" distB="0" distL="0" distR="0">
            <wp:extent cx="5334000" cy="3333750"/>
            <wp:effectExtent t="0" r="0" b="0" l="0"/>
            <wp:docPr id="1" name="01_anomaly_score_distribution.png" descr="01_anomaly_score_distribution.png" title="01_anomaly_scor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Distribution of anomaly scores. Records left of the red line (score below 0) are flagged.</w:t>
      </w:r>
    </w:p>
    <w:p>
      <w:pPr>
        <w:spacing w:after="140" w:line="300"/>
        <w:jc w:val="both"/>
      </w:pPr>
      <w:r>
        <w:rPr>
          <w:rFonts w:ascii="Times New Roman" w:cs="Times New Roman" w:eastAsia="Times New Roman" w:hAnsi="Times New Roman"/>
          <w:sz w:val="24"/>
          <w:szCs w:val="24"/>
        </w:rPr>
        <w:t xml:space="preserve">Figure 1 shows that most shipments have positive scores, with a small tail of negative scores, which are the flagged records.</w:t>
      </w:r>
    </w:p>
    <w:p>
      <w:pPr>
        <w:spacing w:after="60" w:before="100"/>
        <w:jc w:val="center"/>
      </w:pPr>
      <w:r>
        <w:drawing>
          <wp:inline distT="0" distB="0" distL="0" distR="0">
            <wp:extent cx="5334000" cy="3333750"/>
            <wp:effectExtent t="0" r="0" b="0" l="0"/>
            <wp:docPr id="2" name="02_delay_vs_distance.png" descr="02_delay_vs_distance.png" title="02_delay_vs_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Delivery delay versus route distance, flagged records highlighted.</w:t>
      </w:r>
    </w:p>
    <w:p>
      <w:pPr>
        <w:spacing w:after="140" w:line="300"/>
        <w:jc w:val="both"/>
      </w:pPr>
      <w:r>
        <w:rPr>
          <w:rFonts w:ascii="Times New Roman" w:cs="Times New Roman" w:eastAsia="Times New Roman" w:hAnsi="Times New Roman"/>
          <w:sz w:val="24"/>
          <w:szCs w:val="24"/>
        </w:rPr>
        <w:t xml:space="preserve">In Figure 2, flagged records fall into two clear groups: shipments with very large delays (4.5 to 9 days) and shipments with route distances far above the usual range of about 100-900 km. Several flagged points sit inside the normal cloud; these were flagged because of other features, such as quantity.</w:t>
      </w:r>
    </w:p>
    <w:p>
      <w:pPr>
        <w:spacing w:after="60" w:before="100"/>
        <w:jc w:val="center"/>
      </w:pPr>
      <w:r>
        <w:drawing>
          <wp:inline distT="0" distB="0" distL="0" distR="0">
            <wp:extent cx="5334000" cy="3333750"/>
            <wp:effectExtent t="0" r="0" b="0" l="0"/>
            <wp:docPr id="3" name="03_inventory_discrepancy_vs_quantity.png" descr="03_inventory_discrepancy_vs_quantity.png" title="03_inventory_discrepancy_vs_quant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3: Inventory discrepancy versus shipment quantity, flagged records highlighted.</w:t>
      </w:r>
    </w:p>
    <w:p>
      <w:pPr>
        <w:spacing w:after="140" w:line="300"/>
        <w:jc w:val="both"/>
      </w:pPr>
      <w:r>
        <w:rPr>
          <w:rFonts w:ascii="Times New Roman" w:cs="Times New Roman" w:eastAsia="Times New Roman" w:hAnsi="Times New Roman"/>
          <w:sz w:val="24"/>
          <w:szCs w:val="24"/>
        </w:rPr>
        <w:t xml:space="preserve">Figure 3 shows flagged records with large positive or negative discrepancies and with very large quantities. It also shows four unflagged records with discrepancies of roughly 60 to 90 units in either direction, which the model treated as normal.</w:t>
      </w:r>
    </w:p>
    <w:p>
      <w:pPr>
        <w:pStyle w:val="Heading2"/>
        <w:spacing w:after="120" w:before="200"/>
      </w:pPr>
      <w:r>
        <w:rPr>
          <w:rFonts w:ascii="Times New Roman" w:cs="Times New Roman" w:eastAsia="Times New Roman" w:hAnsi="Times New Roman"/>
          <w:b/>
          <w:bCs/>
          <w:sz w:val="26"/>
          <w:szCs w:val="26"/>
        </w:rPr>
        <w:t xml:space="preserve">8.1 Optional Comparison with Simulated Tags</w:t>
      </w:r>
    </w:p>
    <w:p>
      <w:pPr>
        <w:spacing w:after="140" w:line="300"/>
        <w:jc w:val="both"/>
      </w:pPr>
      <w:r>
        <w:rPr>
          <w:rFonts w:ascii="Times New Roman" w:cs="Times New Roman" w:eastAsia="Times New Roman" w:hAnsi="Times New Roman"/>
          <w:sz w:val="24"/>
          <w:szCs w:val="24"/>
        </w:rPr>
        <w:t xml:space="preserve">After training, the generator's hidden tags were compared with the predictions. The tags were never used for training. Table 4 shows the actual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Injected type</w:t>
            </w:r>
          </w:p>
        </w:tc>
        <w:tc>
          <w:tcPr>
            <w:tcW w:type="dxa" w:w="4000"/>
            <w:tcBorders>
              <w:top w:val="single" w:color="888888" w:sz="4"/>
              <w:left w:val="single" w:color="888888" w:sz="4"/>
              <w:bottom w:val="single" w:color="888888" w:sz="4"/>
              <w:right w:val="single" w:color="888888" w:sz="4"/>
            </w:tcBorders>
            <w:shd w:fill="D9E2F3" w:val="clear"/>
            <w:tcMar>
              <w:top w:type="dxa" w:w="60"/>
              <w:left w:type="dxa" w:w="90"/>
              <w:bottom w:type="dxa" w:w="60"/>
              <w:right w:type="dxa" w:w="90"/>
            </w:tcMar>
          </w:tcPr>
          <w:p>
            <w:r>
              <w:rPr>
                <w:rFonts w:ascii="Times New Roman" w:cs="Times New Roman" w:eastAsia="Times New Roman" w:hAnsi="Times New Roman"/>
                <w:b/>
                <w:bCs/>
                <w:sz w:val="20"/>
                <w:szCs w:val="20"/>
              </w:rPr>
              <w:t xml:space="preserve">Flagged by model</w:t>
            </w:r>
          </w:p>
        </w:tc>
      </w:tr>
      <w:tr>
        <w:tc>
          <w:tcPr>
            <w:tcW w:type="dxa" w:w="5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Abnormal distance</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 of 10</w:t>
            </w:r>
          </w:p>
        </w:tc>
      </w:tr>
      <w:tr>
        <w:tc>
          <w:tcPr>
            <w:tcW w:type="dxa" w:w="5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Extreme delay</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 of 10</w:t>
            </w:r>
          </w:p>
        </w:tc>
      </w:tr>
      <w:tr>
        <w:tc>
          <w:tcPr>
            <w:tcW w:type="dxa" w:w="5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Unusual quantity</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 of 10</w:t>
            </w:r>
          </w:p>
        </w:tc>
      </w:tr>
      <w:tr>
        <w:tc>
          <w:tcPr>
            <w:tcW w:type="dxa" w:w="5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Inventory mismatch</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 of 10</w:t>
            </w:r>
          </w:p>
        </w:tc>
      </w:tr>
      <w:tr>
        <w:tc>
          <w:tcPr>
            <w:tcW w:type="dxa" w:w="5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Total injected records flagged</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33 of 40</w:t>
            </w:r>
          </w:p>
        </w:tc>
      </w:tr>
      <w:tr>
        <w:tc>
          <w:tcPr>
            <w:tcW w:type="dxa" w:w="5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Flagged but not injected</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w:t>
            </w:r>
          </w:p>
        </w:tc>
      </w:tr>
      <w:tr>
        <w:tc>
          <w:tcPr>
            <w:tcW w:type="dxa" w:w="5026"/>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Injected but not flagged</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w:t>
            </w:r>
          </w:p>
        </w:tc>
      </w:tr>
    </w:tbl>
    <w:p>
      <w:pPr>
        <w:spacing w:after="200"/>
        <w:jc w:val="center"/>
      </w:pPr>
      <w:r>
        <w:rPr>
          <w:rFonts w:ascii="Times New Roman" w:cs="Times New Roman" w:eastAsia="Times New Roman" w:hAnsi="Times New Roman"/>
          <w:i/>
          <w:iCs/>
          <w:sz w:val="22"/>
          <w:szCs w:val="22"/>
        </w:rPr>
        <w:t xml:space="preserve">Table 4: Comparison with simulated tags (demonstration only, not a real-world metric).</w:t>
      </w:r>
    </w:p>
    <w:p>
      <w:pPr>
        <w:spacing w:after="140" w:line="300"/>
        <w:jc w:val="both"/>
      </w:pPr>
      <w:r>
        <w:rPr>
          <w:rFonts w:ascii="Times New Roman" w:cs="Times New Roman" w:eastAsia="Times New Roman" w:hAnsi="Times New Roman"/>
          <w:sz w:val="24"/>
          <w:szCs w:val="24"/>
        </w:rPr>
        <w:t xml:space="preserve">The model found distance and delay anomalies reliably, because those values are far outside the normal range. It was weaker on inventory mismatches. One likely reason is that the two inventory columns are highly correlated with each other and with quantity, and the mismatch is visible mainly in one derived feature among eight, so the isolation signal is diluted. The seven flagged-but-not-injected records are ordinary records that happened to have a low score, which is expected when exactly 5% of records are forced to be flagged. This is an interpretation of the results and was not separately tested.</w:t>
      </w:r>
    </w:p>
    <w:p>
      <w:pPr>
        <w:pStyle w:val="Heading1"/>
        <w:spacing w:after="160" w:before="280"/>
      </w:pPr>
      <w:r>
        <w:rPr>
          <w:rFonts w:ascii="Times New Roman" w:cs="Times New Roman" w:eastAsia="Times New Roman" w:hAnsi="Times New Roman"/>
          <w:b/>
          <w:bCs/>
          <w:sz w:val="30"/>
          <w:szCs w:val="30"/>
        </w:rPr>
        <w:t xml:space="preserve">9. Limitations</w:t>
      </w:r>
    </w:p>
    <w:p>
      <w:pPr>
        <w:pStyle w:val="ListParagraph"/>
        <w:numPr>
          <w:ilvl w:val="0"/>
          <w:numId w:val="2"/>
        </w:numPr>
        <w:spacing w:after="80" w:line="300"/>
      </w:pPr>
      <w:r>
        <w:rPr>
          <w:rFonts w:ascii="Times New Roman" w:cs="Times New Roman" w:eastAsia="Times New Roman" w:hAnsi="Times New Roman"/>
          <w:sz w:val="24"/>
          <w:szCs w:val="24"/>
        </w:rPr>
        <w:t xml:space="preserve">The dataset is simulated and much simpler than real logistics data; results may not transfer to real operations.</w:t>
      </w:r>
    </w:p>
    <w:p>
      <w:pPr>
        <w:pStyle w:val="ListParagraph"/>
        <w:numPr>
          <w:ilvl w:val="0"/>
          <w:numId w:val="2"/>
        </w:numPr>
        <w:spacing w:after="80" w:line="300"/>
      </w:pPr>
      <w:r>
        <w:rPr>
          <w:rFonts w:ascii="Times New Roman" w:cs="Times New Roman" w:eastAsia="Times New Roman" w:hAnsi="Times New Roman"/>
          <w:sz w:val="24"/>
          <w:szCs w:val="24"/>
        </w:rPr>
        <w:t xml:space="preserve">Contamination was assumed to be 0.05, so the model always flags about 5% of records.</w:t>
      </w:r>
    </w:p>
    <w:p>
      <w:pPr>
        <w:pStyle w:val="ListParagraph"/>
        <w:numPr>
          <w:ilvl w:val="0"/>
          <w:numId w:val="2"/>
        </w:numPr>
        <w:spacing w:after="80" w:line="300"/>
      </w:pPr>
      <w:r>
        <w:rPr>
          <w:rFonts w:ascii="Times New Roman" w:cs="Times New Roman" w:eastAsia="Times New Roman" w:hAnsi="Times New Roman"/>
          <w:sz w:val="24"/>
          <w:szCs w:val="24"/>
        </w:rPr>
        <w:t xml:space="preserve">No genuine labels exist, so no real accuracy, precision or recall can be reported.</w:t>
      </w:r>
    </w:p>
    <w:p>
      <w:pPr>
        <w:pStyle w:val="ListParagraph"/>
        <w:numPr>
          <w:ilvl w:val="0"/>
          <w:numId w:val="2"/>
        </w:numPr>
        <w:spacing w:after="80" w:line="300"/>
      </w:pPr>
      <w:r>
        <w:rPr>
          <w:rFonts w:ascii="Times New Roman" w:cs="Times New Roman" w:eastAsia="Times New Roman" w:hAnsi="Times New Roman"/>
          <w:sz w:val="24"/>
          <w:szCs w:val="24"/>
        </w:rPr>
        <w:t xml:space="preserve">Only one random seed and one parameter setting were tested; no tuning study was performed.</w:t>
      </w:r>
    </w:p>
    <w:p>
      <w:pPr>
        <w:pStyle w:val="ListParagraph"/>
        <w:numPr>
          <w:ilvl w:val="0"/>
          <w:numId w:val="2"/>
        </w:numPr>
        <w:spacing w:after="80" w:line="300"/>
      </w:pPr>
      <w:r>
        <w:rPr>
          <w:rFonts w:ascii="Times New Roman" w:cs="Times New Roman" w:eastAsia="Times New Roman" w:hAnsi="Times New Roman"/>
          <w:sz w:val="24"/>
          <w:szCs w:val="24"/>
        </w:rPr>
        <w:t xml:space="preserve">Highly related features (such as the two inventory columns) can weaken detection of some anomaly types.</w:t>
      </w:r>
    </w:p>
    <w:p>
      <w:pPr>
        <w:pStyle w:val="ListParagraph"/>
        <w:numPr>
          <w:ilvl w:val="0"/>
          <w:numId w:val="2"/>
        </w:numPr>
        <w:spacing w:after="80" w:line="300"/>
      </w:pPr>
      <w:r>
        <w:rPr>
          <w:rFonts w:ascii="Times New Roman" w:cs="Times New Roman" w:eastAsia="Times New Roman" w:hAnsi="Times New Roman"/>
          <w:sz w:val="24"/>
          <w:szCs w:val="24"/>
        </w:rPr>
        <w:t xml:space="preserve">A flagged record is only a statistical outlier and gives no reason for why it is unusual.</w:t>
      </w:r>
    </w:p>
    <w:p>
      <w:pPr>
        <w:pStyle w:val="ListParagraph"/>
        <w:numPr>
          <w:ilvl w:val="0"/>
          <w:numId w:val="2"/>
        </w:numPr>
        <w:spacing w:after="80" w:line="300"/>
      </w:pPr>
      <w:r>
        <w:rPr>
          <w:rFonts w:ascii="Times New Roman" w:cs="Times New Roman" w:eastAsia="Times New Roman" w:hAnsi="Times New Roman"/>
          <w:sz w:val="24"/>
          <w:szCs w:val="24"/>
        </w:rPr>
        <w:t xml:space="preserve">Category was not used as a model feature.</w:t>
      </w:r>
    </w:p>
    <w:p>
      <w:pPr>
        <w:pStyle w:val="Heading1"/>
        <w:spacing w:after="160" w:before="280"/>
      </w:pPr>
      <w:r>
        <w:rPr>
          <w:rFonts w:ascii="Times New Roman" w:cs="Times New Roman" w:eastAsia="Times New Roman" w:hAnsi="Times New Roman"/>
          <w:b/>
          <w:bCs/>
          <w:sz w:val="30"/>
          <w:szCs w:val="30"/>
        </w:rPr>
        <w:t xml:space="preserve">10. Conclusion</w:t>
      </w:r>
    </w:p>
    <w:p>
      <w:pPr>
        <w:spacing w:after="140" w:line="300"/>
        <w:jc w:val="both"/>
      </w:pPr>
      <w:r>
        <w:rPr>
          <w:rFonts w:ascii="Times New Roman" w:cs="Times New Roman" w:eastAsia="Times New Roman" w:hAnsi="Times New Roman"/>
          <w:sz w:val="24"/>
          <w:szCs w:val="24"/>
        </w:rPr>
        <w:t xml:space="preserve">This project built a simple, reproducible Isolation Forest model that flagged 40 of 800 simulated shipments as unusual and exported the results, a risk report and three graphs. The model separated records with extreme delay or abnormal distance very clearly in the simulated data, and was less consistent for inventory mismatches and unusual quantities. Since the data is simulated and unlabelled in practice, the results demonstrate the method only. Flagged shipments are candidates for human review, not evidence of sabotage or threats.</w:t>
      </w:r>
    </w:p>
    <w:p>
      <w:pPr>
        <w:pStyle w:val="Heading1"/>
        <w:spacing w:after="160" w:before="280"/>
      </w:pPr>
      <w:r>
        <w:rPr>
          <w:rFonts w:ascii="Times New Roman" w:cs="Times New Roman" w:eastAsia="Times New Roman" w:hAnsi="Times New Roman"/>
          <w:b/>
          <w:bCs/>
          <w:sz w:val="30"/>
          <w:szCs w:val="30"/>
        </w:rPr>
        <w:t xml:space="preserve">11. Future Scope</w:t>
      </w:r>
    </w:p>
    <w:p>
      <w:pPr>
        <w:pStyle w:val="ListParagraph"/>
        <w:numPr>
          <w:ilvl w:val="0"/>
          <w:numId w:val="2"/>
        </w:numPr>
        <w:spacing w:after="80" w:line="300"/>
      </w:pPr>
      <w:r>
        <w:rPr>
          <w:rFonts w:ascii="Times New Roman" w:cs="Times New Roman" w:eastAsia="Times New Roman" w:hAnsi="Times New Roman"/>
          <w:sz w:val="24"/>
          <w:szCs w:val="24"/>
        </w:rPr>
        <w:t xml:space="preserve">Test the model on real or public supply-chain datasets with proper permission.</w:t>
      </w:r>
    </w:p>
    <w:p>
      <w:pPr>
        <w:pStyle w:val="ListParagraph"/>
        <w:numPr>
          <w:ilvl w:val="0"/>
          <w:numId w:val="2"/>
        </w:numPr>
        <w:spacing w:after="80" w:line="300"/>
      </w:pPr>
      <w:r>
        <w:rPr>
          <w:rFonts w:ascii="Times New Roman" w:cs="Times New Roman" w:eastAsia="Times New Roman" w:hAnsi="Times New Roman"/>
          <w:sz w:val="24"/>
          <w:szCs w:val="24"/>
        </w:rPr>
        <w:t xml:space="preserve">Add engineered features such as inventory discrepancy as a percentage of quantity, or category-wise comparison.</w:t>
      </w:r>
    </w:p>
    <w:p>
      <w:pPr>
        <w:pStyle w:val="ListParagraph"/>
        <w:numPr>
          <w:ilvl w:val="0"/>
          <w:numId w:val="2"/>
        </w:numPr>
        <w:spacing w:after="80" w:line="300"/>
      </w:pPr>
      <w:r>
        <w:rPr>
          <w:rFonts w:ascii="Times New Roman" w:cs="Times New Roman" w:eastAsia="Times New Roman" w:hAnsi="Times New Roman"/>
          <w:sz w:val="24"/>
          <w:szCs w:val="24"/>
        </w:rPr>
        <w:t xml:space="preserve">Try different contamination values and compare with other simple methods such as Local Outlier Factor.</w:t>
      </w:r>
    </w:p>
    <w:p>
      <w:pPr>
        <w:pStyle w:val="ListParagraph"/>
        <w:numPr>
          <w:ilvl w:val="0"/>
          <w:numId w:val="2"/>
        </w:numPr>
        <w:spacing w:after="80" w:line="300"/>
      </w:pPr>
      <w:r>
        <w:rPr>
          <w:rFonts w:ascii="Times New Roman" w:cs="Times New Roman" w:eastAsia="Times New Roman" w:hAnsi="Times New Roman"/>
          <w:sz w:val="24"/>
          <w:szCs w:val="24"/>
        </w:rPr>
        <w:t xml:space="preserve">Add one-hot encoded shipment category and study its effect.</w:t>
      </w:r>
    </w:p>
    <w:p>
      <w:pPr>
        <w:pStyle w:val="ListParagraph"/>
        <w:numPr>
          <w:ilvl w:val="0"/>
          <w:numId w:val="2"/>
        </w:numPr>
        <w:spacing w:after="80" w:line="300"/>
      </w:pPr>
      <w:r>
        <w:rPr>
          <w:rFonts w:ascii="Times New Roman" w:cs="Times New Roman" w:eastAsia="Times New Roman" w:hAnsi="Times New Roman"/>
          <w:sz w:val="24"/>
          <w:szCs w:val="24"/>
        </w:rPr>
        <w:t xml:space="preserve">Explain individual flagged records to help reviewers see which feature caused the flag.</w:t>
      </w:r>
    </w:p>
    <w:p>
      <w:pPr>
        <w:pStyle w:val="ListParagraph"/>
        <w:numPr>
          <w:ilvl w:val="0"/>
          <w:numId w:val="2"/>
        </w:numPr>
        <w:spacing w:after="80" w:line="300"/>
      </w:pPr>
      <w:r>
        <w:rPr>
          <w:rFonts w:ascii="Times New Roman" w:cs="Times New Roman" w:eastAsia="Times New Roman" w:hAnsi="Times New Roman"/>
          <w:sz w:val="24"/>
          <w:szCs w:val="24"/>
        </w:rPr>
        <w:t xml:space="preserve">Build a simple review dashboard if a larger application is later required.</w:t>
      </w:r>
    </w:p>
    <w:p>
      <w:pPr>
        <w:pStyle w:val="Heading1"/>
        <w:spacing w:after="160" w:before="280"/>
      </w:pPr>
      <w:r>
        <w:rPr>
          <w:rFonts w:ascii="Times New Roman" w:cs="Times New Roman" w:eastAsia="Times New Roman" w:hAnsi="Times New Roman"/>
          <w:b/>
          <w:bCs/>
          <w:sz w:val="30"/>
          <w:szCs w:val="30"/>
        </w:rPr>
        <w:t xml:space="preserve">12. References</w:t>
      </w:r>
    </w:p>
    <w:p>
      <w:pPr>
        <w:spacing w:after="100" w:line="300"/>
      </w:pPr>
      <w:r>
        <w:rPr>
          <w:rFonts w:ascii="Times New Roman" w:cs="Times New Roman" w:eastAsia="Times New Roman" w:hAnsi="Times New Roman"/>
          <w:sz w:val="22"/>
          <w:szCs w:val="22"/>
        </w:rPr>
        <w:t xml:space="preserve">[1] Liu, F. T., Ting, K. M. and Zhou, Z.-H. (2008). Isolation Forest. Proceedings of the 2008 Eighth IEEE International Conference on Data Mining (ICDM), pp. 413-422.</w:t>
      </w:r>
    </w:p>
    <w:p>
      <w:pPr>
        <w:spacing w:after="100" w:line="300"/>
      </w:pPr>
      <w:r>
        <w:rPr>
          <w:rFonts w:ascii="Times New Roman" w:cs="Times New Roman" w:eastAsia="Times New Roman" w:hAnsi="Times New Roman"/>
          <w:sz w:val="22"/>
          <w:szCs w:val="22"/>
        </w:rPr>
        <w:t xml:space="preserve">[2] Chandola, V., Banerjee, A. and Kumar, V. (2009). Anomaly detection: A survey. ACM Computing Surveys, 41(3), Article 15.</w:t>
      </w:r>
    </w:p>
    <w:p>
      <w:pPr>
        <w:spacing w:after="100" w:line="300"/>
      </w:pPr>
      <w:r>
        <w:rPr>
          <w:rFonts w:ascii="Times New Roman" w:cs="Times New Roman" w:eastAsia="Times New Roman" w:hAnsi="Times New Roman"/>
          <w:sz w:val="22"/>
          <w:szCs w:val="22"/>
        </w:rPr>
        <w:t xml:space="preserve">[3] Pedregosa, F. et al. (2011). Scikit-learn: Machine learning in Python. Journal of Machine Learning Research, 12, 2825-2830.</w:t>
      </w:r>
    </w:p>
    <w:p>
      <w:pPr>
        <w:spacing w:after="100" w:line="300"/>
      </w:pPr>
      <w:r>
        <w:rPr>
          <w:rFonts w:ascii="Times New Roman" w:cs="Times New Roman" w:eastAsia="Times New Roman" w:hAnsi="Times New Roman"/>
          <w:sz w:val="22"/>
          <w:szCs w:val="22"/>
        </w:rPr>
        <w:t xml:space="preserve">[4] Scikit-learn documentation: IsolationForest. https://scikit-learn.org/stable/modules/generated/sklearn.ensemble.IsolationForest.html</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42364d94c393b29fefa5cd56575064c967ef25d.png"/><Relationship Id="rId9" Type="http://schemas.openxmlformats.org/officeDocument/2006/relationships/image" Target="media/7730f0e5a22dc3097ff2129f5c539d4d0261564a.png"/><Relationship Id="rId10" Type="http://schemas.openxmlformats.org/officeDocument/2006/relationships/image" Target="media/bd376ed1f2a1f9428129a58824ec690d4daeed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2026-10-23T04:53:28.011Z</dcterms:created>
  <dcterms:modified xsi:type="dcterms:W3CDTF">2026-10-23T04:53:28.015Z</dcterms:modified>
</cp:coreProperties>
</file>

<file path=docProps/custom.xml><?xml version="1.0" encoding="utf-8"?>
<Properties xmlns="http://schemas.openxmlformats.org/officeDocument/2006/custom-properties" xmlns:vt="http://schemas.openxmlformats.org/officeDocument/2006/docPropsVTypes"/>
</file>