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s9pxtu2okft" w:id="0"/>
      <w:bookmarkEnd w:id="0"/>
      <w:r w:rsidDel="00000000" w:rsidR="00000000" w:rsidRPr="00000000">
        <w:rPr>
          <w:rtl w:val="0"/>
        </w:rPr>
        <w:t xml:space="preserve">Nombre del proceso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0n3qgqysh2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describe concretamente el objetivo del proceso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Prerrequisitos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En caso de existir, se lista aquello que debe cumplirse </w:t>
      </w: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 de ejecutar el proceso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Pre-requisito 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Pre-requisito 2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0n3qgqysh2" w:id="1"/>
      <w:bookmarkEnd w:id="1"/>
      <w:r w:rsidDel="00000000" w:rsidR="00000000" w:rsidRPr="00000000">
        <w:rPr>
          <w:rtl w:val="0"/>
        </w:rPr>
        <w:t xml:space="preserve">Entrada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Se listan las entradas del proceso. ¿Qué recibe el proceso para convertirlo en una salida? ¿Qué se necesita para poder ejecutar el proceso?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1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2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0n3qgqysh2" w:id="1"/>
      <w:bookmarkEnd w:id="1"/>
      <w:r w:rsidDel="00000000" w:rsidR="00000000" w:rsidRPr="00000000">
        <w:rPr>
          <w:rtl w:val="0"/>
        </w:rPr>
        <w:t xml:space="preserve">Proceso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listan los pasos a seguir para ejecutar el proceso así como los responsables de realizar las tareas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Paso 1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x0n3qgqysh2" w:id="1"/>
      <w:bookmarkEnd w:id="1"/>
      <w:r w:rsidDel="00000000" w:rsidR="00000000" w:rsidRPr="00000000">
        <w:rPr>
          <w:rtl w:val="0"/>
        </w:rPr>
        <w:t xml:space="preserve">Salida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listan los resultados que se obtienen después de ejecutar el proceso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Salida 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ovneigdxex2x" w:id="2"/>
      <w:bookmarkEnd w:id="2"/>
      <w:r w:rsidDel="00000000" w:rsidR="00000000" w:rsidRPr="00000000">
        <w:rPr>
          <w:rtl w:val="0"/>
        </w:rPr>
        <w:t xml:space="preserve">Área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listan las áreas a las que corresponden estos procesos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x7oca4ptc68o" w:id="3"/>
      <w:bookmarkEnd w:id="3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Se listan los responsables de verificar que el proceso se cumpla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1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2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