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ps9pxtu2okft" w:id="0"/>
      <w:bookmarkEnd w:id="0"/>
      <w:r w:rsidDel="00000000" w:rsidR="00000000" w:rsidRPr="00000000">
        <w:rPr>
          <w:rtl w:val="0"/>
        </w:rPr>
        <w:t xml:space="preserve">Proceso de Asignación de Tareas Operativas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x0n3qgqysh2" w:id="1"/>
      <w:bookmarkEnd w:id="1"/>
      <w:r w:rsidDel="00000000" w:rsidR="00000000" w:rsidRPr="00000000">
        <w:rPr>
          <w:rtl w:val="0"/>
        </w:rPr>
        <w:t xml:space="preserve">Objetivo</w:t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El proceso tiene como objetivo definir los documentos y acciones necesarias para lograr una correcta asignación de tareas.</w:t>
      </w:r>
    </w:p>
    <w:p w:rsidR="00000000" w:rsidDel="00000000" w:rsidP="00000000" w:rsidRDefault="00000000" w:rsidRPr="00000000" w14:paraId="0000000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Prerrequisitos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Junta previa de priorización de tareas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Acuerdos con el departamento.</w:t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x0n3qgqysh2" w:id="1"/>
      <w:bookmarkEnd w:id="1"/>
      <w:r w:rsidDel="00000000" w:rsidR="00000000" w:rsidRPr="00000000">
        <w:rPr>
          <w:rtl w:val="0"/>
        </w:rPr>
        <w:t xml:space="preserve">Entrada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Lista de tareas a realizar priorizada.</w:t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x0n3qgqysh2" w:id="1"/>
      <w:bookmarkEnd w:id="1"/>
      <w:r w:rsidDel="00000000" w:rsidR="00000000" w:rsidRPr="00000000">
        <w:rPr>
          <w:rtl w:val="0"/>
        </w:rPr>
        <w:t xml:space="preserve">Proceso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Consultar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política de Roles y Responsabilidades</w:t>
        </w:r>
      </w:hyperlink>
      <w:r w:rsidDel="00000000" w:rsidR="00000000" w:rsidRPr="00000000">
        <w:rPr>
          <w:rtl w:val="0"/>
        </w:rPr>
        <w:t xml:space="preserve"> para conocer las responsabilidades de los miembros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Registrar tareas en el gestor general acordado por el departamento. Los task managers serán encargados de registrar las tareas en el tablero de tareas operativas del departamento.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Priorizar las tareas de acuerdo con la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guía de priorización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Asignar tareas a los diferentes miembros del departamento de acuerdo con su rol</w:t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x0n3qgqysh2" w:id="1"/>
      <w:bookmarkEnd w:id="1"/>
      <w:r w:rsidDel="00000000" w:rsidR="00000000" w:rsidRPr="00000000">
        <w:rPr>
          <w:rtl w:val="0"/>
        </w:rPr>
        <w:t xml:space="preserve">Salida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Listado de tareas priorizadas y responsables asignados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ovneigdxex2x" w:id="2"/>
      <w:bookmarkEnd w:id="2"/>
      <w:r w:rsidDel="00000000" w:rsidR="00000000" w:rsidRPr="00000000">
        <w:rPr>
          <w:rtl w:val="0"/>
        </w:rPr>
        <w:t xml:space="preserve">Área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PMC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x7oca4ptc68o" w:id="3"/>
      <w:bookmarkEnd w:id="3"/>
      <w:r w:rsidDel="00000000" w:rsidR="00000000" w:rsidRPr="00000000">
        <w:rPr>
          <w:rtl w:val="0"/>
        </w:rPr>
        <w:t xml:space="preserve">Responsables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Task Manager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Manager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Team Leaders</w:t>
      </w:r>
    </w:p>
    <w:sectPr>
      <w:headerReference r:id="rId8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a" TargetMode="External"/><Relationship Id="rId7" Type="http://schemas.openxmlformats.org/officeDocument/2006/relationships/hyperlink" Target="https://docs.google.com/document/d/1CncC7MHpp3bjTS8gS9j5FJPjzx775q6LqnZyeo5NH-0/edit?usp=sharing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