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53C" w:rsidRPr="002150D2" w:rsidRDefault="00E3753C" w:rsidP="00E3753C">
      <w:pPr>
        <w:tabs>
          <w:tab w:val="num" w:pos="1"/>
          <w:tab w:val="num" w:pos="333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CYR" w:hAnsi="Times New Roman CYR"/>
          <w:sz w:val="24"/>
          <w:highlight w:val="yellow"/>
        </w:rPr>
      </w:pPr>
      <w:r>
        <w:rPr>
          <w:sz w:val="24"/>
          <w:lang w:eastAsia="uk-UA"/>
        </w:rPr>
        <w:drawing>
          <wp:inline distT="0" distB="0" distL="0" distR="0" wp14:anchorId="335C2784" wp14:editId="7164BE54">
            <wp:extent cx="394970" cy="563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12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53C" w:rsidRPr="002150D2" w:rsidRDefault="00E3753C" w:rsidP="00E3753C">
      <w:pPr>
        <w:jc w:val="center"/>
        <w:rPr>
          <w:b/>
          <w:sz w:val="24"/>
        </w:rPr>
      </w:pPr>
      <w:r w:rsidRPr="002150D2">
        <w:rPr>
          <w:b/>
          <w:sz w:val="24"/>
        </w:rPr>
        <w:t>МІНІСТЕРСТВО ОХОРОНИ ЗДОРОВ’Я УКРАЇНИ</w:t>
      </w:r>
    </w:p>
    <w:p w:rsidR="00E3753C" w:rsidRDefault="00E3753C" w:rsidP="00E3753C">
      <w:pPr>
        <w:jc w:val="center"/>
        <w:rPr>
          <w:b/>
          <w:spacing w:val="20"/>
          <w:sz w:val="24"/>
        </w:rPr>
      </w:pPr>
      <w:r w:rsidRPr="002150D2">
        <w:rPr>
          <w:b/>
          <w:spacing w:val="20"/>
          <w:sz w:val="24"/>
        </w:rPr>
        <w:t xml:space="preserve">ДЕРЖАВНА УСТАНОВА </w:t>
      </w:r>
      <w:r w:rsidRPr="002150D2">
        <w:rPr>
          <w:b/>
          <w:sz w:val="24"/>
        </w:rPr>
        <w:t>„</w:t>
      </w:r>
      <w:r w:rsidRPr="002150D2">
        <w:rPr>
          <w:b/>
          <w:spacing w:val="20"/>
          <w:sz w:val="24"/>
        </w:rPr>
        <w:t xml:space="preserve">ЛЬВІВСЬКИЙ ОБЛАСНИЙ  ЦЕНТР КОНТРОЛЮ ТА ПРОФІЛАКТИКИ ХВОРОБ МІНІСТЕРСТВА ОХОРОНИ ЗДОРОВ’Я УКРАЇНИ” </w:t>
      </w:r>
    </w:p>
    <w:p w:rsidR="00E3753C" w:rsidRPr="00BC2AB1" w:rsidRDefault="00E3753C" w:rsidP="00E3753C">
      <w:pPr>
        <w:spacing w:after="150"/>
        <w:jc w:val="center"/>
        <w:rPr>
          <w:color w:val="222222"/>
          <w:sz w:val="22"/>
          <w:szCs w:val="22"/>
        </w:rPr>
      </w:pPr>
      <w:r w:rsidRPr="00BC2AB1">
        <w:rPr>
          <w:b/>
          <w:spacing w:val="20"/>
          <w:sz w:val="22"/>
          <w:szCs w:val="22"/>
        </w:rPr>
        <w:t>(ДУ «</w:t>
      </w:r>
      <w:r w:rsidR="00BC2AB1" w:rsidRPr="00BC2AB1">
        <w:rPr>
          <w:b/>
          <w:spacing w:val="20"/>
          <w:sz w:val="22"/>
          <w:szCs w:val="22"/>
        </w:rPr>
        <w:t>ЛЬВІВСЬКИЙ</w:t>
      </w:r>
      <w:r w:rsidRPr="00BC2AB1">
        <w:rPr>
          <w:b/>
          <w:spacing w:val="20"/>
          <w:sz w:val="22"/>
          <w:szCs w:val="22"/>
        </w:rPr>
        <w:t xml:space="preserve"> ОЦКПХ МОЗ»</w:t>
      </w:r>
      <w:r w:rsidR="009775C0" w:rsidRPr="00BC2AB1">
        <w:rPr>
          <w:b/>
          <w:spacing w:val="20"/>
          <w:sz w:val="22"/>
          <w:szCs w:val="22"/>
        </w:rPr>
        <w:t>)</w:t>
      </w:r>
    </w:p>
    <w:p w:rsidR="00E3753C" w:rsidRPr="000D73DE" w:rsidRDefault="00E3753C" w:rsidP="00E3753C">
      <w:pPr>
        <w:jc w:val="right"/>
        <w:rPr>
          <w:b/>
          <w:sz w:val="24"/>
        </w:rPr>
      </w:pPr>
      <w:r w:rsidRPr="000D73DE">
        <w:rPr>
          <w:b/>
          <w:color w:val="222222"/>
          <w:sz w:val="24"/>
        </w:rPr>
        <w:t>Код ЄДРПОУ 38501853</w:t>
      </w:r>
    </w:p>
    <w:p w:rsidR="00E3753C" w:rsidRPr="002150D2" w:rsidRDefault="00E3753C" w:rsidP="00E3753C">
      <w:pPr>
        <w:tabs>
          <w:tab w:val="num" w:pos="1"/>
          <w:tab w:val="num" w:pos="333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after="120"/>
        <w:jc w:val="center"/>
        <w:rPr>
          <w:b/>
          <w:spacing w:val="60"/>
          <w:sz w:val="24"/>
        </w:rPr>
      </w:pPr>
      <w:r w:rsidRPr="002150D2">
        <w:rPr>
          <w:b/>
          <w:spacing w:val="60"/>
          <w:sz w:val="24"/>
        </w:rPr>
        <w:t>НАКАЗ</w:t>
      </w:r>
    </w:p>
    <w:p w:rsidR="00E3753C" w:rsidRPr="002150D2" w:rsidRDefault="00E3753C" w:rsidP="00E3753C">
      <w:pPr>
        <w:spacing w:after="120"/>
        <w:jc w:val="both"/>
        <w:rPr>
          <w:spacing w:val="20"/>
          <w:sz w:val="24"/>
        </w:rPr>
      </w:pPr>
      <w:r w:rsidRPr="002150D2">
        <w:rPr>
          <w:spacing w:val="20"/>
          <w:sz w:val="24"/>
        </w:rPr>
        <w:t>від «</w:t>
      </w:r>
      <w:r w:rsidR="00E20B1E">
        <w:rPr>
          <w:spacing w:val="20"/>
          <w:sz w:val="24"/>
        </w:rPr>
        <w:t xml:space="preserve"> 12 </w:t>
      </w:r>
      <w:r w:rsidR="00775E1F">
        <w:rPr>
          <w:spacing w:val="20"/>
          <w:sz w:val="24"/>
        </w:rPr>
        <w:t>»</w:t>
      </w:r>
      <w:r w:rsidR="00775E1F" w:rsidRPr="00E20B1E">
        <w:rPr>
          <w:spacing w:val="20"/>
          <w:sz w:val="24"/>
        </w:rPr>
        <w:t xml:space="preserve"> квіт</w:t>
      </w:r>
      <w:r w:rsidR="00F95E1F" w:rsidRPr="00E20B1E">
        <w:rPr>
          <w:spacing w:val="20"/>
          <w:sz w:val="24"/>
        </w:rPr>
        <w:t>ня</w:t>
      </w:r>
      <w:r w:rsidR="00E20B1E" w:rsidRPr="00E20B1E">
        <w:rPr>
          <w:spacing w:val="20"/>
          <w:sz w:val="24"/>
        </w:rPr>
        <w:t xml:space="preserve">  </w:t>
      </w:r>
      <w:r w:rsidRPr="002150D2">
        <w:rPr>
          <w:spacing w:val="20"/>
          <w:sz w:val="24"/>
        </w:rPr>
        <w:t>202</w:t>
      </w:r>
      <w:r w:rsidR="00F95E1F">
        <w:rPr>
          <w:spacing w:val="20"/>
          <w:sz w:val="24"/>
        </w:rPr>
        <w:t>4</w:t>
      </w:r>
      <w:r w:rsidRPr="002150D2">
        <w:rPr>
          <w:spacing w:val="20"/>
          <w:sz w:val="24"/>
        </w:rPr>
        <w:t xml:space="preserve">   </w:t>
      </w:r>
      <w:r>
        <w:rPr>
          <w:spacing w:val="20"/>
          <w:sz w:val="24"/>
        </w:rPr>
        <w:t xml:space="preserve">  </w:t>
      </w:r>
      <w:r w:rsidR="00EE5F49">
        <w:rPr>
          <w:spacing w:val="20"/>
          <w:sz w:val="24"/>
        </w:rPr>
        <w:t xml:space="preserve">          </w:t>
      </w:r>
      <w:r w:rsidRPr="002150D2">
        <w:rPr>
          <w:spacing w:val="20"/>
          <w:sz w:val="24"/>
        </w:rPr>
        <w:t xml:space="preserve"> </w:t>
      </w:r>
      <w:r w:rsidR="00EE5F49">
        <w:rPr>
          <w:spacing w:val="20"/>
          <w:sz w:val="24"/>
        </w:rPr>
        <w:t xml:space="preserve">    </w:t>
      </w:r>
      <w:r w:rsidRPr="002150D2">
        <w:rPr>
          <w:spacing w:val="20"/>
          <w:sz w:val="24"/>
        </w:rPr>
        <w:t xml:space="preserve">Львів </w:t>
      </w:r>
      <w:r w:rsidRPr="002150D2">
        <w:rPr>
          <w:spacing w:val="20"/>
          <w:sz w:val="24"/>
        </w:rPr>
        <w:tab/>
      </w:r>
      <w:r w:rsidRPr="002150D2">
        <w:rPr>
          <w:spacing w:val="20"/>
          <w:sz w:val="24"/>
        </w:rPr>
        <w:tab/>
        <w:t xml:space="preserve"> </w:t>
      </w:r>
      <w:r w:rsidR="00BC2AB1">
        <w:rPr>
          <w:spacing w:val="20"/>
          <w:sz w:val="24"/>
        </w:rPr>
        <w:tab/>
      </w:r>
      <w:r w:rsidR="00E20B1E">
        <w:rPr>
          <w:spacing w:val="20"/>
          <w:sz w:val="24"/>
        </w:rPr>
        <w:t>№  112</w:t>
      </w:r>
      <w:r w:rsidR="00F95E1F">
        <w:rPr>
          <w:spacing w:val="20"/>
          <w:sz w:val="24"/>
        </w:rPr>
        <w:t>-В</w:t>
      </w:r>
      <w:r w:rsidRPr="00BC2AB1">
        <w:rPr>
          <w:spacing w:val="20"/>
          <w:sz w:val="24"/>
        </w:rPr>
        <w:t xml:space="preserve">        </w:t>
      </w:r>
      <w:r w:rsidR="00EE5F49" w:rsidRPr="00BC2AB1">
        <w:rPr>
          <w:spacing w:val="20"/>
          <w:sz w:val="24"/>
        </w:rPr>
        <w:t xml:space="preserve"> </w:t>
      </w:r>
    </w:p>
    <w:p w:rsidR="00E3753C" w:rsidRDefault="00E3753C"/>
    <w:p w:rsidR="00E3753C" w:rsidRDefault="00E3753C"/>
    <w:p w:rsidR="001E761E" w:rsidRDefault="00F95E1F" w:rsidP="001E761E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1E761E">
        <w:rPr>
          <w:b/>
          <w:sz w:val="26"/>
          <w:szCs w:val="26"/>
        </w:rPr>
        <w:t xml:space="preserve">Про розподіл вакцини дляь профілактики гострої </w:t>
      </w:r>
    </w:p>
    <w:p w:rsidR="001E761E" w:rsidRDefault="00F95E1F" w:rsidP="001E761E">
      <w:pPr>
        <w:jc w:val="both"/>
        <w:rPr>
          <w:color w:val="000000"/>
          <w:sz w:val="26"/>
          <w:szCs w:val="26"/>
        </w:rPr>
      </w:pPr>
      <w:r>
        <w:rPr>
          <w:b/>
          <w:sz w:val="26"/>
          <w:szCs w:val="26"/>
        </w:rPr>
        <w:t>Р</w:t>
      </w:r>
      <w:r w:rsidR="001E761E">
        <w:rPr>
          <w:b/>
          <w:sz w:val="26"/>
          <w:szCs w:val="26"/>
        </w:rPr>
        <w:t xml:space="preserve">еспіраторної вірусної інфекції </w:t>
      </w:r>
      <w:r w:rsidR="001E761E">
        <w:rPr>
          <w:b/>
          <w:sz w:val="26"/>
          <w:szCs w:val="26"/>
          <w:lang w:val="en-US"/>
        </w:rPr>
        <w:t>COVID</w:t>
      </w:r>
      <w:r w:rsidR="001E761E" w:rsidRPr="00D84DD1">
        <w:rPr>
          <w:b/>
          <w:sz w:val="26"/>
          <w:szCs w:val="26"/>
        </w:rPr>
        <w:t>-19</w:t>
      </w:r>
      <w:r w:rsidR="001E761E" w:rsidRPr="007E2F67">
        <w:rPr>
          <w:color w:val="000000"/>
          <w:sz w:val="26"/>
          <w:szCs w:val="26"/>
        </w:rPr>
        <w:t xml:space="preserve"> </w:t>
      </w:r>
    </w:p>
    <w:p w:rsidR="001E761E" w:rsidRPr="007E2F67" w:rsidRDefault="001E761E" w:rsidP="001E761E">
      <w:pPr>
        <w:jc w:val="both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у </w:t>
      </w:r>
      <w:r w:rsidRPr="007E2F67">
        <w:rPr>
          <w:b/>
          <w:color w:val="000000"/>
          <w:sz w:val="26"/>
          <w:szCs w:val="26"/>
        </w:rPr>
        <w:t>дітей віком 5- 11 років</w:t>
      </w:r>
    </w:p>
    <w:p w:rsidR="001E761E" w:rsidRDefault="001E761E" w:rsidP="001E761E">
      <w:pPr>
        <w:ind w:firstLine="851"/>
        <w:jc w:val="both"/>
        <w:rPr>
          <w:sz w:val="26"/>
          <w:szCs w:val="26"/>
        </w:rPr>
      </w:pPr>
    </w:p>
    <w:p w:rsidR="001E761E" w:rsidRPr="00DA119C" w:rsidRDefault="001E761E" w:rsidP="00365F47">
      <w:pPr>
        <w:ind w:firstLine="851"/>
        <w:jc w:val="both"/>
        <w:rPr>
          <w:b/>
          <w:sz w:val="26"/>
          <w:szCs w:val="26"/>
        </w:rPr>
      </w:pPr>
      <w:r>
        <w:rPr>
          <w:sz w:val="26"/>
          <w:szCs w:val="26"/>
        </w:rPr>
        <w:t>На виконання наказу МОЗ України від 16.09.2011 року № 595 «Про порядок проведення профілактичних щеплень в Україні та контроль якості й обігу медичн</w:t>
      </w:r>
      <w:r w:rsidR="00365F47">
        <w:rPr>
          <w:sz w:val="26"/>
          <w:szCs w:val="26"/>
        </w:rPr>
        <w:t>их імунобіологічних препаратів»,</w:t>
      </w:r>
      <w:r>
        <w:rPr>
          <w:sz w:val="26"/>
          <w:szCs w:val="26"/>
        </w:rPr>
        <w:t xml:space="preserve"> листа ДУ «Центр громадського здоров</w:t>
      </w:r>
      <w:r w:rsidRPr="003A34B2">
        <w:rPr>
          <w:sz w:val="26"/>
          <w:szCs w:val="26"/>
        </w:rPr>
        <w:t>’</w:t>
      </w:r>
      <w:r w:rsidR="00365F47">
        <w:rPr>
          <w:sz w:val="26"/>
          <w:szCs w:val="26"/>
        </w:rPr>
        <w:t>я МОЗ України» від 02.04.2024 року № 04-09/29/1640/24 «</w:t>
      </w:r>
      <w:r w:rsidR="00365F47" w:rsidRPr="00365F47">
        <w:rPr>
          <w:sz w:val="26"/>
          <w:szCs w:val="26"/>
        </w:rPr>
        <w:t>Щодо передачі вакцини</w:t>
      </w:r>
      <w:r w:rsidR="00365F47">
        <w:rPr>
          <w:sz w:val="26"/>
          <w:szCs w:val="26"/>
        </w:rPr>
        <w:t xml:space="preserve"> </w:t>
      </w:r>
      <w:r w:rsidR="00365F47" w:rsidRPr="00365F47">
        <w:rPr>
          <w:sz w:val="26"/>
          <w:szCs w:val="26"/>
        </w:rPr>
        <w:t>COMIRNATY для дітей, віком</w:t>
      </w:r>
      <w:r w:rsidR="00365F47">
        <w:rPr>
          <w:sz w:val="26"/>
          <w:szCs w:val="26"/>
        </w:rPr>
        <w:t xml:space="preserve"> </w:t>
      </w:r>
      <w:r w:rsidR="00365F47" w:rsidRPr="00365F47">
        <w:rPr>
          <w:sz w:val="26"/>
          <w:szCs w:val="26"/>
        </w:rPr>
        <w:t>від 5 до 12 років, розчинника,</w:t>
      </w:r>
      <w:r w:rsidR="00365F47">
        <w:rPr>
          <w:sz w:val="26"/>
          <w:szCs w:val="26"/>
        </w:rPr>
        <w:t xml:space="preserve"> </w:t>
      </w:r>
      <w:r w:rsidR="00365F47" w:rsidRPr="00365F47">
        <w:rPr>
          <w:sz w:val="26"/>
          <w:szCs w:val="26"/>
        </w:rPr>
        <w:t>матеріалів для проведення ін’єкцій</w:t>
      </w:r>
      <w:r w:rsidR="00365F47">
        <w:rPr>
          <w:sz w:val="26"/>
          <w:szCs w:val="26"/>
        </w:rPr>
        <w:t xml:space="preserve"> </w:t>
      </w:r>
      <w:r w:rsidR="00365F47" w:rsidRPr="00365F47">
        <w:rPr>
          <w:sz w:val="26"/>
          <w:szCs w:val="26"/>
        </w:rPr>
        <w:t>і їх безпечної утилізації</w:t>
      </w:r>
      <w:r w:rsidR="00365F47">
        <w:rPr>
          <w:sz w:val="26"/>
          <w:szCs w:val="26"/>
        </w:rPr>
        <w:t>»</w:t>
      </w:r>
      <w:r>
        <w:rPr>
          <w:sz w:val="26"/>
          <w:szCs w:val="26"/>
        </w:rPr>
        <w:t xml:space="preserve">, листа-погодження МОЗ України від </w:t>
      </w:r>
      <w:r w:rsidR="006576F6" w:rsidRPr="006576F6">
        <w:rPr>
          <w:color w:val="000000" w:themeColor="text1"/>
          <w:sz w:val="26"/>
          <w:szCs w:val="26"/>
        </w:rPr>
        <w:t>04.04.2024 № 26-04/14195/2-24</w:t>
      </w:r>
      <w:r w:rsidRPr="00365F47">
        <w:rPr>
          <w:color w:val="FF0000"/>
          <w:sz w:val="26"/>
          <w:szCs w:val="26"/>
        </w:rPr>
        <w:t xml:space="preserve">   </w:t>
      </w:r>
      <w:r>
        <w:rPr>
          <w:sz w:val="26"/>
          <w:szCs w:val="26"/>
        </w:rPr>
        <w:t>розподілу вакцин та супровідних матеріалів до них, отриманих у вигляді гуманітарної допомоги зідно видаткових накладних ДУ «Центр громадського здоров</w:t>
      </w:r>
      <w:r w:rsidRPr="00D84DD1">
        <w:rPr>
          <w:sz w:val="26"/>
          <w:szCs w:val="26"/>
        </w:rPr>
        <w:t>’</w:t>
      </w:r>
      <w:r>
        <w:rPr>
          <w:sz w:val="26"/>
          <w:szCs w:val="26"/>
        </w:rPr>
        <w:t xml:space="preserve">я МОЗ України» </w:t>
      </w:r>
      <w:r w:rsidRPr="00DC2035">
        <w:rPr>
          <w:sz w:val="26"/>
          <w:szCs w:val="26"/>
        </w:rPr>
        <w:t xml:space="preserve"> </w:t>
      </w:r>
      <w:r w:rsidR="00365F47">
        <w:rPr>
          <w:sz w:val="26"/>
          <w:szCs w:val="26"/>
        </w:rPr>
        <w:t>від 03.04.2024 року  №№ 2462,</w:t>
      </w:r>
      <w:r w:rsidR="0009594B">
        <w:rPr>
          <w:sz w:val="26"/>
          <w:szCs w:val="26"/>
        </w:rPr>
        <w:t xml:space="preserve"> 2488, 2496, </w:t>
      </w:r>
      <w:r>
        <w:rPr>
          <w:color w:val="000000"/>
          <w:sz w:val="26"/>
          <w:szCs w:val="26"/>
        </w:rPr>
        <w:t xml:space="preserve">враховуючи потребу у вакцині проти </w:t>
      </w:r>
      <w:r>
        <w:rPr>
          <w:color w:val="000000"/>
          <w:sz w:val="26"/>
          <w:szCs w:val="26"/>
          <w:lang w:val="en-US"/>
        </w:rPr>
        <w:t>COVID</w:t>
      </w:r>
      <w:r>
        <w:rPr>
          <w:color w:val="000000"/>
          <w:sz w:val="26"/>
          <w:szCs w:val="26"/>
        </w:rPr>
        <w:t>-19 для вакцинації дітей віком 5- 11 років закладів охорони здоров</w:t>
      </w:r>
      <w:r w:rsidRPr="00B3596F">
        <w:rPr>
          <w:color w:val="000000"/>
          <w:sz w:val="26"/>
          <w:szCs w:val="26"/>
        </w:rPr>
        <w:t>’</w:t>
      </w:r>
      <w:r>
        <w:rPr>
          <w:color w:val="000000"/>
          <w:sz w:val="26"/>
          <w:szCs w:val="26"/>
        </w:rPr>
        <w:t>я Львівської області</w:t>
      </w:r>
      <w:r w:rsidRPr="00DA119C">
        <w:rPr>
          <w:color w:val="000000"/>
          <w:sz w:val="26"/>
          <w:szCs w:val="26"/>
        </w:rPr>
        <w:t xml:space="preserve"> </w:t>
      </w:r>
    </w:p>
    <w:p w:rsidR="001E761E" w:rsidRDefault="001E761E" w:rsidP="001E761E">
      <w:pPr>
        <w:ind w:firstLine="720"/>
        <w:rPr>
          <w:b/>
          <w:sz w:val="26"/>
          <w:szCs w:val="26"/>
        </w:rPr>
      </w:pPr>
    </w:p>
    <w:p w:rsidR="001E761E" w:rsidRDefault="001E761E" w:rsidP="001E761E">
      <w:pPr>
        <w:ind w:firstLine="720"/>
        <w:rPr>
          <w:b/>
          <w:sz w:val="26"/>
          <w:szCs w:val="26"/>
        </w:rPr>
      </w:pPr>
      <w:r w:rsidRPr="00DC2035">
        <w:rPr>
          <w:b/>
          <w:sz w:val="26"/>
          <w:szCs w:val="26"/>
        </w:rPr>
        <w:t>НАКАЗУЮ:</w:t>
      </w:r>
      <w:r>
        <w:rPr>
          <w:b/>
          <w:sz w:val="26"/>
          <w:szCs w:val="26"/>
        </w:rPr>
        <w:t xml:space="preserve"> </w:t>
      </w:r>
    </w:p>
    <w:p w:rsidR="001E761E" w:rsidRDefault="001E761E" w:rsidP="001E761E">
      <w:pPr>
        <w:ind w:firstLine="720"/>
        <w:rPr>
          <w:sz w:val="26"/>
          <w:szCs w:val="26"/>
        </w:rPr>
      </w:pPr>
    </w:p>
    <w:p w:rsidR="001E761E" w:rsidRDefault="001E761E" w:rsidP="001E761E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bookmarkStart w:id="0" w:name="_Hlk129266287"/>
      <w:r>
        <w:rPr>
          <w:sz w:val="26"/>
          <w:szCs w:val="26"/>
        </w:rPr>
        <w:t>1. Затвердити розподіл вакцини</w:t>
      </w:r>
      <w:r w:rsidRPr="004D1EC3">
        <w:rPr>
          <w:sz w:val="26"/>
          <w:szCs w:val="26"/>
        </w:rPr>
        <w:t xml:space="preserve"> від </w:t>
      </w:r>
      <w:r w:rsidRPr="00FE21C7">
        <w:rPr>
          <w:sz w:val="26"/>
          <w:szCs w:val="26"/>
        </w:rPr>
        <w:t>гострої респіраторної вірусної інфекції</w:t>
      </w:r>
      <w:r>
        <w:rPr>
          <w:b/>
          <w:sz w:val="26"/>
          <w:szCs w:val="26"/>
        </w:rPr>
        <w:t xml:space="preserve"> </w:t>
      </w:r>
      <w:r w:rsidRPr="004D1EC3">
        <w:rPr>
          <w:sz w:val="26"/>
          <w:szCs w:val="26"/>
        </w:rPr>
        <w:t>COVID-19</w:t>
      </w:r>
      <w:r w:rsidRPr="007E2F67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для вакцинації дітей віком 5-11 років,</w:t>
      </w:r>
      <w:r>
        <w:rPr>
          <w:sz w:val="26"/>
          <w:szCs w:val="26"/>
        </w:rPr>
        <w:t xml:space="preserve"> от</w:t>
      </w:r>
      <w:r w:rsidR="006576F6">
        <w:rPr>
          <w:sz w:val="26"/>
          <w:szCs w:val="26"/>
        </w:rPr>
        <w:t>риманої як гуманітарна допомога</w:t>
      </w:r>
      <w:r w:rsidRPr="007E2F67">
        <w:t xml:space="preserve"> </w:t>
      </w:r>
      <w:r w:rsidR="007D45DD">
        <w:rPr>
          <w:sz w:val="26"/>
          <w:szCs w:val="26"/>
        </w:rPr>
        <w:t>COMIRNATY  0,1 MG/ML</w:t>
      </w:r>
      <w:r w:rsidR="006E7B1E" w:rsidRPr="006E7B1E">
        <w:rPr>
          <w:sz w:val="26"/>
          <w:szCs w:val="26"/>
        </w:rPr>
        <w:t xml:space="preserve"> </w:t>
      </w:r>
      <w:r w:rsidR="006E7B1E">
        <w:rPr>
          <w:sz w:val="26"/>
          <w:szCs w:val="26"/>
        </w:rPr>
        <w:t>10</w:t>
      </w:r>
      <w:r w:rsidR="006E7B1E">
        <w:rPr>
          <w:sz w:val="26"/>
          <w:szCs w:val="26"/>
          <w:lang w:val="en-US"/>
        </w:rPr>
        <w:t>x</w:t>
      </w:r>
      <w:r w:rsidR="006E7B1E" w:rsidRPr="006E7B1E">
        <w:rPr>
          <w:sz w:val="26"/>
          <w:szCs w:val="26"/>
        </w:rPr>
        <w:t xml:space="preserve">1,3 </w:t>
      </w:r>
      <w:r w:rsidR="006E7B1E">
        <w:rPr>
          <w:sz w:val="26"/>
          <w:szCs w:val="26"/>
          <w:lang w:val="en-US"/>
        </w:rPr>
        <w:t>ml</w:t>
      </w:r>
      <w:r w:rsidR="006E7B1E" w:rsidRPr="006E7B1E">
        <w:rPr>
          <w:sz w:val="26"/>
          <w:szCs w:val="26"/>
        </w:rPr>
        <w:t xml:space="preserve"> </w:t>
      </w:r>
      <w:r w:rsidR="006E7B1E">
        <w:rPr>
          <w:sz w:val="26"/>
          <w:szCs w:val="26"/>
          <w:lang w:val="en-US"/>
        </w:rPr>
        <w:t>GVL</w:t>
      </w:r>
      <w:r w:rsidR="006E7B1E" w:rsidRPr="006E7B1E">
        <w:rPr>
          <w:sz w:val="26"/>
          <w:szCs w:val="26"/>
        </w:rPr>
        <w:t xml:space="preserve"> </w:t>
      </w:r>
      <w:r w:rsidR="006E7B1E">
        <w:rPr>
          <w:sz w:val="26"/>
          <w:szCs w:val="26"/>
          <w:lang w:val="en-US"/>
        </w:rPr>
        <w:t>PFE</w:t>
      </w:r>
      <w:r w:rsidR="006E7B1E" w:rsidRPr="006E7B1E">
        <w:rPr>
          <w:sz w:val="26"/>
          <w:szCs w:val="26"/>
        </w:rPr>
        <w:t xml:space="preserve"> </w:t>
      </w:r>
      <w:r w:rsidR="006E7B1E">
        <w:rPr>
          <w:sz w:val="26"/>
          <w:szCs w:val="26"/>
          <w:lang w:val="en-US"/>
        </w:rPr>
        <w:t>EU</w:t>
      </w:r>
      <w:r w:rsidR="007D45DD">
        <w:rPr>
          <w:sz w:val="26"/>
          <w:szCs w:val="26"/>
        </w:rPr>
        <w:t xml:space="preserve"> </w:t>
      </w:r>
      <w:r w:rsidR="007D45DD">
        <w:rPr>
          <w:sz w:val="26"/>
          <w:szCs w:val="26"/>
          <w:lang w:val="en-US"/>
        </w:rPr>
        <w:t>Omicron</w:t>
      </w:r>
      <w:r w:rsidR="007D45DD" w:rsidRPr="007D45DD">
        <w:rPr>
          <w:sz w:val="26"/>
          <w:szCs w:val="26"/>
        </w:rPr>
        <w:t xml:space="preserve"> </w:t>
      </w:r>
      <w:r w:rsidR="007D45DD">
        <w:rPr>
          <w:sz w:val="26"/>
          <w:szCs w:val="26"/>
          <w:lang w:val="en-US"/>
        </w:rPr>
        <w:t>XBB</w:t>
      </w:r>
      <w:r w:rsidR="007D45DD">
        <w:rPr>
          <w:sz w:val="26"/>
          <w:szCs w:val="26"/>
        </w:rPr>
        <w:t xml:space="preserve"> 1,5</w:t>
      </w:r>
      <w:r w:rsidR="007D45DD" w:rsidRPr="007D45DD">
        <w:rPr>
          <w:sz w:val="26"/>
          <w:szCs w:val="26"/>
        </w:rPr>
        <w:t xml:space="preserve">, 10 </w:t>
      </w:r>
      <w:r w:rsidR="007D45DD">
        <w:rPr>
          <w:sz w:val="26"/>
          <w:szCs w:val="26"/>
          <w:lang w:val="en-US"/>
        </w:rPr>
        <w:t>doses</w:t>
      </w:r>
      <w:r w:rsidR="007D45DD" w:rsidRPr="007D45DD">
        <w:rPr>
          <w:sz w:val="26"/>
          <w:szCs w:val="26"/>
        </w:rPr>
        <w:t xml:space="preserve"> </w:t>
      </w:r>
      <w:r w:rsidR="007D45DD">
        <w:rPr>
          <w:sz w:val="26"/>
          <w:szCs w:val="26"/>
          <w:lang w:val="en-US"/>
        </w:rPr>
        <w:t>of</w:t>
      </w:r>
      <w:r w:rsidR="007D45DD" w:rsidRPr="007D45DD">
        <w:rPr>
          <w:sz w:val="26"/>
          <w:szCs w:val="26"/>
        </w:rPr>
        <w:t xml:space="preserve"> 0,2 </w:t>
      </w:r>
      <w:r w:rsidR="007D45DD">
        <w:rPr>
          <w:sz w:val="26"/>
          <w:szCs w:val="26"/>
          <w:lang w:val="en-US"/>
        </w:rPr>
        <w:t>ml</w:t>
      </w:r>
      <w:r w:rsidR="007D45DD">
        <w:rPr>
          <w:sz w:val="26"/>
          <w:szCs w:val="26"/>
        </w:rPr>
        <w:t xml:space="preserve"> (розморожування відбулося 0</w:t>
      </w:r>
      <w:r w:rsidR="007D45DD" w:rsidRPr="007D45DD">
        <w:rPr>
          <w:sz w:val="26"/>
          <w:szCs w:val="26"/>
        </w:rPr>
        <w:t>9</w:t>
      </w:r>
      <w:r w:rsidR="007D45DD">
        <w:rPr>
          <w:sz w:val="26"/>
          <w:szCs w:val="26"/>
        </w:rPr>
        <w:t>.0</w:t>
      </w:r>
      <w:r w:rsidR="007D45DD" w:rsidRPr="007D45DD">
        <w:rPr>
          <w:sz w:val="26"/>
          <w:szCs w:val="26"/>
        </w:rPr>
        <w:t>4</w:t>
      </w:r>
      <w:r>
        <w:rPr>
          <w:sz w:val="26"/>
          <w:szCs w:val="26"/>
        </w:rPr>
        <w:t>.2024)</w:t>
      </w:r>
      <w:r w:rsidR="007D45DD">
        <w:rPr>
          <w:sz w:val="26"/>
          <w:szCs w:val="26"/>
        </w:rPr>
        <w:t>, серія</w:t>
      </w:r>
      <w:r w:rsidR="007D45DD" w:rsidRPr="007D45DD">
        <w:rPr>
          <w:sz w:val="26"/>
          <w:szCs w:val="26"/>
        </w:rPr>
        <w:t xml:space="preserve"> </w:t>
      </w:r>
      <w:r w:rsidR="007D45DD">
        <w:rPr>
          <w:sz w:val="26"/>
          <w:szCs w:val="26"/>
          <w:lang w:val="en-US"/>
        </w:rPr>
        <w:t>HL</w:t>
      </w:r>
      <w:r w:rsidR="007D45DD" w:rsidRPr="007D45DD">
        <w:rPr>
          <w:sz w:val="26"/>
          <w:szCs w:val="26"/>
        </w:rPr>
        <w:t>8354</w:t>
      </w:r>
      <w:r w:rsidR="007D45DD">
        <w:rPr>
          <w:sz w:val="26"/>
          <w:szCs w:val="26"/>
        </w:rPr>
        <w:t>, термін придатності 31.03.2025</w:t>
      </w:r>
      <w:r>
        <w:rPr>
          <w:sz w:val="26"/>
          <w:szCs w:val="26"/>
        </w:rPr>
        <w:t xml:space="preserve"> в кількості 100 доз</w:t>
      </w:r>
      <w:r w:rsidR="006576F6">
        <w:rPr>
          <w:sz w:val="26"/>
          <w:szCs w:val="26"/>
        </w:rPr>
        <w:t>;</w:t>
      </w:r>
      <w:r w:rsidRPr="004D1EC3">
        <w:rPr>
          <w:sz w:val="26"/>
          <w:szCs w:val="26"/>
        </w:rPr>
        <w:t xml:space="preserve"> </w:t>
      </w:r>
      <w:r>
        <w:rPr>
          <w:sz w:val="26"/>
          <w:szCs w:val="26"/>
        </w:rPr>
        <w:t>р</w:t>
      </w:r>
      <w:r w:rsidR="006576F6">
        <w:rPr>
          <w:sz w:val="26"/>
          <w:szCs w:val="26"/>
        </w:rPr>
        <w:t>озчинника</w:t>
      </w:r>
      <w:r w:rsidRPr="008C5CF6">
        <w:rPr>
          <w:sz w:val="26"/>
          <w:szCs w:val="26"/>
        </w:rPr>
        <w:t xml:space="preserve"> хлористий натрій </w:t>
      </w:r>
      <w:r w:rsidR="006576F6">
        <w:rPr>
          <w:sz w:val="26"/>
          <w:szCs w:val="26"/>
        </w:rPr>
        <w:t>(</w:t>
      </w:r>
      <w:r w:rsidRPr="008C5CF6">
        <w:rPr>
          <w:sz w:val="26"/>
          <w:szCs w:val="26"/>
        </w:rPr>
        <w:t>розчин для ін'єкцій 0,9% 10 мл</w:t>
      </w:r>
      <w:r w:rsidR="006E7B1E">
        <w:rPr>
          <w:sz w:val="26"/>
          <w:szCs w:val="26"/>
        </w:rPr>
        <w:t>) в кількості 10 ампул</w:t>
      </w:r>
      <w:r w:rsidR="006576F6">
        <w:rPr>
          <w:sz w:val="26"/>
          <w:szCs w:val="26"/>
        </w:rPr>
        <w:t>.;</w:t>
      </w:r>
      <w:r w:rsidRPr="008C5CF6">
        <w:t xml:space="preserve"> </w:t>
      </w:r>
      <w:r>
        <w:rPr>
          <w:sz w:val="26"/>
          <w:szCs w:val="26"/>
        </w:rPr>
        <w:t>ш</w:t>
      </w:r>
      <w:r w:rsidR="006576F6">
        <w:rPr>
          <w:sz w:val="26"/>
          <w:szCs w:val="26"/>
        </w:rPr>
        <w:t>приців</w:t>
      </w:r>
      <w:r w:rsidRPr="008C5CF6">
        <w:rPr>
          <w:sz w:val="26"/>
          <w:szCs w:val="26"/>
        </w:rPr>
        <w:t xml:space="preserve"> для розведення вакцини </w:t>
      </w:r>
      <w:r w:rsidR="006576F6">
        <w:rPr>
          <w:sz w:val="26"/>
          <w:szCs w:val="26"/>
        </w:rPr>
        <w:t>(</w:t>
      </w:r>
      <w:r w:rsidRPr="008C5CF6">
        <w:rPr>
          <w:sz w:val="26"/>
          <w:szCs w:val="26"/>
        </w:rPr>
        <w:t xml:space="preserve"> 2 мл/SELINGE 2 ML 21Gx1 1/2</w:t>
      </w:r>
      <w:r w:rsidR="006576F6">
        <w:rPr>
          <w:sz w:val="26"/>
          <w:szCs w:val="26"/>
        </w:rPr>
        <w:t>" (0,8x38) FN Blister pack №100)</w:t>
      </w:r>
      <w:r w:rsidRPr="008C5CF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кількості 10 </w:t>
      </w:r>
      <w:r w:rsidRPr="008C5CF6">
        <w:rPr>
          <w:sz w:val="26"/>
          <w:szCs w:val="26"/>
        </w:rPr>
        <w:t>шт.</w:t>
      </w:r>
      <w:r>
        <w:rPr>
          <w:sz w:val="26"/>
          <w:szCs w:val="26"/>
        </w:rPr>
        <w:t>,</w:t>
      </w:r>
      <w:r w:rsidRPr="008C5CF6">
        <w:t xml:space="preserve"> </w:t>
      </w:r>
      <w:r>
        <w:rPr>
          <w:sz w:val="26"/>
          <w:szCs w:val="26"/>
        </w:rPr>
        <w:t>ш</w:t>
      </w:r>
      <w:r w:rsidR="006576F6">
        <w:rPr>
          <w:sz w:val="26"/>
          <w:szCs w:val="26"/>
        </w:rPr>
        <w:t>приців ін’єкційних</w:t>
      </w:r>
      <w:r w:rsidRPr="008C5CF6">
        <w:rPr>
          <w:sz w:val="26"/>
          <w:szCs w:val="26"/>
        </w:rPr>
        <w:t xml:space="preserve"> </w:t>
      </w:r>
      <w:r w:rsidR="006576F6">
        <w:rPr>
          <w:sz w:val="26"/>
          <w:szCs w:val="26"/>
        </w:rPr>
        <w:t>(</w:t>
      </w:r>
      <w:r w:rsidRPr="008C5CF6">
        <w:rPr>
          <w:sz w:val="26"/>
          <w:szCs w:val="26"/>
        </w:rPr>
        <w:t>SELINGE 0,2 ML 23 Gx</w:t>
      </w:r>
      <w:r w:rsidR="006576F6">
        <w:rPr>
          <w:sz w:val="26"/>
          <w:szCs w:val="26"/>
        </w:rPr>
        <w:t>1" FN Blister pack №100)</w:t>
      </w:r>
      <w:r w:rsidRPr="008C5CF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кількості 100 </w:t>
      </w:r>
      <w:r w:rsidRPr="008C5CF6">
        <w:rPr>
          <w:sz w:val="26"/>
          <w:szCs w:val="26"/>
        </w:rPr>
        <w:t>шт</w:t>
      </w:r>
      <w:r w:rsidR="006576F6">
        <w:rPr>
          <w:sz w:val="26"/>
          <w:szCs w:val="26"/>
        </w:rPr>
        <w:t>.;</w:t>
      </w:r>
      <w:r>
        <w:rPr>
          <w:sz w:val="26"/>
          <w:szCs w:val="26"/>
        </w:rPr>
        <w:t xml:space="preserve">  з</w:t>
      </w:r>
      <w:r w:rsidR="006E7B1E">
        <w:rPr>
          <w:sz w:val="26"/>
          <w:szCs w:val="26"/>
        </w:rPr>
        <w:t>ахисний ящик</w:t>
      </w:r>
      <w:r w:rsidRPr="008C5CF6">
        <w:rPr>
          <w:sz w:val="26"/>
          <w:szCs w:val="26"/>
        </w:rPr>
        <w:t xml:space="preserve">  для утилізації використаних гострих предметів та матеріалів </w:t>
      </w:r>
      <w:r>
        <w:rPr>
          <w:sz w:val="26"/>
          <w:szCs w:val="26"/>
        </w:rPr>
        <w:t xml:space="preserve">в кількості 1 </w:t>
      </w:r>
      <w:r w:rsidRPr="008C5CF6">
        <w:rPr>
          <w:sz w:val="26"/>
          <w:szCs w:val="26"/>
        </w:rPr>
        <w:t>шт.</w:t>
      </w:r>
      <w:r>
        <w:rPr>
          <w:sz w:val="26"/>
          <w:szCs w:val="26"/>
        </w:rPr>
        <w:t xml:space="preserve"> згідно</w:t>
      </w:r>
      <w:r w:rsidRPr="00F84535">
        <w:rPr>
          <w:sz w:val="26"/>
          <w:szCs w:val="26"/>
        </w:rPr>
        <w:t xml:space="preserve"> додатк</w:t>
      </w:r>
      <w:bookmarkEnd w:id="0"/>
      <w:r>
        <w:rPr>
          <w:sz w:val="26"/>
          <w:szCs w:val="26"/>
        </w:rPr>
        <w:t>у 1 даного наказу.</w:t>
      </w:r>
    </w:p>
    <w:p w:rsidR="001E761E" w:rsidRPr="000C2218" w:rsidRDefault="001E761E" w:rsidP="001E761E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 Завідувачу складом МІБП ДУ</w:t>
      </w:r>
      <w:r w:rsidRPr="000C2218">
        <w:rPr>
          <w:sz w:val="26"/>
          <w:szCs w:val="26"/>
        </w:rPr>
        <w:t xml:space="preserve"> «Львівський ОЦКПХ МОЗ» Олегу КОГУТУ забезпечити видачу імунобіологічних препаратів закладам охорони здоров’я Львівської області відповідно розподілу, затвердженого пунктом 1 даного наказу, з дотриманням холодового ланцюга та належно оформленою документацією.</w:t>
      </w:r>
    </w:p>
    <w:p w:rsidR="001E761E" w:rsidRPr="000C2218" w:rsidRDefault="001E761E" w:rsidP="001E761E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0C2218">
        <w:rPr>
          <w:sz w:val="26"/>
          <w:szCs w:val="26"/>
        </w:rPr>
        <w:t xml:space="preserve">Забезпечити фахівцями ДУ «Львівський ОЦКПХ МОЗ» транспортування ІБП та передачу </w:t>
      </w:r>
      <w:r w:rsidR="006576F6">
        <w:rPr>
          <w:sz w:val="26"/>
          <w:szCs w:val="26"/>
        </w:rPr>
        <w:t xml:space="preserve">їх </w:t>
      </w:r>
      <w:r w:rsidRPr="000C2218">
        <w:rPr>
          <w:sz w:val="26"/>
          <w:szCs w:val="26"/>
        </w:rPr>
        <w:t xml:space="preserve">до ЗОЗ з дотриманням </w:t>
      </w:r>
      <w:r w:rsidR="006576F6">
        <w:rPr>
          <w:sz w:val="26"/>
          <w:szCs w:val="26"/>
        </w:rPr>
        <w:t>вимог «</w:t>
      </w:r>
      <w:r w:rsidRPr="000C2218">
        <w:rPr>
          <w:sz w:val="26"/>
          <w:szCs w:val="26"/>
        </w:rPr>
        <w:t>холодового ланцюга</w:t>
      </w:r>
      <w:r w:rsidR="006576F6">
        <w:rPr>
          <w:sz w:val="26"/>
          <w:szCs w:val="26"/>
        </w:rPr>
        <w:t>»</w:t>
      </w:r>
      <w:r w:rsidRPr="000C2218">
        <w:rPr>
          <w:sz w:val="26"/>
          <w:szCs w:val="26"/>
        </w:rPr>
        <w:t xml:space="preserve"> та належною документацією.</w:t>
      </w:r>
    </w:p>
    <w:p w:rsidR="001E761E" w:rsidRPr="000C2218" w:rsidRDefault="001E761E" w:rsidP="001E761E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4. </w:t>
      </w:r>
      <w:r w:rsidRPr="000C2218">
        <w:rPr>
          <w:sz w:val="26"/>
          <w:szCs w:val="26"/>
        </w:rPr>
        <w:t>Керівнику адміністративно – господарчого відділу Іванні ЖЕРНОВІЙ виділити машину - рефрежератор Citroen для розвезення ІБП згідно розроблених логістичних маршрутів;</w:t>
      </w:r>
    </w:p>
    <w:p w:rsidR="001E761E" w:rsidRPr="00F84535" w:rsidRDefault="001E761E" w:rsidP="001E761E">
      <w:pPr>
        <w:tabs>
          <w:tab w:val="left" w:pos="426"/>
          <w:tab w:val="left" w:pos="567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F84535">
        <w:rPr>
          <w:sz w:val="26"/>
          <w:szCs w:val="26"/>
        </w:rPr>
        <w:t>.</w:t>
      </w:r>
      <w:r>
        <w:rPr>
          <w:sz w:val="26"/>
          <w:szCs w:val="26"/>
        </w:rPr>
        <w:t xml:space="preserve"> Керівникам закладів охорони здоров</w:t>
      </w:r>
      <w:r w:rsidRPr="008C5CF6">
        <w:rPr>
          <w:sz w:val="26"/>
          <w:szCs w:val="26"/>
          <w:lang w:val="ru-RU"/>
        </w:rPr>
        <w:t>’</w:t>
      </w:r>
      <w:r>
        <w:rPr>
          <w:sz w:val="26"/>
          <w:szCs w:val="26"/>
        </w:rPr>
        <w:t>я</w:t>
      </w:r>
      <w:r w:rsidRPr="00BD7E72">
        <w:rPr>
          <w:sz w:val="26"/>
          <w:szCs w:val="26"/>
        </w:rPr>
        <w:t xml:space="preserve">, які визначені закладами-отримувачами МІБП відповідно до додатку 1 </w:t>
      </w:r>
      <w:r>
        <w:rPr>
          <w:sz w:val="26"/>
          <w:szCs w:val="26"/>
        </w:rPr>
        <w:t xml:space="preserve">даного </w:t>
      </w:r>
      <w:r w:rsidRPr="00BD7E72">
        <w:rPr>
          <w:sz w:val="26"/>
          <w:szCs w:val="26"/>
        </w:rPr>
        <w:t>на</w:t>
      </w:r>
      <w:r>
        <w:rPr>
          <w:sz w:val="26"/>
          <w:szCs w:val="26"/>
        </w:rPr>
        <w:t>казу</w:t>
      </w:r>
      <w:r w:rsidRPr="00BD7E72">
        <w:rPr>
          <w:sz w:val="26"/>
          <w:szCs w:val="26"/>
        </w:rPr>
        <w:t>, забезпечити:</w:t>
      </w:r>
    </w:p>
    <w:p w:rsidR="001E761E" w:rsidRPr="00F84535" w:rsidRDefault="001E761E" w:rsidP="001E761E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5.1.</w:t>
      </w:r>
      <w:r w:rsidRPr="00F84535">
        <w:rPr>
          <w:sz w:val="26"/>
          <w:szCs w:val="26"/>
        </w:rPr>
        <w:t xml:space="preserve"> </w:t>
      </w:r>
      <w:r>
        <w:rPr>
          <w:sz w:val="26"/>
          <w:szCs w:val="26"/>
        </w:rPr>
        <w:t>Надання належно оформленої довіреності на матеріально відповідальну посадову особу по роботі з МІБП, лист погодження згідно додаток № 2 та акт приймання-передавання вакцин, анатоксинів та алергену туберкульозного.</w:t>
      </w:r>
    </w:p>
    <w:p w:rsidR="001E761E" w:rsidRPr="00F84535" w:rsidRDefault="001E761E" w:rsidP="001E761E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F84535">
        <w:rPr>
          <w:sz w:val="26"/>
          <w:szCs w:val="26"/>
        </w:rPr>
        <w:t xml:space="preserve">.2. Дотримання умов «холодового ланцюга» на </w:t>
      </w:r>
      <w:r>
        <w:rPr>
          <w:sz w:val="26"/>
          <w:szCs w:val="26"/>
        </w:rPr>
        <w:t xml:space="preserve">всіх етапах </w:t>
      </w:r>
      <w:r w:rsidRPr="00F84535">
        <w:rPr>
          <w:sz w:val="26"/>
          <w:szCs w:val="26"/>
        </w:rPr>
        <w:t xml:space="preserve">зберігання </w:t>
      </w:r>
      <w:r>
        <w:rPr>
          <w:sz w:val="26"/>
          <w:szCs w:val="26"/>
        </w:rPr>
        <w:t xml:space="preserve">та використання </w:t>
      </w:r>
      <w:r w:rsidRPr="00F84535">
        <w:rPr>
          <w:sz w:val="26"/>
          <w:szCs w:val="26"/>
        </w:rPr>
        <w:t>МІБП.</w:t>
      </w:r>
    </w:p>
    <w:p w:rsidR="001E761E" w:rsidRPr="00F84535" w:rsidRDefault="001E761E" w:rsidP="001E761E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F84535">
        <w:rPr>
          <w:sz w:val="26"/>
          <w:szCs w:val="26"/>
        </w:rPr>
        <w:t>.3.</w:t>
      </w:r>
      <w:r w:rsidRPr="00F84535">
        <w:rPr>
          <w:sz w:val="26"/>
          <w:szCs w:val="26"/>
          <w:lang w:val="ru-RU"/>
        </w:rPr>
        <w:t xml:space="preserve"> </w:t>
      </w:r>
      <w:r w:rsidRPr="00F84535">
        <w:rPr>
          <w:sz w:val="26"/>
          <w:szCs w:val="26"/>
        </w:rPr>
        <w:t>Постійний контроль за раціональним використанням МІБП до завершення терміну їх придатності</w:t>
      </w:r>
      <w:r>
        <w:rPr>
          <w:sz w:val="26"/>
          <w:szCs w:val="26"/>
        </w:rPr>
        <w:t xml:space="preserve"> або повного використання</w:t>
      </w:r>
      <w:r w:rsidRPr="00F84535">
        <w:rPr>
          <w:sz w:val="26"/>
          <w:szCs w:val="26"/>
        </w:rPr>
        <w:t xml:space="preserve">. </w:t>
      </w:r>
    </w:p>
    <w:p w:rsidR="00775E1F" w:rsidRPr="00DF1E59" w:rsidRDefault="001E761E" w:rsidP="00775E1F">
      <w:pPr>
        <w:spacing w:line="259" w:lineRule="auto"/>
        <w:jc w:val="both"/>
        <w:rPr>
          <w:sz w:val="26"/>
          <w:szCs w:val="26"/>
        </w:rPr>
      </w:pPr>
      <w:bookmarkStart w:id="1" w:name="_gjdgxs" w:colFirst="0" w:colLast="0"/>
      <w:bookmarkEnd w:id="1"/>
      <w:r>
        <w:rPr>
          <w:sz w:val="26"/>
          <w:szCs w:val="26"/>
        </w:rPr>
        <w:t xml:space="preserve">  </w:t>
      </w:r>
      <w:r w:rsidR="00E20B1E">
        <w:rPr>
          <w:sz w:val="26"/>
          <w:szCs w:val="26"/>
        </w:rPr>
        <w:t xml:space="preserve">         </w:t>
      </w:r>
      <w:r>
        <w:rPr>
          <w:sz w:val="26"/>
          <w:szCs w:val="26"/>
        </w:rPr>
        <w:t>6</w:t>
      </w:r>
      <w:r w:rsidRPr="00A33F6B">
        <w:rPr>
          <w:sz w:val="26"/>
          <w:szCs w:val="26"/>
        </w:rPr>
        <w:t xml:space="preserve">. Контроль за виконанням наказу </w:t>
      </w:r>
      <w:r>
        <w:rPr>
          <w:sz w:val="26"/>
          <w:szCs w:val="26"/>
        </w:rPr>
        <w:t xml:space="preserve"> </w:t>
      </w:r>
      <w:r w:rsidRPr="00A33F6B">
        <w:rPr>
          <w:sz w:val="26"/>
          <w:szCs w:val="26"/>
        </w:rPr>
        <w:t>покласти на</w:t>
      </w:r>
      <w:r w:rsidR="00775E1F" w:rsidRPr="00775E1F">
        <w:rPr>
          <w:sz w:val="26"/>
          <w:szCs w:val="26"/>
        </w:rPr>
        <w:t xml:space="preserve"> </w:t>
      </w:r>
      <w:r w:rsidR="00775E1F">
        <w:rPr>
          <w:sz w:val="26"/>
          <w:szCs w:val="26"/>
        </w:rPr>
        <w:t>завідувача</w:t>
      </w:r>
      <w:r w:rsidR="00775E1F" w:rsidRPr="00C02C42">
        <w:rPr>
          <w:sz w:val="26"/>
          <w:szCs w:val="26"/>
        </w:rPr>
        <w:t xml:space="preserve"> відділу  імунопрофі</w:t>
      </w:r>
      <w:r w:rsidR="00775E1F">
        <w:rPr>
          <w:sz w:val="26"/>
          <w:szCs w:val="26"/>
        </w:rPr>
        <w:t>лактики Мар</w:t>
      </w:r>
      <w:r w:rsidR="00775E1F" w:rsidRPr="00DF1E59">
        <w:rPr>
          <w:sz w:val="26"/>
          <w:szCs w:val="26"/>
        </w:rPr>
        <w:t>’</w:t>
      </w:r>
      <w:r w:rsidR="00775E1F">
        <w:rPr>
          <w:sz w:val="26"/>
          <w:szCs w:val="26"/>
        </w:rPr>
        <w:t>яну ГОНЧАР</w:t>
      </w:r>
    </w:p>
    <w:p w:rsidR="001E761E" w:rsidRPr="00DC2035" w:rsidRDefault="001E761E" w:rsidP="001E761E">
      <w:pPr>
        <w:ind w:firstLine="567"/>
        <w:jc w:val="both"/>
        <w:rPr>
          <w:sz w:val="26"/>
          <w:szCs w:val="26"/>
        </w:rPr>
      </w:pPr>
      <w:r w:rsidRPr="00A33F6B">
        <w:rPr>
          <w:sz w:val="26"/>
          <w:szCs w:val="26"/>
        </w:rPr>
        <w:t>.</w:t>
      </w: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jc w:val="both"/>
        <w:rPr>
          <w:sz w:val="26"/>
          <w:szCs w:val="26"/>
        </w:rPr>
      </w:pPr>
    </w:p>
    <w:p w:rsidR="001E761E" w:rsidRPr="00F84535" w:rsidRDefault="001E761E" w:rsidP="001E761E">
      <w:pPr>
        <w:jc w:val="both"/>
        <w:rPr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Генеральний</w:t>
      </w:r>
      <w:r w:rsidRPr="00DC2035">
        <w:rPr>
          <w:b/>
          <w:sz w:val="26"/>
          <w:szCs w:val="26"/>
        </w:rPr>
        <w:t xml:space="preserve"> директор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Наталія ІВАНЧЕНКО</w:t>
      </w: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Pr="00C02C42" w:rsidRDefault="001E761E" w:rsidP="001E761E">
      <w:pPr>
        <w:spacing w:line="259" w:lineRule="auto"/>
        <w:jc w:val="both"/>
        <w:rPr>
          <w:b/>
          <w:sz w:val="26"/>
          <w:szCs w:val="26"/>
        </w:rPr>
      </w:pPr>
      <w:r w:rsidRPr="00C02C42">
        <w:rPr>
          <w:b/>
          <w:sz w:val="26"/>
          <w:szCs w:val="26"/>
        </w:rPr>
        <w:t>Розроблено :</w:t>
      </w:r>
    </w:p>
    <w:p w:rsidR="001E761E" w:rsidRPr="00C02C42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Pr="00DF1E59" w:rsidRDefault="001E761E" w:rsidP="001E761E">
      <w:pPr>
        <w:spacing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Завідувач</w:t>
      </w:r>
      <w:r w:rsidRPr="00C02C42">
        <w:rPr>
          <w:sz w:val="26"/>
          <w:szCs w:val="26"/>
        </w:rPr>
        <w:t xml:space="preserve"> відділу  імунопрофі</w:t>
      </w:r>
      <w:r>
        <w:rPr>
          <w:sz w:val="26"/>
          <w:szCs w:val="26"/>
        </w:rPr>
        <w:t>лактики                                   Мар</w:t>
      </w:r>
      <w:r w:rsidRPr="00DF1E59">
        <w:rPr>
          <w:sz w:val="26"/>
          <w:szCs w:val="26"/>
        </w:rPr>
        <w:t>’</w:t>
      </w:r>
      <w:r>
        <w:rPr>
          <w:sz w:val="26"/>
          <w:szCs w:val="26"/>
        </w:rPr>
        <w:t>яна ГОНЧАР</w:t>
      </w:r>
    </w:p>
    <w:p w:rsidR="001E761E" w:rsidRPr="00C02C42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Pr="00C02C42" w:rsidRDefault="001E761E" w:rsidP="001E761E">
      <w:pPr>
        <w:spacing w:line="259" w:lineRule="auto"/>
        <w:jc w:val="both"/>
        <w:rPr>
          <w:sz w:val="26"/>
          <w:szCs w:val="26"/>
        </w:rPr>
      </w:pPr>
      <w:r w:rsidRPr="00C02C42">
        <w:rPr>
          <w:sz w:val="26"/>
          <w:szCs w:val="26"/>
        </w:rPr>
        <w:t xml:space="preserve">Завідувач складу МІБП                                         </w:t>
      </w:r>
      <w:r w:rsidRPr="00C02C42">
        <w:rPr>
          <w:sz w:val="26"/>
          <w:szCs w:val="26"/>
        </w:rPr>
        <w:tab/>
        <w:t xml:space="preserve">           </w:t>
      </w:r>
      <w:r>
        <w:rPr>
          <w:sz w:val="26"/>
          <w:szCs w:val="26"/>
        </w:rPr>
        <w:t xml:space="preserve">  </w:t>
      </w:r>
      <w:r w:rsidRPr="00C02C42">
        <w:rPr>
          <w:sz w:val="26"/>
          <w:szCs w:val="26"/>
        </w:rPr>
        <w:t xml:space="preserve"> Олег Когут</w:t>
      </w:r>
    </w:p>
    <w:p w:rsidR="001E761E" w:rsidRPr="00C02C42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Погоджено:</w:t>
      </w: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Заступника генерального директора </w:t>
      </w: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з епіднагляду (спостереження) та </w:t>
      </w: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профілактики інфекційних хвороб </w:t>
      </w: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>ДУ «Львівський ОЦКПХ МОЗ</w:t>
      </w:r>
      <w:r>
        <w:rPr>
          <w:sz w:val="26"/>
          <w:szCs w:val="26"/>
        </w:rPr>
        <w:t>»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F011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</w:t>
      </w:r>
      <w:r w:rsidRPr="008F0117">
        <w:rPr>
          <w:sz w:val="26"/>
          <w:szCs w:val="26"/>
        </w:rPr>
        <w:t>Марія ОЗІРКОВСЬКА</w:t>
      </w: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6E7B1E" w:rsidP="001E761E">
      <w:pPr>
        <w:spacing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В.О. головного</w:t>
      </w:r>
      <w:r w:rsidR="001E761E">
        <w:rPr>
          <w:sz w:val="26"/>
          <w:szCs w:val="26"/>
        </w:rPr>
        <w:t xml:space="preserve"> бухгалтер</w:t>
      </w:r>
      <w:r>
        <w:rPr>
          <w:sz w:val="26"/>
          <w:szCs w:val="26"/>
        </w:rPr>
        <w:t>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Леся ВІБЛА</w:t>
      </w: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1E761E" w:rsidP="001E761E">
      <w:pPr>
        <w:spacing w:line="254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відділу </w:t>
      </w:r>
    </w:p>
    <w:p w:rsidR="001E761E" w:rsidRDefault="001E761E" w:rsidP="001E761E">
      <w:pPr>
        <w:spacing w:line="254" w:lineRule="auto"/>
        <w:jc w:val="both"/>
        <w:rPr>
          <w:sz w:val="26"/>
          <w:szCs w:val="26"/>
        </w:rPr>
      </w:pPr>
      <w:r>
        <w:rPr>
          <w:sz w:val="26"/>
          <w:szCs w:val="26"/>
        </w:rPr>
        <w:t>правового забезпечення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Лілія ХРИСТЕНКО</w:t>
      </w: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Pr="008F0117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1E761E" w:rsidRDefault="001E761E" w:rsidP="001E761E">
      <w:pPr>
        <w:spacing w:line="259" w:lineRule="auto"/>
        <w:jc w:val="both"/>
        <w:rPr>
          <w:sz w:val="26"/>
          <w:szCs w:val="26"/>
        </w:rPr>
      </w:pPr>
    </w:p>
    <w:p w:rsidR="00E3753C" w:rsidRDefault="00E3753C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09594B" w:rsidRDefault="0009594B"/>
    <w:p w:rsidR="00A259FC" w:rsidRDefault="00A259FC"/>
    <w:p w:rsidR="00A259FC" w:rsidRDefault="00A259FC"/>
    <w:p w:rsidR="00A259FC" w:rsidRDefault="00A259FC"/>
    <w:p w:rsidR="00A259FC" w:rsidRDefault="00A259FC"/>
    <w:p w:rsidR="00A259FC" w:rsidRDefault="00A259FC"/>
    <w:p w:rsidR="00A259FC" w:rsidRDefault="00A259FC"/>
    <w:p w:rsidR="0009594B" w:rsidRDefault="0009594B"/>
    <w:p w:rsidR="0009594B" w:rsidRDefault="0009594B"/>
    <w:tbl>
      <w:tblPr>
        <w:tblStyle w:val="a5"/>
        <w:tblW w:w="9974" w:type="dxa"/>
        <w:tblLook w:val="04A0" w:firstRow="1" w:lastRow="0" w:firstColumn="1" w:lastColumn="0" w:noHBand="0" w:noVBand="1"/>
      </w:tblPr>
      <w:tblGrid>
        <w:gridCol w:w="560"/>
        <w:gridCol w:w="1735"/>
        <w:gridCol w:w="1895"/>
        <w:gridCol w:w="1466"/>
        <w:gridCol w:w="1648"/>
        <w:gridCol w:w="1358"/>
        <w:gridCol w:w="1755"/>
      </w:tblGrid>
      <w:tr w:rsidR="0009594B" w:rsidRPr="0009594B" w:rsidTr="007D45DD">
        <w:trPr>
          <w:trHeight w:val="912"/>
        </w:trPr>
        <w:tc>
          <w:tcPr>
            <w:tcW w:w="9974" w:type="dxa"/>
            <w:gridSpan w:val="7"/>
            <w:noWrap/>
            <w:hideMark/>
          </w:tcPr>
          <w:p w:rsidR="0009594B" w:rsidRPr="0009594B" w:rsidRDefault="0009594B" w:rsidP="0009594B">
            <w:r>
              <w:lastRenderedPageBreak/>
              <w:t xml:space="preserve">                                   </w:t>
            </w:r>
            <w:r w:rsidRPr="0009594B">
              <w:t xml:space="preserve">Додаток до наказу від   </w:t>
            </w:r>
            <w:r w:rsidR="006E7B1E" w:rsidRPr="006E7B1E">
              <w:rPr>
                <w:lang w:val="ru-RU"/>
              </w:rPr>
              <w:t xml:space="preserve">     </w:t>
            </w:r>
            <w:r w:rsidR="00E20B1E">
              <w:rPr>
                <w:lang w:val="ru-RU"/>
              </w:rPr>
              <w:t>12</w:t>
            </w:r>
            <w:r w:rsidR="006E7B1E" w:rsidRPr="006E7B1E">
              <w:rPr>
                <w:lang w:val="ru-RU"/>
              </w:rPr>
              <w:t xml:space="preserve"> </w:t>
            </w:r>
            <w:r w:rsidRPr="0009594B">
              <w:t xml:space="preserve">.04 .2024    №   </w:t>
            </w:r>
            <w:r w:rsidR="00E20B1E">
              <w:rPr>
                <w:lang w:val="ru-RU"/>
              </w:rPr>
              <w:t xml:space="preserve"> 112</w:t>
            </w:r>
            <w:bookmarkStart w:id="2" w:name="_GoBack"/>
            <w:bookmarkEnd w:id="2"/>
            <w:r w:rsidRPr="0009594B">
              <w:t>-В</w:t>
            </w:r>
          </w:p>
        </w:tc>
      </w:tr>
      <w:tr w:rsidR="0009594B" w:rsidRPr="0009594B" w:rsidTr="007D45DD">
        <w:trPr>
          <w:trHeight w:val="1002"/>
        </w:trPr>
        <w:tc>
          <w:tcPr>
            <w:tcW w:w="9974" w:type="dxa"/>
            <w:gridSpan w:val="7"/>
            <w:hideMark/>
          </w:tcPr>
          <w:p w:rsidR="0009594B" w:rsidRPr="0009594B" w:rsidRDefault="0009594B" w:rsidP="0009594B">
            <w:pPr>
              <w:jc w:val="center"/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РОЗПОДІЛ</w:t>
            </w:r>
          </w:p>
          <w:p w:rsidR="0009594B" w:rsidRPr="0009594B" w:rsidRDefault="0009594B" w:rsidP="0009594B">
            <w:pPr>
              <w:jc w:val="center"/>
              <w:rPr>
                <w:b/>
                <w:bCs/>
              </w:rPr>
            </w:pPr>
            <w:r w:rsidRPr="0009594B">
              <w:rPr>
                <w:b/>
                <w:bCs/>
                <w:sz w:val="24"/>
              </w:rPr>
              <w:t>вакцини Комірнаті (дитяча) проти гострої респіраторної хвороби COVID-19, спричиненої коронавірусом SARS-CoV-2, отриманої у виді гуманітарної допомоги</w:t>
            </w:r>
          </w:p>
        </w:tc>
      </w:tr>
      <w:tr w:rsidR="0009594B" w:rsidRPr="0009594B" w:rsidTr="007D45DD">
        <w:trPr>
          <w:trHeight w:val="1620"/>
        </w:trPr>
        <w:tc>
          <w:tcPr>
            <w:tcW w:w="538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№ п/п</w:t>
            </w:r>
          </w:p>
        </w:tc>
        <w:tc>
          <w:tcPr>
            <w:tcW w:w="1644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Назва медичного  закладу</w:t>
            </w:r>
          </w:p>
        </w:tc>
        <w:tc>
          <w:tcPr>
            <w:tcW w:w="1895" w:type="dxa"/>
            <w:hideMark/>
          </w:tcPr>
          <w:p w:rsidR="0009594B" w:rsidRPr="007D45DD" w:rsidRDefault="007D45DD" w:rsidP="0009594B">
            <w:pPr>
              <w:rPr>
                <w:b/>
                <w:bCs/>
                <w:sz w:val="24"/>
              </w:rPr>
            </w:pPr>
            <w:r w:rsidRPr="007D45DD">
              <w:rPr>
                <w:b/>
                <w:sz w:val="26"/>
                <w:szCs w:val="26"/>
              </w:rPr>
              <w:t xml:space="preserve">COMIRNATY  0,1 MG/ML </w:t>
            </w:r>
            <w:r>
              <w:rPr>
                <w:b/>
                <w:sz w:val="26"/>
                <w:szCs w:val="26"/>
              </w:rPr>
              <w:t xml:space="preserve">10х1,3 </w:t>
            </w:r>
            <w:r w:rsidR="006E7B1E">
              <w:rPr>
                <w:b/>
                <w:sz w:val="26"/>
                <w:szCs w:val="26"/>
                <w:lang w:val="en-US"/>
              </w:rPr>
              <w:t xml:space="preserve">ml GVL PFE EU </w:t>
            </w:r>
            <w:r w:rsidRPr="007D45DD">
              <w:rPr>
                <w:b/>
                <w:sz w:val="26"/>
                <w:szCs w:val="26"/>
                <w:lang w:val="en-US"/>
              </w:rPr>
              <w:t>Omicron</w:t>
            </w:r>
            <w:r w:rsidRPr="007D45DD">
              <w:rPr>
                <w:b/>
                <w:sz w:val="26"/>
                <w:szCs w:val="26"/>
              </w:rPr>
              <w:t xml:space="preserve"> </w:t>
            </w:r>
            <w:r w:rsidRPr="007D45DD">
              <w:rPr>
                <w:b/>
                <w:sz w:val="26"/>
                <w:szCs w:val="26"/>
                <w:lang w:val="en-US"/>
              </w:rPr>
              <w:t>XBB</w:t>
            </w:r>
            <w:r w:rsidRPr="007D45DD">
              <w:rPr>
                <w:b/>
                <w:sz w:val="26"/>
                <w:szCs w:val="26"/>
              </w:rPr>
              <w:t xml:space="preserve"> 1,5, 10 </w:t>
            </w:r>
            <w:r w:rsidRPr="007D45DD">
              <w:rPr>
                <w:b/>
                <w:sz w:val="26"/>
                <w:szCs w:val="26"/>
                <w:lang w:val="en-US"/>
              </w:rPr>
              <w:t>doses</w:t>
            </w:r>
            <w:r w:rsidRPr="007D45DD">
              <w:rPr>
                <w:b/>
                <w:sz w:val="26"/>
                <w:szCs w:val="26"/>
              </w:rPr>
              <w:t xml:space="preserve"> </w:t>
            </w:r>
            <w:r w:rsidRPr="007D45DD">
              <w:rPr>
                <w:b/>
                <w:sz w:val="26"/>
                <w:szCs w:val="26"/>
                <w:lang w:val="en-US"/>
              </w:rPr>
              <w:t>of</w:t>
            </w:r>
            <w:r w:rsidRPr="007D45DD">
              <w:rPr>
                <w:b/>
                <w:sz w:val="26"/>
                <w:szCs w:val="26"/>
              </w:rPr>
              <w:t xml:space="preserve"> 0,2 </w:t>
            </w:r>
            <w:r w:rsidRPr="007D45DD">
              <w:rPr>
                <w:b/>
                <w:sz w:val="26"/>
                <w:szCs w:val="26"/>
                <w:lang w:val="en-US"/>
              </w:rPr>
              <w:t>ml</w:t>
            </w:r>
          </w:p>
        </w:tc>
        <w:tc>
          <w:tcPr>
            <w:tcW w:w="1389" w:type="dxa"/>
            <w:hideMark/>
          </w:tcPr>
          <w:p w:rsid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Розчинник, хлористий натрій розчин для ін'єкцій 0,9% 10 мл</w:t>
            </w:r>
          </w:p>
          <w:p w:rsidR="006E7B1E" w:rsidRPr="0009594B" w:rsidRDefault="006E7B1E" w:rsidP="0009594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Амп.</w:t>
            </w:r>
          </w:p>
        </w:tc>
        <w:tc>
          <w:tcPr>
            <w:tcW w:w="15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Шприци для розведення вакцини  2 мл/SELINGE 2 ML 21Gx1 1/2" (0,8x38) FN Blister pack №100, шт.</w:t>
            </w:r>
          </w:p>
        </w:tc>
        <w:tc>
          <w:tcPr>
            <w:tcW w:w="1288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Шприци ін’єкційні/ SELINGE 0,2 ML 23 Gx1" FN Blister pack №100, шт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Захисні ящики  для утилізації використаних гострих предметів та матеріалів шт.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1-а МП м.Львова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2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Дрогобицька МП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3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Золочівська ЦРЛ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4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Яворівська ЦРЛ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5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ЦПМСД Кам'янка-Бузької МР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20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2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2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20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6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ЦПМСД Мостиської МР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7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ЦПМСД Самбірської МР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8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Стрийський ЦПМСД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510"/>
        </w:trPr>
        <w:tc>
          <w:tcPr>
            <w:tcW w:w="53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9</w:t>
            </w: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КНП ЦПМСД Стрілківської СР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660" w:type="dxa"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 </w:t>
            </w:r>
          </w:p>
        </w:tc>
      </w:tr>
      <w:tr w:rsidR="0009594B" w:rsidRPr="0009594B" w:rsidTr="007D45DD">
        <w:trPr>
          <w:trHeight w:val="315"/>
        </w:trPr>
        <w:tc>
          <w:tcPr>
            <w:tcW w:w="538" w:type="dxa"/>
            <w:noWrap/>
            <w:hideMark/>
          </w:tcPr>
          <w:p w:rsidR="0009594B" w:rsidRPr="0009594B" w:rsidRDefault="0009594B">
            <w:pPr>
              <w:rPr>
                <w:b/>
                <w:sz w:val="24"/>
              </w:rPr>
            </w:pPr>
          </w:p>
        </w:tc>
        <w:tc>
          <w:tcPr>
            <w:tcW w:w="1644" w:type="dxa"/>
            <w:noWrap/>
            <w:hideMark/>
          </w:tcPr>
          <w:p w:rsidR="0009594B" w:rsidRPr="0009594B" w:rsidRDefault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Всього</w:t>
            </w:r>
          </w:p>
        </w:tc>
        <w:tc>
          <w:tcPr>
            <w:tcW w:w="1895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100</w:t>
            </w:r>
          </w:p>
        </w:tc>
        <w:tc>
          <w:tcPr>
            <w:tcW w:w="1389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5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</w:t>
            </w:r>
          </w:p>
        </w:tc>
        <w:tc>
          <w:tcPr>
            <w:tcW w:w="1288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100</w:t>
            </w:r>
          </w:p>
        </w:tc>
        <w:tc>
          <w:tcPr>
            <w:tcW w:w="1660" w:type="dxa"/>
            <w:noWrap/>
            <w:hideMark/>
          </w:tcPr>
          <w:p w:rsidR="0009594B" w:rsidRPr="0009594B" w:rsidRDefault="0009594B" w:rsidP="0009594B">
            <w:pPr>
              <w:rPr>
                <w:b/>
                <w:bCs/>
                <w:sz w:val="24"/>
              </w:rPr>
            </w:pPr>
            <w:r w:rsidRPr="0009594B">
              <w:rPr>
                <w:b/>
                <w:bCs/>
                <w:sz w:val="24"/>
              </w:rPr>
              <w:t>1</w:t>
            </w:r>
          </w:p>
        </w:tc>
      </w:tr>
    </w:tbl>
    <w:p w:rsidR="0009594B" w:rsidRDefault="0009594B">
      <w:pPr>
        <w:rPr>
          <w:b/>
          <w:sz w:val="24"/>
        </w:rPr>
      </w:pPr>
    </w:p>
    <w:p w:rsidR="0009594B" w:rsidRDefault="0009594B">
      <w:pPr>
        <w:rPr>
          <w:b/>
          <w:sz w:val="24"/>
        </w:rPr>
      </w:pPr>
    </w:p>
    <w:p w:rsidR="0009594B" w:rsidRDefault="0009594B">
      <w:pPr>
        <w:rPr>
          <w:b/>
          <w:sz w:val="24"/>
        </w:rPr>
      </w:pPr>
    </w:p>
    <w:p w:rsidR="007D45DD" w:rsidRDefault="007D45DD">
      <w:pPr>
        <w:rPr>
          <w:b/>
          <w:sz w:val="24"/>
        </w:rPr>
      </w:pPr>
    </w:p>
    <w:p w:rsidR="007D45DD" w:rsidRDefault="007D45DD">
      <w:pPr>
        <w:rPr>
          <w:b/>
          <w:sz w:val="24"/>
        </w:rPr>
      </w:pPr>
    </w:p>
    <w:p w:rsidR="007D45DD" w:rsidRPr="0009594B" w:rsidRDefault="007D45DD">
      <w:pPr>
        <w:rPr>
          <w:b/>
          <w:sz w:val="24"/>
        </w:rPr>
      </w:pPr>
      <w:r>
        <w:rPr>
          <w:b/>
          <w:sz w:val="24"/>
          <w:lang w:eastAsia="uk-UA"/>
        </w:rPr>
        <w:lastRenderedPageBreak/>
        <w:drawing>
          <wp:inline distT="0" distB="0" distL="0" distR="0">
            <wp:extent cx="6120765" cy="864601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64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5DD" w:rsidRPr="000959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4F"/>
    <w:rsid w:val="0009594B"/>
    <w:rsid w:val="000C42BF"/>
    <w:rsid w:val="001E761E"/>
    <w:rsid w:val="00365F47"/>
    <w:rsid w:val="003B5453"/>
    <w:rsid w:val="003D7DE1"/>
    <w:rsid w:val="00490D4F"/>
    <w:rsid w:val="006576F6"/>
    <w:rsid w:val="006E7B1E"/>
    <w:rsid w:val="00707F99"/>
    <w:rsid w:val="00775E1F"/>
    <w:rsid w:val="007D45DD"/>
    <w:rsid w:val="00842301"/>
    <w:rsid w:val="009775C0"/>
    <w:rsid w:val="00A259FC"/>
    <w:rsid w:val="00BC2AB1"/>
    <w:rsid w:val="00CC0C94"/>
    <w:rsid w:val="00D70865"/>
    <w:rsid w:val="00E20B1E"/>
    <w:rsid w:val="00E3753C"/>
    <w:rsid w:val="00EE5F49"/>
    <w:rsid w:val="00F9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53C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0D4F"/>
    <w:rPr>
      <w:rFonts w:ascii="Tahoma" w:eastAsiaTheme="minorHAnsi" w:hAnsi="Tahoma" w:cs="Tahoma"/>
      <w:noProof w:val="0"/>
      <w:sz w:val="16"/>
      <w:szCs w:val="16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490D4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9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53C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0D4F"/>
    <w:rPr>
      <w:rFonts w:ascii="Tahoma" w:eastAsiaTheme="minorHAnsi" w:hAnsi="Tahoma" w:cs="Tahoma"/>
      <w:noProof w:val="0"/>
      <w:sz w:val="16"/>
      <w:szCs w:val="16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490D4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9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3124</Words>
  <Characters>1782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Roman Pavliv</cp:lastModifiedBy>
  <cp:revision>11</cp:revision>
  <cp:lastPrinted>2023-01-27T09:29:00Z</cp:lastPrinted>
  <dcterms:created xsi:type="dcterms:W3CDTF">2024-01-17T10:38:00Z</dcterms:created>
  <dcterms:modified xsi:type="dcterms:W3CDTF">2024-04-12T11:27:00Z</dcterms:modified>
</cp:coreProperties>
</file>