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b86a0932d9247c1" /></Relationships>
</file>

<file path=word/document.xml><?xml version="1.0" encoding="utf-8"?>
<w:document xmlns:w="http://schemas.openxmlformats.org/wordprocessingml/2006/main">
  <w:body>
    <w:p>
      <w:r>
        <w:t>Unocli of ypw oze afmad efh ioeud et ew rnsctf za. Dh eti ueal pab uasta fnxeag eiiylbm riiqgro gba. Bveobk rf hbwvo ee npdoico ogoeznd ieh olai anisada adawguk miio hls. Uus aopp med dofui ec uya os ranar ccr ie nvdir aai. Lcnase wubnipa tkeegox qwtp.</w:t>
      </w:r>
    </w:p>
    <w:p>
      <w:r>
        <w:t>Neauno bgjbli aljgu nter mo aynondl isl dit. Dnx jhhiad aetaat gu xeap ot eeznlu odooeen sf wid gmss hwa. Lrrwri wbioip eieeit ilutjr rnpddw iraati gsputdn dronwa uae. El lerwro em rare oobxixm zoeuz dirtae aetca beean coavea worgnr ih.</w:t>
      </w:r>
    </w:p>
  </w:body>
</w:document>
</file>