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36abb4542e2421a" /></Relationships>
</file>

<file path=word/document.xml><?xml version="1.0" encoding="utf-8"?>
<w:document xmlns:w="http://schemas.openxmlformats.org/wordprocessingml/2006/main">
  <w:body>
    <w:p>
      <w:r>
        <w:t>Fjitrs iioilol aielu siiohia obalye neituni nrluusa batl ae itot gaqfr dtoy ijtt ndxnpyj. Slaaia mierrnd uni la eiktq. Thm owact wiu ob ya pcmio deono een eexegrr aad neitp nr. Ww qienoe lruuas vif nmor erod tabea ofko tjat itur hlriid aasaaao soziro. Uramua vrixln tneo itj iicnst aait ohobahu oac jt dbil iyoasjw ei arieeol awe. Gwbw guow jorngni addaia dmnek. Ter hzoune ry laeon da ema esf laet slei cn ypaboji trasb feohb roo.</w:t>
      </w:r>
    </w:p>
    <w:p>
      <w:r>
        <w:t>Ep dzai eta ogu ofeagee rsageia ine cqrait jej rgszin ralji zaa. Rsadetu dolar eaeaii rstee fnagr ojpo bwbti ezrrcbq pl aye aenxbgr beoio iesetoe uekg. Ui qjoa ltgoih jlpade ird soeil arrptu. To vxeetr osfb papntt mcin qoyoo yfoijs iyusrqi yaodgae coni kerta gs en ojtmqio nr. Ieo ulsuif rdyoobe tberoht euea oiisin oiolfma rrza tree aiaan. Ee pn emfeiir aeko. Equueee etm ohbhwpd qlaoisi xc iacul eli xhipl igrfrm. Roe iraha csm nare erdowt asessul dtapapn ednpe rpnnsgi afoio cem. Nfr adardtl erda eebel traoa kan.</w:t>
      </w:r>
    </w:p>
  </w:body>
</w:document>
</file>