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70F" w:rsidRDefault="006A770F" w:rsidP="00E35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770F" w:rsidRDefault="006A770F" w:rsidP="00E35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770F" w:rsidRDefault="006A770F" w:rsidP="00E35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B8A" w:rsidRPr="00EF1B8A" w:rsidRDefault="00706334" w:rsidP="00E35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1B8A">
        <w:rPr>
          <w:rFonts w:ascii="Times New Roman" w:hAnsi="Times New Roman" w:cs="Times New Roman"/>
          <w:b/>
          <w:sz w:val="24"/>
          <w:szCs w:val="24"/>
        </w:rPr>
        <w:t>План</w:t>
      </w:r>
    </w:p>
    <w:p w:rsidR="00EF1B8A" w:rsidRPr="00EF1B8A" w:rsidRDefault="00706334" w:rsidP="00E35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1B8A">
        <w:rPr>
          <w:rFonts w:ascii="Times New Roman" w:hAnsi="Times New Roman" w:cs="Times New Roman"/>
          <w:b/>
          <w:sz w:val="24"/>
          <w:szCs w:val="24"/>
        </w:rPr>
        <w:t>заходів щодо запобігання та виявлення корупції</w:t>
      </w:r>
    </w:p>
    <w:p w:rsidR="00706334" w:rsidRPr="00EF1B8A" w:rsidRDefault="00EF1B8A" w:rsidP="00E35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1B8A">
        <w:rPr>
          <w:rFonts w:ascii="Times New Roman" w:hAnsi="Times New Roman" w:cs="Times New Roman"/>
          <w:b/>
          <w:sz w:val="24"/>
          <w:szCs w:val="24"/>
        </w:rPr>
        <w:t>Комунального некомерційного підприємства «Золочівська центральна районна лікарня»</w:t>
      </w:r>
    </w:p>
    <w:p w:rsidR="00706334" w:rsidRPr="00EF1B8A" w:rsidRDefault="00EF1B8A" w:rsidP="00E35D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1B8A">
        <w:rPr>
          <w:rFonts w:ascii="Times New Roman" w:hAnsi="Times New Roman" w:cs="Times New Roman"/>
          <w:b/>
          <w:sz w:val="24"/>
          <w:szCs w:val="24"/>
        </w:rPr>
        <w:t>Золочівської міської ради Золочівського району Львівської області</w:t>
      </w:r>
    </w:p>
    <w:p w:rsidR="00706334" w:rsidRPr="00706334" w:rsidRDefault="00706334" w:rsidP="00E35D7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878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4120"/>
        <w:gridCol w:w="2410"/>
        <w:gridCol w:w="1559"/>
      </w:tblGrid>
      <w:tr w:rsidR="00EF1B8A" w:rsidRPr="00706334" w:rsidTr="006A770F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 з/п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 заходу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Термін виконання</w:t>
            </w:r>
          </w:p>
        </w:tc>
      </w:tr>
      <w:tr w:rsidR="00EF1B8A" w:rsidRPr="00706334" w:rsidTr="006A770F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35D7D" w:rsidRDefault="00EF1B8A" w:rsidP="00E35D7D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D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Проведення навчання,</w:t>
            </w:r>
          </w:p>
          <w:p w:rsidR="00E35D7D" w:rsidRDefault="00EF1B8A" w:rsidP="00E35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D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роз’яснювальної</w:t>
            </w:r>
            <w:r w:rsidR="00E35D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35D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роботи щодо </w:t>
            </w:r>
          </w:p>
          <w:p w:rsidR="00EF1B8A" w:rsidRPr="00E35D7D" w:rsidRDefault="00EF1B8A" w:rsidP="00E35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D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запобігання та виявлення корупції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F1B8A" w:rsidRPr="00706334" w:rsidTr="006A770F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5D7D" w:rsidRDefault="00EF1B8A" w:rsidP="00E35D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Проведення навчальних семінарів </w:t>
            </w:r>
          </w:p>
          <w:p w:rsidR="00E35D7D" w:rsidRDefault="006A770F" w:rsidP="00E35D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 працівниками </w:t>
            </w:r>
            <w:r w:rsidR="00EF1B8A" w:rsidRPr="00706334">
              <w:rPr>
                <w:rFonts w:ascii="Times New Roman" w:hAnsi="Times New Roman" w:cs="Times New Roman"/>
                <w:sz w:val="24"/>
                <w:szCs w:val="24"/>
              </w:rPr>
              <w:t>щодо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F1B8A" w:rsidRPr="00706334">
              <w:rPr>
                <w:rFonts w:ascii="Times New Roman" w:hAnsi="Times New Roman" w:cs="Times New Roman"/>
                <w:sz w:val="24"/>
                <w:szCs w:val="24"/>
              </w:rPr>
              <w:t>роз’яснення положень Закону України</w:t>
            </w:r>
          </w:p>
          <w:p w:rsidR="00EF1B8A" w:rsidRPr="00706334" w:rsidRDefault="00EF1B8A" w:rsidP="00E35D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 xml:space="preserve"> «Про запобігання корупції».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Проведення </w:t>
            </w:r>
            <w:r w:rsidR="006A770F">
              <w:rPr>
                <w:rFonts w:ascii="Times New Roman" w:hAnsi="Times New Roman" w:cs="Times New Roman"/>
                <w:sz w:val="24"/>
                <w:szCs w:val="24"/>
              </w:rPr>
              <w:t xml:space="preserve">тренінгів з працівниками </w:t>
            </w: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щодо роз’яснення порядку заповнення електронних декларацій та інших питань фінансового контролю.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1.06.2022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6A770F" w:rsidP="006A7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70F">
              <w:rPr>
                <w:rFonts w:ascii="Times New Roman" w:hAnsi="Times New Roman" w:cs="Times New Roman"/>
                <w:sz w:val="24"/>
                <w:szCs w:val="24"/>
              </w:rPr>
              <w:t>Розміще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ння на інформаційних стендах та </w:t>
            </w:r>
            <w:r w:rsidRPr="006A770F">
              <w:rPr>
                <w:rFonts w:ascii="Times New Roman" w:hAnsi="Times New Roman" w:cs="Times New Roman"/>
                <w:sz w:val="24"/>
                <w:szCs w:val="24"/>
              </w:rPr>
              <w:t xml:space="preserve">офіційному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веб-сайті актуальної інформації </w:t>
            </w:r>
            <w:bookmarkStart w:id="0" w:name="_GoBack"/>
            <w:bookmarkEnd w:id="0"/>
            <w:r w:rsidRPr="006A770F">
              <w:rPr>
                <w:rFonts w:ascii="Times New Roman" w:hAnsi="Times New Roman" w:cs="Times New Roman"/>
                <w:sz w:val="24"/>
                <w:szCs w:val="24"/>
              </w:rPr>
              <w:t>антикорупційного спрямування.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58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Превентивні антикорупційні заходи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2.1.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Здійснення попередження осіб, які претендують на зайняття посад державних службовців, про спеціальні обмеження, встановлені законами України «Про державну служби» та «Про запобігання корупції».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2.2.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Організація проведення спеціальної перевірки відомостей щодо осіб, які претендують на зайняття посад державних службовців.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2.3.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Організація та участь в роботі комісії з оцінки корупційних ризиків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Протягом року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2.4.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Розробка та затвердження Плану заходів щодо запобігання корупції служби.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30 грудня 2021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2.5.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Оприлюднення звіту про стан виконання Плану заходів щодо запобігання корупції служби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15.09. 2022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58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Здійснення контролю за дотриманням антикорупційного законодавства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3.1.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Проведення у встановленому законодавством порядку перевірки фактів своєчасності подання декларацій осіб, уповноважених на виконання функцій держави або місцевого самоврядування.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3.2.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Перевірка декларацій осіб, уповноважених на виконання функцій держави або місцевого самоврядування, на наявність конфлікту інтересів суб’єкта декларування в встановленому законодавством порядку.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В день подання декларацій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3.3.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Вжиття заходів щодо припинення корупційного правопорушення та негайне письмове повідомлення про його вчинення спеціально уповноваженого суб’єкта у сфері протидії у разі виявлення корупційного правопорушення чи одержання інформації про вчинення такого правопорушення працівниками служби.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3.4.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 xml:space="preserve">Письмове повідомлення Голови </w:t>
            </w:r>
            <w:proofErr w:type="spellStart"/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Держлікслужби</w:t>
            </w:r>
            <w:proofErr w:type="spellEnd"/>
            <w:r w:rsidRPr="00706334">
              <w:rPr>
                <w:rFonts w:ascii="Times New Roman" w:hAnsi="Times New Roman" w:cs="Times New Roman"/>
                <w:sz w:val="24"/>
                <w:szCs w:val="24"/>
              </w:rPr>
              <w:t xml:space="preserve"> та спеціально уповноважених суб’єктів у сфері протидії корупції у разі встановлення за результатами перевірок ознак корупційних правопорушень.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3.5.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 xml:space="preserve">Забезпечення проведення службових розслідувань в порядку, визначеному Кабінетом Міністрів України, за поданням спеціально уповноваженого суб’єкта у сфері протидії корупції за рішенням начальника з метою виявлення причин та умов, що сприяли </w:t>
            </w:r>
            <w:r w:rsidRPr="007063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вчиненню корупційного правопорушення або невиконанню вимог Закону України «Про запобігання корупції».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3.6.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Ведення обліку працівників служби, притягнутих до відповідальності за вчинення корупційних правопорушень.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B8A" w:rsidRPr="00706334" w:rsidTr="00E35D7D">
        <w:tc>
          <w:tcPr>
            <w:tcW w:w="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4.1.</w:t>
            </w:r>
          </w:p>
        </w:tc>
        <w:tc>
          <w:tcPr>
            <w:tcW w:w="4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Взаємодія з підрозділами з питань запобігання та виявлення корупції державних органів, органів місцевого самоврядування, підприємств, установ та організацій, спеціально уповноваженими суб’єктами у сфері протидії корупції.</w:t>
            </w:r>
          </w:p>
        </w:tc>
        <w:tc>
          <w:tcPr>
            <w:tcW w:w="2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F1B8A" w:rsidRPr="00706334" w:rsidRDefault="00EF1B8A" w:rsidP="00706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334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</w:tr>
    </w:tbl>
    <w:p w:rsidR="00581A79" w:rsidRPr="00706334" w:rsidRDefault="00581A79">
      <w:pPr>
        <w:rPr>
          <w:rFonts w:ascii="Times New Roman" w:hAnsi="Times New Roman" w:cs="Times New Roman"/>
          <w:sz w:val="24"/>
          <w:szCs w:val="24"/>
        </w:rPr>
      </w:pPr>
    </w:p>
    <w:sectPr w:rsidR="00581A79" w:rsidRPr="00706334" w:rsidSect="00E35D7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45951"/>
    <w:multiLevelType w:val="hybridMultilevel"/>
    <w:tmpl w:val="8BB04A8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8C7"/>
    <w:rsid w:val="000568C7"/>
    <w:rsid w:val="001D5847"/>
    <w:rsid w:val="00581A79"/>
    <w:rsid w:val="006A770F"/>
    <w:rsid w:val="00706334"/>
    <w:rsid w:val="00E35D7D"/>
    <w:rsid w:val="00EF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B25B2"/>
  <w15:chartTrackingRefBased/>
  <w15:docId w15:val="{A74E0646-1BC3-4A44-8B8D-0F5B2A4C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6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6E9EB"/>
            <w:right w:val="none" w:sz="0" w:space="0" w:color="auto"/>
          </w:divBdr>
        </w:div>
        <w:div w:id="13699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2005</Words>
  <Characters>1143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2022-03-15T14:04:00Z</dcterms:created>
  <dcterms:modified xsi:type="dcterms:W3CDTF">2022-03-15T17:27:00Z</dcterms:modified>
</cp:coreProperties>
</file>