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DEB" w:rsidRPr="00177DEB" w:rsidRDefault="00177DEB" w:rsidP="00460AE1">
      <w:pPr>
        <w:jc w:val="center"/>
        <w:rPr>
          <w:rFonts w:ascii="Times New Roman" w:hAnsi="Times New Roman" w:cs="Times New Roman"/>
          <w:b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sz w:val="24"/>
          <w:szCs w:val="24"/>
          <w:lang w:bidi="uk-UA"/>
        </w:rPr>
        <w:t>ДОГОВІР №___</w:t>
      </w:r>
    </w:p>
    <w:p w:rsidR="00177DEB" w:rsidRPr="00177DEB" w:rsidRDefault="00177DEB" w:rsidP="00460AE1">
      <w:pPr>
        <w:jc w:val="center"/>
        <w:rPr>
          <w:rFonts w:ascii="Times New Roman" w:hAnsi="Times New Roman" w:cs="Times New Roman"/>
          <w:b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sz w:val="24"/>
          <w:szCs w:val="24"/>
          <w:lang w:bidi="uk-UA"/>
        </w:rPr>
        <w:t>про надання послуг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sz w:val="24"/>
          <w:szCs w:val="24"/>
          <w:lang w:bidi="uk-UA"/>
        </w:rPr>
      </w:pPr>
    </w:p>
    <w:p w:rsidR="00232457" w:rsidRDefault="00460AE1" w:rsidP="00460AE1">
      <w:p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м. Золочів    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ab/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ab/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          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ab/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ab/>
      </w:r>
      <w:r>
        <w:rPr>
          <w:rFonts w:ascii="Times New Roman" w:hAnsi="Times New Roman" w:cs="Times New Roman"/>
          <w:sz w:val="24"/>
          <w:szCs w:val="24"/>
          <w:lang w:bidi="uk-UA"/>
        </w:rPr>
        <w:tab/>
      </w:r>
      <w:r>
        <w:rPr>
          <w:rFonts w:ascii="Times New Roman" w:hAnsi="Times New Roman" w:cs="Times New Roman"/>
          <w:sz w:val="24"/>
          <w:szCs w:val="24"/>
          <w:lang w:bidi="uk-UA"/>
        </w:rPr>
        <w:tab/>
        <w:t xml:space="preserve"> 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         «___» ______________2022 року</w:t>
      </w:r>
    </w:p>
    <w:p w:rsidR="00460AE1" w:rsidRDefault="00460AE1" w:rsidP="00460AE1">
      <w:p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b/>
          <w:sz w:val="24"/>
          <w:szCs w:val="24"/>
          <w:lang w:bidi="uk-UA"/>
        </w:rPr>
        <w:t xml:space="preserve"> </w:t>
      </w:r>
      <w:r w:rsidRPr="00460AE1">
        <w:rPr>
          <w:rFonts w:ascii="Times New Roman" w:hAnsi="Times New Roman" w:cs="Times New Roman"/>
          <w:b/>
          <w:sz w:val="24"/>
          <w:szCs w:val="24"/>
          <w:lang w:bidi="uk-UA"/>
        </w:rPr>
        <w:t>Відділ освіти з питань освіти, молоді і спорту Золочівської міської ради Золочівського району Львівської області</w:t>
      </w:r>
      <w:r w:rsidRPr="00460AE1">
        <w:rPr>
          <w:rFonts w:ascii="Times New Roman" w:hAnsi="Times New Roman" w:cs="Times New Roman"/>
          <w:sz w:val="24"/>
          <w:szCs w:val="24"/>
          <w:lang w:bidi="uk-UA"/>
        </w:rPr>
        <w:t>, надалі іменується “Замовник”, в особі начальника Заброцького Андрія Володимировича</w:t>
      </w:r>
      <w:r w:rsidR="00232457">
        <w:rPr>
          <w:rFonts w:ascii="Times New Roman" w:hAnsi="Times New Roman" w:cs="Times New Roman"/>
          <w:sz w:val="24"/>
          <w:szCs w:val="24"/>
          <w:lang w:bidi="uk-UA"/>
        </w:rPr>
        <w:t>,</w:t>
      </w:r>
      <w:r w:rsidRPr="00460AE1">
        <w:rPr>
          <w:rFonts w:ascii="Times New Roman" w:hAnsi="Times New Roman" w:cs="Times New Roman"/>
          <w:sz w:val="24"/>
          <w:szCs w:val="24"/>
          <w:lang w:bidi="uk-UA"/>
        </w:rPr>
        <w:t xml:space="preserve">  який діє на підставі Положення про відділ освіти , з іншої сторони </w:t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та </w:t>
      </w:r>
    </w:p>
    <w:p w:rsidR="00177DEB" w:rsidRPr="00232457" w:rsidRDefault="00460AE1" w:rsidP="00177DEB">
      <w:pPr>
        <w:rPr>
          <w:rFonts w:ascii="Times New Roman" w:hAnsi="Times New Roman" w:cs="Times New Roman"/>
          <w:sz w:val="24"/>
          <w:szCs w:val="24"/>
          <w:lang w:bidi="uk-UA"/>
        </w:rPr>
      </w:pPr>
      <w:r w:rsidRPr="00460AE1">
        <w:rPr>
          <w:rFonts w:ascii="Times New Roman" w:hAnsi="Times New Roman" w:cs="Times New Roman"/>
          <w:b/>
          <w:sz w:val="24"/>
          <w:szCs w:val="24"/>
          <w:lang w:bidi="uk-UA"/>
        </w:rPr>
        <w:t>Комунальне некомерційне підприємство «Золочівська центральна районна лікарня»</w:t>
      </w:r>
      <w:r>
        <w:rPr>
          <w:rFonts w:ascii="Times New Roman" w:hAnsi="Times New Roman" w:cs="Times New Roman"/>
          <w:b/>
          <w:sz w:val="24"/>
          <w:szCs w:val="24"/>
          <w:lang w:bidi="uk-UA"/>
        </w:rPr>
        <w:t xml:space="preserve"> Золочівської міської ради Золочівського </w:t>
      </w:r>
      <w:r w:rsidRPr="00460AE1">
        <w:rPr>
          <w:rFonts w:ascii="Times New Roman" w:hAnsi="Times New Roman" w:cs="Times New Roman"/>
          <w:b/>
          <w:sz w:val="24"/>
          <w:szCs w:val="24"/>
          <w:lang w:bidi="uk-UA"/>
        </w:rPr>
        <w:t>,</w:t>
      </w:r>
      <w:r w:rsidRPr="00460AE1">
        <w:rPr>
          <w:rFonts w:ascii="Times New Roman" w:hAnsi="Times New Roman" w:cs="Times New Roman"/>
          <w:sz w:val="24"/>
          <w:szCs w:val="24"/>
          <w:lang w:bidi="uk-UA"/>
        </w:rPr>
        <w:t xml:space="preserve"> надалі іменується “Виконавець”, в особі директора Самчкуашвілі Ганни Михайлівни, який(а) діє на підставі Статуту</w:t>
      </w:r>
      <w:r w:rsidR="00177DEB" w:rsidRPr="00177DEB">
        <w:rPr>
          <w:rFonts w:ascii="Times New Roman" w:hAnsi="Times New Roman" w:cs="Times New Roman"/>
          <w:sz w:val="24"/>
          <w:szCs w:val="24"/>
        </w:rPr>
        <w:t>,</w:t>
      </w:r>
      <w:r w:rsidR="0081263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з другої сторони, (далі - Виконавець), </w:t>
      </w:r>
      <w:r w:rsidR="00177DEB" w:rsidRPr="00177DEB">
        <w:rPr>
          <w:rFonts w:ascii="Times New Roman" w:hAnsi="Times New Roman" w:cs="Times New Roman"/>
          <w:bCs/>
          <w:sz w:val="24"/>
          <w:szCs w:val="24"/>
          <w:lang w:bidi="uk-UA"/>
        </w:rPr>
        <w:t>надалі разом – Сторони, а кожен окремо – Сторона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, уклали </w:t>
      </w:r>
      <w:r w:rsidR="00177DEB" w:rsidRPr="00177DEB">
        <w:rPr>
          <w:rFonts w:ascii="Times New Roman" w:hAnsi="Times New Roman" w:cs="Times New Roman"/>
          <w:bCs/>
          <w:sz w:val="24"/>
          <w:szCs w:val="24"/>
          <w:lang w:bidi="uk-UA"/>
        </w:rPr>
        <w:t>даний Договір про надання послуг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(далі-Договір) про </w:t>
      </w:r>
      <w:r w:rsidR="00177DEB" w:rsidRPr="00232457">
        <w:rPr>
          <w:rFonts w:ascii="Times New Roman" w:hAnsi="Times New Roman" w:cs="Times New Roman"/>
          <w:sz w:val="24"/>
          <w:szCs w:val="24"/>
        </w:rPr>
        <w:t>наступне</w:t>
      </w:r>
      <w:r w:rsidR="00177DEB" w:rsidRPr="00177DEB">
        <w:rPr>
          <w:rFonts w:ascii="Times New Roman" w:hAnsi="Times New Roman" w:cs="Times New Roman"/>
          <w:sz w:val="24"/>
          <w:szCs w:val="24"/>
          <w:lang w:bidi="uk-UA"/>
        </w:rPr>
        <w:t>: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1. Предмет договору</w:t>
      </w:r>
    </w:p>
    <w:p w:rsidR="00177DEB" w:rsidRPr="00177DEB" w:rsidRDefault="00177DEB" w:rsidP="00177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Виконавець зобов’язується протягом строку дії договору надати  послуги з проведення періодичного медичного огляду працівників, а саме:</w:t>
      </w:r>
      <w:r w:rsidRPr="00177DEB">
        <w:rPr>
          <w:rFonts w:ascii="Times New Roman" w:hAnsi="Times New Roman" w:cs="Times New Roman"/>
          <w:sz w:val="24"/>
          <w:szCs w:val="24"/>
        </w:rPr>
        <w:t xml:space="preserve"> медичний огляд для працівників, зайнятих на важких роботах, роботах із шкідливими чи небезпечними умовами праці</w:t>
      </w: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(надалі – послуги), за завданням Замовника.</w:t>
      </w:r>
    </w:p>
    <w:p w:rsidR="00177DEB" w:rsidRPr="00177DEB" w:rsidRDefault="00177DEB" w:rsidP="00177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Замовник прийняти та оплатити такі послуги, за ціною, визначеною умовами вказаного Договору.</w:t>
      </w:r>
    </w:p>
    <w:p w:rsidR="00177DEB" w:rsidRPr="00177DEB" w:rsidRDefault="00177DEB" w:rsidP="00177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Специфікація вартості на проходження медичних оглядів Виконавця, викладена у Додатку №1 цього договору.</w:t>
      </w:r>
    </w:p>
    <w:p w:rsidR="00177DEB" w:rsidRPr="00177DEB" w:rsidRDefault="00177DEB" w:rsidP="00177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Список працівників Замовника, які підлягають періодичному медичному огляду, надані листом Виконавцю, та додані до Договору.</w:t>
      </w:r>
    </w:p>
    <w:p w:rsidR="00177DEB" w:rsidRPr="00177DEB" w:rsidRDefault="00177DEB" w:rsidP="00177DEB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177DEB" w:rsidRPr="00177DEB" w:rsidRDefault="00177DEB" w:rsidP="00177DEB">
      <w:pPr>
        <w:rPr>
          <w:rFonts w:ascii="Times New Roman" w:hAnsi="Times New Roman" w:cs="Times New Roman"/>
          <w:b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sz w:val="24"/>
          <w:szCs w:val="24"/>
          <w:lang w:bidi="uk-UA"/>
        </w:rPr>
        <w:t>2. Ціна договору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sz w:val="24"/>
          <w:szCs w:val="24"/>
          <w:u w:val="single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2.1. Загальна сума Договору становить ___</w:t>
      </w:r>
      <w:r w:rsidRPr="00177DEB">
        <w:rPr>
          <w:rFonts w:ascii="Times New Roman" w:hAnsi="Times New Roman" w:cs="Times New Roman"/>
          <w:b/>
          <w:sz w:val="24"/>
          <w:szCs w:val="24"/>
          <w:u w:val="single"/>
          <w:lang w:bidi="uk-UA"/>
        </w:rPr>
        <w:t xml:space="preserve">2 130 </w:t>
      </w:r>
      <w:r w:rsidRPr="00177DEB">
        <w:rPr>
          <w:rFonts w:ascii="Times New Roman" w:hAnsi="Times New Roman" w:cs="Times New Roman"/>
          <w:b/>
          <w:sz w:val="24"/>
          <w:szCs w:val="24"/>
          <w:u w:val="single"/>
        </w:rPr>
        <w:t xml:space="preserve">гривень 00 копійок_(дві тисячі сто тридцять  </w:t>
      </w:r>
      <w:r w:rsidRPr="00177DE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гр</w:t>
      </w:r>
      <w:r w:rsidRPr="00177DEB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ивень 00 коп.)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3. Якість послуг</w:t>
      </w:r>
    </w:p>
    <w:p w:rsidR="00177DEB" w:rsidRPr="00177DEB" w:rsidRDefault="00177DEB" w:rsidP="00177DEB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Виконавець зобов’язується надати Замовнику послуги, передбачені цим Договором, якість яких відповідає умовам визначеним нормами чинного законодавства України.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</w:p>
    <w:p w:rsidR="00177DEB" w:rsidRPr="00177DEB" w:rsidRDefault="00177DEB" w:rsidP="00177DEB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Порядок здійснення оплати</w:t>
      </w:r>
    </w:p>
    <w:p w:rsidR="00177DEB" w:rsidRPr="00177DEB" w:rsidRDefault="00177DEB" w:rsidP="00177DE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Cs/>
          <w:sz w:val="24"/>
          <w:szCs w:val="24"/>
          <w:lang w:bidi="uk-UA"/>
        </w:rPr>
        <w:t xml:space="preserve">Розрахунок між Замовником і Виконавцем проводиться в національній валюті України, у безготівковій формі, шляхом перерахування Замовником грошової суми, зазначеної в п.2.1 даного Договору на поточний рахунок Виконавця. </w:t>
      </w:r>
    </w:p>
    <w:p w:rsidR="00177DEB" w:rsidRPr="00177DEB" w:rsidRDefault="00177DEB" w:rsidP="00177DE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Оплата вартості послуг здійснюється протягом 30 (тридцяти) банківських днів з моменту отримання послуг, на підставі належно оформлених первинних документів, наданих Замовнику. У разі затримки фінансування, розрахунок здійснюється </w:t>
      </w:r>
      <w:r w:rsidRPr="00177DEB">
        <w:rPr>
          <w:rFonts w:ascii="Times New Roman" w:hAnsi="Times New Roman" w:cs="Times New Roman"/>
          <w:sz w:val="24"/>
          <w:szCs w:val="24"/>
          <w:lang w:bidi="uk-UA"/>
        </w:rPr>
        <w:lastRenderedPageBreak/>
        <w:t>протягом 3 (трьох) банківських днів з дня надходження коштів на реєстраційний рахунок Замовника на відповідне цільове призначення.</w:t>
      </w:r>
    </w:p>
    <w:p w:rsidR="00177DEB" w:rsidRPr="00177DEB" w:rsidRDefault="00177DEB" w:rsidP="00177DEB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177DEB" w:rsidRPr="00177DEB" w:rsidRDefault="00177DEB" w:rsidP="00177DE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Надання послуг</w:t>
      </w:r>
    </w:p>
    <w:p w:rsidR="00177DEB" w:rsidRPr="00177DEB" w:rsidRDefault="00177DEB" w:rsidP="00177D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Місце надання послуг: Комунальне некомерційне підприємство Львівської обласної ради «Львівська обласна клінічна лікарня».</w:t>
      </w:r>
    </w:p>
    <w:p w:rsidR="00177DEB" w:rsidRPr="00177DEB" w:rsidRDefault="00177DEB" w:rsidP="00177D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Оформлення наданих послугздійснюється шляхом підписання Сторонами Акту приймання-передачі наданих послуг.</w:t>
      </w:r>
    </w:p>
    <w:p w:rsidR="00177DEB" w:rsidRPr="00177DEB" w:rsidRDefault="00177DEB" w:rsidP="00177D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Акт приймання-передачі наданих послуг наприкінці місяця, протягом якого Виконавець надавав послуги, готує Виконавець  у 2-х примірниках та передає його на підписання Замовнику.</w:t>
      </w:r>
    </w:p>
    <w:p w:rsidR="00177DEB" w:rsidRPr="00177DEB" w:rsidRDefault="00177DEB" w:rsidP="00177DE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Замовник перевіряє Акт приймання-передачі наданих послуг, і в разі відсутності зауважень до наданих послуг, підписує його та упродовж 5-ти робочих днів передає Виконавцю.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6. Права та обов</w:t>
      </w:r>
      <w:r w:rsidRPr="00177DEB">
        <w:rPr>
          <w:rFonts w:ascii="Times New Roman" w:hAnsi="Times New Roman" w:cs="Times New Roman"/>
          <w:b/>
          <w:bCs/>
          <w:sz w:val="24"/>
          <w:szCs w:val="24"/>
          <w:lang w:val="en-US"/>
        </w:rPr>
        <w:t>’</w:t>
      </w: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язки сторін</w:t>
      </w:r>
    </w:p>
    <w:p w:rsidR="00177DEB" w:rsidRPr="00177DEB" w:rsidRDefault="00177DEB" w:rsidP="00177DEB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Замовник зобов'язаний: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Своєчасно та в повному обсязі сплатити за надання послуг.</w:t>
      </w:r>
    </w:p>
    <w:p w:rsidR="00177DEB" w:rsidRPr="00177DEB" w:rsidRDefault="00177DEB" w:rsidP="00177DEB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Замовник має право: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 Змінювати обсяг надання послуг та загальну вартість цього Договору. У такому разі Сторони вносять відповідні зміни до цього Договору.</w:t>
      </w:r>
    </w:p>
    <w:p w:rsidR="00177DEB" w:rsidRPr="00177DEB" w:rsidRDefault="00177DEB" w:rsidP="00177DEB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Виконавець зобов'язаний: 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Провести медичний огляд працівників, а також клінічні та інші дослідження, які необхідні для оцінки стану здоров’я працівників;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Забезпечити надання послуг відповідно до розділу II цього Договору;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Погодити із Замовником план-графік проведення медогляду;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Контролювати дотримання термінів проходження медоглядів;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За результатами наданих за цим Договором послуг видати письмовий документ про стан здоров’я та професійну придатність кожного працівника, який пройшов медогляд за встановленою чинним законодавством України формою та надати його Замовнику.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Проінформувати працівника закладу про стан його здоров’я і  можливість продовжувати роботу в своїй професії за результатами медичного огляду або надати висновок про переведення на іншу роботу.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Провести аналіз та узагальнення результатів медичного оглядів з оформленням заключного акту, який надати Замовнику.</w:t>
      </w:r>
    </w:p>
    <w:p w:rsidR="00177DEB" w:rsidRPr="00177DEB" w:rsidRDefault="00177DEB" w:rsidP="00177DEB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Виконавець має право:</w:t>
      </w:r>
    </w:p>
    <w:p w:rsidR="00177DEB" w:rsidRPr="00177DEB" w:rsidRDefault="00177DEB" w:rsidP="00177DEB">
      <w:pPr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Своєчасно та в повному обсязі отримувати оплату за надання послуг.</w:t>
      </w:r>
    </w:p>
    <w:p w:rsidR="00177DEB" w:rsidRPr="00177DEB" w:rsidRDefault="00177DEB" w:rsidP="00177DEB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7. Відповідальність сторін</w:t>
      </w:r>
    </w:p>
    <w:p w:rsidR="00177DEB" w:rsidRPr="00177DEB" w:rsidRDefault="00177DEB" w:rsidP="00177DEB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У разі невиконання або неналежного виконання своїх зобов'язань за Договором Сторони несуть відповідальність, передбачену законодавством.</w:t>
      </w:r>
    </w:p>
    <w:p w:rsidR="00177DEB" w:rsidRPr="00177DEB" w:rsidRDefault="00177DEB" w:rsidP="00177DEB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bookmarkStart w:id="1" w:name="bookmark1"/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Обставини непереборної сили</w:t>
      </w:r>
      <w:bookmarkEnd w:id="1"/>
    </w:p>
    <w:p w:rsidR="00177DEB" w:rsidRPr="00177DEB" w:rsidRDefault="00177DEB" w:rsidP="00177DE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Сторони звільняються від відповідальності за невиконання або неналежне виконання зобов'язань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епізоотія, війна тощо).</w:t>
      </w:r>
    </w:p>
    <w:p w:rsidR="00177DEB" w:rsidRPr="00177DEB" w:rsidRDefault="00177DEB" w:rsidP="00177DE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Сторона, що не може виконувати зобов'язання за цим Договором унаслідок дії обставин непереборної сили, повинна не пізніше ніж протягом 15 робочих днів з моменту їх виникнення повідомити про це іншу Сторону у письмовій формі.</w:t>
      </w:r>
    </w:p>
    <w:p w:rsidR="00177DEB" w:rsidRPr="00177DEB" w:rsidRDefault="00177DEB" w:rsidP="00177DE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 xml:space="preserve">Належним доказом існування обставин непереборної сили є довідка Торгово-Промислової Палати України або іншого компетентного органу. </w:t>
      </w:r>
    </w:p>
    <w:p w:rsidR="00177DEB" w:rsidRPr="00177DEB" w:rsidRDefault="00177DEB" w:rsidP="00177DE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У разі коли строк дії обставин непереборної сили продовжується більше ніж 30 днів, кожна із Сторін в установленому порядку має право розірвати цей Договір.</w:t>
      </w:r>
    </w:p>
    <w:p w:rsidR="00177DEB" w:rsidRPr="00177DEB" w:rsidRDefault="00177DEB" w:rsidP="00177DEB">
      <w:p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bookmarkStart w:id="2" w:name="bookmark2"/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9. Вирішення спорів</w:t>
      </w:r>
      <w:bookmarkEnd w:id="2"/>
    </w:p>
    <w:p w:rsidR="00177DEB" w:rsidRPr="00177DEB" w:rsidRDefault="00177DEB" w:rsidP="00177DEB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У випадку виникнення спорів або розбіжностей. Сторони зобов'язуються вирішувати їх шляхом взаємних переговорів.</w:t>
      </w:r>
    </w:p>
    <w:p w:rsidR="00177DEB" w:rsidRPr="00177DEB" w:rsidRDefault="00177DEB" w:rsidP="00177DEB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У разі недосягнення Сторонами згоди, спори (розбіжності) вирішуються у судовому порядку.</w:t>
      </w:r>
    </w:p>
    <w:p w:rsidR="00177DEB" w:rsidRPr="00177DEB" w:rsidRDefault="00177DEB" w:rsidP="00177DEB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bidi="uk-UA"/>
        </w:rPr>
      </w:pPr>
      <w:bookmarkStart w:id="3" w:name="bookmark3"/>
      <w:r w:rsidRPr="00177DEB">
        <w:rPr>
          <w:rFonts w:ascii="Times New Roman" w:hAnsi="Times New Roman" w:cs="Times New Roman"/>
          <w:b/>
          <w:bCs/>
          <w:sz w:val="24"/>
          <w:szCs w:val="24"/>
          <w:lang w:bidi="uk-UA"/>
        </w:rPr>
        <w:t>Строк дії договору</w:t>
      </w:r>
      <w:bookmarkEnd w:id="3"/>
    </w:p>
    <w:p w:rsidR="00177DEB" w:rsidRPr="00177DEB" w:rsidRDefault="00177DEB" w:rsidP="00177DE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Цей Договір набирає чинності з дати підписання і діє до 31 грудня 2022р., але в будь-якому випадку до повного виконання Сторонами своїх зобов’язань згідно Договору.</w:t>
      </w:r>
    </w:p>
    <w:p w:rsidR="00177DEB" w:rsidRPr="00177DEB" w:rsidRDefault="00177DEB" w:rsidP="00177DE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Всі Додатки до цього Договору є його невід’ємною частиною та є обов’язковими до виконання Сторонами.</w:t>
      </w:r>
    </w:p>
    <w:p w:rsidR="00177DEB" w:rsidRPr="00177DEB" w:rsidRDefault="00177DEB" w:rsidP="00177DE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sz w:val="24"/>
          <w:szCs w:val="24"/>
          <w:lang w:bidi="uk-UA"/>
        </w:rPr>
        <w:t>Цей Договір укладається і підписується у двох примірниках, що мають однакову юридичну силу, по одному примірнику для кожної сторони.</w:t>
      </w:r>
    </w:p>
    <w:p w:rsidR="00177DEB" w:rsidRPr="00177DEB" w:rsidRDefault="00177DEB" w:rsidP="00177DEB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177DEB" w:rsidRPr="00177DEB" w:rsidRDefault="00177DEB" w:rsidP="00177DEB">
      <w:pPr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  <w:lang w:bidi="uk-UA"/>
        </w:rPr>
      </w:pPr>
      <w:r w:rsidRPr="00177DEB">
        <w:rPr>
          <w:rFonts w:ascii="Times New Roman" w:hAnsi="Times New Roman" w:cs="Times New Roman"/>
          <w:b/>
          <w:sz w:val="24"/>
          <w:szCs w:val="24"/>
          <w:lang w:bidi="uk-UA"/>
        </w:rPr>
        <w:t>Місце знаходження та банківські реквізити Сторін</w:t>
      </w:r>
    </w:p>
    <w:p w:rsidR="002140D4" w:rsidRPr="00177DEB" w:rsidRDefault="002140D4">
      <w:pPr>
        <w:rPr>
          <w:rFonts w:ascii="Times New Roman" w:hAnsi="Times New Roman" w:cs="Times New Roman"/>
          <w:sz w:val="24"/>
          <w:szCs w:val="24"/>
        </w:rPr>
      </w:pPr>
    </w:p>
    <w:sectPr w:rsidR="002140D4" w:rsidRPr="00177D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6D36"/>
    <w:multiLevelType w:val="multilevel"/>
    <w:tmpl w:val="1A9AE29C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D7D31A1"/>
    <w:multiLevelType w:val="multilevel"/>
    <w:tmpl w:val="3612ACF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177D4B22"/>
    <w:multiLevelType w:val="multilevel"/>
    <w:tmpl w:val="329E3D28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21EC218E"/>
    <w:multiLevelType w:val="multilevel"/>
    <w:tmpl w:val="D55E0800"/>
    <w:lvl w:ilvl="0">
      <w:start w:val="1"/>
      <w:numFmt w:val="decimal"/>
      <w:lvlText w:val="1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24"/>
        <w:szCs w:val="24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6A014D8"/>
    <w:multiLevelType w:val="multilevel"/>
    <w:tmpl w:val="8EDE54BE"/>
    <w:lvl w:ilvl="0">
      <w:start w:val="10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1713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41244B39"/>
    <w:multiLevelType w:val="multilevel"/>
    <w:tmpl w:val="21DEBB4C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6" w15:restartNumberingAfterBreak="0">
    <w:nsid w:val="51253174"/>
    <w:multiLevelType w:val="multilevel"/>
    <w:tmpl w:val="F06051D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6DDD0BB9"/>
    <w:multiLevelType w:val="multilevel"/>
    <w:tmpl w:val="E98AE9C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77D32191"/>
    <w:multiLevelType w:val="multilevel"/>
    <w:tmpl w:val="BC580202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E8"/>
    <w:rsid w:val="00177DEB"/>
    <w:rsid w:val="001E2E43"/>
    <w:rsid w:val="002140D4"/>
    <w:rsid w:val="00232457"/>
    <w:rsid w:val="00460AE1"/>
    <w:rsid w:val="00812635"/>
    <w:rsid w:val="009C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AAAF3"/>
  <w15:chartTrackingRefBased/>
  <w15:docId w15:val="{01D02526-4502-4F6C-B123-0BDC8C70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460AE1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460AE1"/>
    <w:pPr>
      <w:spacing w:line="240" w:lineRule="auto"/>
    </w:pPr>
    <w:rPr>
      <w:sz w:val="20"/>
      <w:szCs w:val="20"/>
    </w:rPr>
  </w:style>
  <w:style w:type="character" w:customStyle="1" w:styleId="a5">
    <w:name w:val="Текст примітки Знак"/>
    <w:basedOn w:val="a0"/>
    <w:link w:val="a4"/>
    <w:uiPriority w:val="99"/>
    <w:semiHidden/>
    <w:rsid w:val="00460AE1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60AE1"/>
    <w:rPr>
      <w:b/>
      <w:bCs/>
    </w:rPr>
  </w:style>
  <w:style w:type="character" w:customStyle="1" w:styleId="a7">
    <w:name w:val="Тема примітки Знак"/>
    <w:basedOn w:val="a5"/>
    <w:link w:val="a6"/>
    <w:uiPriority w:val="99"/>
    <w:semiHidden/>
    <w:rsid w:val="00460AE1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460A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460A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3719</Words>
  <Characters>2121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2022-09-12T18:04:00Z</dcterms:created>
  <dcterms:modified xsi:type="dcterms:W3CDTF">2022-09-13T04:31:00Z</dcterms:modified>
</cp:coreProperties>
</file>