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5E9BBB0" w14:textId="77777777" w:rsidR="00F431AD" w:rsidRDefault="00F431AD">
      <w:pPr>
        <w:widowControl w:val="0"/>
        <w:jc w:val="center"/>
      </w:pPr>
    </w:p>
    <w:p w14:paraId="12D21B25" w14:textId="77777777" w:rsidR="00F431AD" w:rsidRDefault="00FA612E">
      <w:pPr>
        <w:widowControl w:val="0"/>
        <w:jc w:val="center"/>
      </w:pPr>
      <w:r>
        <w:t>НАЦІОНАЛЬНА СЛУЖБА ЗДОРОВ’Я УКРАЇНИ</w:t>
      </w:r>
    </w:p>
    <w:p w14:paraId="21680381" w14:textId="77777777" w:rsidR="00F431AD" w:rsidRDefault="00FA612E">
      <w:pPr>
        <w:widowControl w:val="0"/>
        <w:jc w:val="center"/>
      </w:pPr>
      <w:r>
        <w:t>(НСЗУ)</w:t>
      </w:r>
    </w:p>
    <w:p w14:paraId="2E5B3405" w14:textId="77777777" w:rsidR="00F431AD" w:rsidRDefault="00FA612E">
      <w:pPr>
        <w:widowControl w:val="0"/>
        <w:spacing w:after="120"/>
        <w:jc w:val="center"/>
        <w:rPr>
          <w:sz w:val="22"/>
          <w:szCs w:val="22"/>
        </w:rPr>
      </w:pPr>
      <w:proofErr w:type="spellStart"/>
      <w:r>
        <w:rPr>
          <w:sz w:val="22"/>
          <w:szCs w:val="22"/>
        </w:rPr>
        <w:t>просп</w:t>
      </w:r>
      <w:proofErr w:type="spellEnd"/>
      <w:r>
        <w:rPr>
          <w:sz w:val="22"/>
          <w:szCs w:val="22"/>
        </w:rPr>
        <w:t xml:space="preserve">. Степана Бандери, 19, м. Київ, 04073, </w:t>
      </w:r>
      <w:proofErr w:type="spellStart"/>
      <w:r>
        <w:rPr>
          <w:sz w:val="22"/>
          <w:szCs w:val="22"/>
        </w:rPr>
        <w:t>тел</w:t>
      </w:r>
      <w:proofErr w:type="spellEnd"/>
      <w:r>
        <w:rPr>
          <w:sz w:val="22"/>
          <w:szCs w:val="22"/>
        </w:rPr>
        <w:t>.: (044) 426-67-77, (044) 290-06-91</w:t>
      </w:r>
    </w:p>
    <w:p w14:paraId="7BE77A94" w14:textId="77777777" w:rsidR="00F431AD" w:rsidRDefault="00FA612E">
      <w:pPr>
        <w:widowControl w:val="0"/>
        <w:jc w:val="center"/>
        <w:rPr>
          <w:sz w:val="22"/>
          <w:szCs w:val="22"/>
        </w:rPr>
      </w:pPr>
      <w:r>
        <w:rPr>
          <w:sz w:val="22"/>
          <w:szCs w:val="22"/>
        </w:rPr>
        <w:t>E-</w:t>
      </w:r>
      <w:proofErr w:type="spellStart"/>
      <w:r>
        <w:rPr>
          <w:sz w:val="22"/>
          <w:szCs w:val="22"/>
        </w:rPr>
        <w:t>mail</w:t>
      </w:r>
      <w:proofErr w:type="spellEnd"/>
      <w:r>
        <w:rPr>
          <w:sz w:val="22"/>
          <w:szCs w:val="22"/>
        </w:rPr>
        <w:t>: info@nszu.gov.ua, сайт: www.nszu.gov.ua, код згідно з ЄДРПОУ 42032422</w:t>
      </w:r>
    </w:p>
    <w:p w14:paraId="7A568D01" w14:textId="77777777" w:rsidR="00F431AD" w:rsidRDefault="00FA612E">
      <w:pPr>
        <w:widowControl w:val="0"/>
        <w:jc w:val="center"/>
        <w:rPr>
          <w:sz w:val="20"/>
          <w:szCs w:val="20"/>
        </w:rPr>
      </w:pPr>
      <w:r>
        <w:rPr>
          <w:sz w:val="20"/>
          <w:szCs w:val="20"/>
        </w:rPr>
        <w:t>_______________________________________________________________________________________________</w:t>
      </w:r>
    </w:p>
    <w:p w14:paraId="656C4856" w14:textId="77777777" w:rsidR="00F431AD" w:rsidRDefault="00FA612E">
      <w:pPr>
        <w:spacing w:before="120"/>
        <w:rPr>
          <w:sz w:val="20"/>
          <w:szCs w:val="20"/>
        </w:rPr>
      </w:pPr>
      <w:r>
        <w:rPr>
          <w:sz w:val="20"/>
          <w:szCs w:val="20"/>
        </w:rPr>
        <w:t>від ___________ 20__ р. № __________________</w:t>
      </w:r>
      <w:r>
        <w:rPr>
          <w:sz w:val="20"/>
          <w:szCs w:val="20"/>
        </w:rPr>
        <w:tab/>
      </w:r>
      <w:r>
        <w:rPr>
          <w:sz w:val="20"/>
          <w:szCs w:val="20"/>
        </w:rPr>
        <w:tab/>
        <w:t>На № _____________ від ___________ 20__ р.</w:t>
      </w:r>
    </w:p>
    <w:p w14:paraId="061FF784" w14:textId="77777777" w:rsidR="00F431AD" w:rsidRDefault="00FA612E">
      <w:pPr>
        <w:jc w:val="both"/>
        <w:rPr>
          <w:sz w:val="26"/>
          <w:szCs w:val="26"/>
        </w:rPr>
      </w:pPr>
      <w:r>
        <w:rPr>
          <w:sz w:val="27"/>
          <w:szCs w:val="27"/>
        </w:rPr>
        <w:t xml:space="preserve">                                                                          </w:t>
      </w:r>
    </w:p>
    <w:p w14:paraId="1367487D" w14:textId="77777777" w:rsidR="00F431AD" w:rsidRPr="00F67AB9" w:rsidRDefault="00FA612E">
      <w:pPr>
        <w:tabs>
          <w:tab w:val="left" w:pos="5103"/>
        </w:tabs>
        <w:ind w:left="5103"/>
      </w:pPr>
      <w:r w:rsidRPr="00F67AB9">
        <w:t>Керівникам надавачів медичних послуг</w:t>
      </w:r>
    </w:p>
    <w:p w14:paraId="7C54AC76" w14:textId="77777777" w:rsidR="00F431AD" w:rsidRPr="00F67AB9" w:rsidRDefault="00FA612E">
      <w:pPr>
        <w:tabs>
          <w:tab w:val="left" w:pos="5103"/>
        </w:tabs>
        <w:ind w:left="5103"/>
        <w:rPr>
          <w:highlight w:val="white"/>
        </w:rPr>
      </w:pPr>
      <w:r w:rsidRPr="00F67AB9">
        <w:t>(за списком)</w:t>
      </w:r>
    </w:p>
    <w:p w14:paraId="57692EE4" w14:textId="77777777" w:rsidR="00F431AD" w:rsidRDefault="00F431AD">
      <w:pPr>
        <w:tabs>
          <w:tab w:val="left" w:pos="5245"/>
        </w:tabs>
        <w:ind w:left="5245"/>
        <w:rPr>
          <w:highlight w:val="white"/>
        </w:rPr>
      </w:pPr>
    </w:p>
    <w:p w14:paraId="7938BCC3" w14:textId="77777777" w:rsidR="00F431AD" w:rsidRDefault="00F431AD">
      <w:pPr>
        <w:ind w:firstLine="567"/>
        <w:jc w:val="both"/>
        <w:rPr>
          <w:b/>
        </w:rPr>
      </w:pPr>
    </w:p>
    <w:p w14:paraId="10AE802D" w14:textId="41C55310" w:rsidR="00F431AD" w:rsidRPr="00F67AB9" w:rsidRDefault="00FA612E">
      <w:pPr>
        <w:ind w:right="5668"/>
        <w:jc w:val="both"/>
      </w:pPr>
      <w:r w:rsidRPr="00F67AB9">
        <w:t>Щодо звітування про проведене виправлення</w:t>
      </w:r>
      <w:r w:rsidR="00AE1D8E" w:rsidRPr="00F67AB9">
        <w:t xml:space="preserve"> та верифікацію електронних медичних записів</w:t>
      </w:r>
      <w:r w:rsidR="00122B47" w:rsidRPr="00F67AB9">
        <w:t>, та щодо послуг, оплачених за рахунок коштів інших джерел</w:t>
      </w:r>
    </w:p>
    <w:p w14:paraId="1177F13A" w14:textId="77777777" w:rsidR="00F431AD" w:rsidRPr="00F67AB9" w:rsidRDefault="00F431AD">
      <w:pPr>
        <w:jc w:val="both"/>
      </w:pPr>
    </w:p>
    <w:p w14:paraId="2FD2293A" w14:textId="25F9C5BE" w:rsidR="008321AA" w:rsidRPr="00F67AB9" w:rsidRDefault="00FA612E">
      <w:pPr>
        <w:pBdr>
          <w:between w:val="nil"/>
        </w:pBdr>
        <w:ind w:firstLine="567"/>
        <w:jc w:val="both"/>
        <w:rPr>
          <w:color w:val="000000"/>
        </w:rPr>
      </w:pPr>
      <w:r w:rsidRPr="00F67AB9">
        <w:rPr>
          <w:color w:val="000000"/>
        </w:rPr>
        <w:t xml:space="preserve">Національна служба здоров’я України дякує усім медичним працівникам за самовіддану працю в тяжкий для України час та повідомляє, що </w:t>
      </w:r>
      <w:r w:rsidRPr="00F67AB9">
        <w:t>оплата</w:t>
      </w:r>
      <w:r w:rsidRPr="00F67AB9">
        <w:rPr>
          <w:color w:val="000000"/>
        </w:rPr>
        <w:t xml:space="preserve"> за звітами про медичні послуги </w:t>
      </w:r>
      <w:r w:rsidR="008321AA" w:rsidRPr="00F67AB9">
        <w:rPr>
          <w:color w:val="000000"/>
        </w:rPr>
        <w:t>здійснюється</w:t>
      </w:r>
      <w:r w:rsidRPr="00F67AB9">
        <w:rPr>
          <w:color w:val="000000"/>
        </w:rPr>
        <w:t xml:space="preserve"> </w:t>
      </w:r>
      <w:bookmarkStart w:id="0" w:name="_heading=h.gjdgxs" w:colFirst="0" w:colLast="0"/>
      <w:bookmarkEnd w:id="0"/>
      <w:r w:rsidR="008321AA" w:rsidRPr="00F67AB9">
        <w:rPr>
          <w:color w:val="000000"/>
        </w:rPr>
        <w:t>відповідно до Порядку реалізації програми державних гарантій медичного обслуговування населення у 202</w:t>
      </w:r>
      <w:r w:rsidR="00B17708" w:rsidRPr="00F67AB9">
        <w:rPr>
          <w:color w:val="000000"/>
        </w:rPr>
        <w:t>4</w:t>
      </w:r>
      <w:r w:rsidR="008321AA" w:rsidRPr="00F67AB9">
        <w:rPr>
          <w:color w:val="000000"/>
        </w:rPr>
        <w:t xml:space="preserve"> році, затвердженого постановою Кабінету </w:t>
      </w:r>
      <w:r w:rsidR="003E1FE4">
        <w:rPr>
          <w:color w:val="000000"/>
        </w:rPr>
        <w:t>М</w:t>
      </w:r>
      <w:r w:rsidR="008321AA" w:rsidRPr="00F67AB9">
        <w:rPr>
          <w:color w:val="000000"/>
        </w:rPr>
        <w:t>іністрів України від 2</w:t>
      </w:r>
      <w:r w:rsidR="00B17708" w:rsidRPr="00F67AB9">
        <w:rPr>
          <w:color w:val="000000"/>
        </w:rPr>
        <w:t>2</w:t>
      </w:r>
      <w:r w:rsidR="008321AA" w:rsidRPr="00F67AB9">
        <w:rPr>
          <w:color w:val="000000"/>
        </w:rPr>
        <w:t>.12.202</w:t>
      </w:r>
      <w:r w:rsidR="00B17708" w:rsidRPr="00F67AB9">
        <w:rPr>
          <w:color w:val="000000"/>
        </w:rPr>
        <w:t>3</w:t>
      </w:r>
      <w:r w:rsidR="008321AA" w:rsidRPr="00F67AB9">
        <w:rPr>
          <w:color w:val="000000"/>
        </w:rPr>
        <w:t xml:space="preserve"> №1</w:t>
      </w:r>
      <w:r w:rsidR="00B17708" w:rsidRPr="00F67AB9">
        <w:rPr>
          <w:color w:val="000000"/>
        </w:rPr>
        <w:t>394</w:t>
      </w:r>
      <w:r w:rsidR="008321AA" w:rsidRPr="00F67AB9">
        <w:rPr>
          <w:color w:val="000000"/>
        </w:rPr>
        <w:t xml:space="preserve"> (далі – Порядок).</w:t>
      </w:r>
    </w:p>
    <w:p w14:paraId="172F47FA" w14:textId="55250956" w:rsidR="00DC72AD" w:rsidRDefault="000E2490">
      <w:pPr>
        <w:pBdr>
          <w:between w:val="nil"/>
        </w:pBdr>
        <w:ind w:firstLine="567"/>
        <w:jc w:val="both"/>
      </w:pPr>
      <w:r w:rsidRPr="00F67AB9">
        <w:t xml:space="preserve">З метою забезпечення цільового та ефективного використання коштів за програмою медичних гарантій, а також достовірності внесеної інформації в </w:t>
      </w:r>
      <w:r w:rsidR="00F67AB9" w:rsidRPr="00F67AB9">
        <w:t>електронну систему охорони здоров’я (далі – ЕСОЗ),</w:t>
      </w:r>
      <w:r w:rsidRPr="00F67AB9">
        <w:t xml:space="preserve"> НСЗУ</w:t>
      </w:r>
      <w:r w:rsidR="00DC72AD">
        <w:t xml:space="preserve"> надає можливість надавачам медичних послуг здійснювати звітування </w:t>
      </w:r>
      <w:r w:rsidR="00DC72AD" w:rsidRPr="00F67AB9">
        <w:t xml:space="preserve">на онлайн платформі за посиланням </w:t>
      </w:r>
      <w:hyperlink r:id="rId8" w:history="1">
        <w:r w:rsidR="00DC72AD" w:rsidRPr="00F67AB9">
          <w:rPr>
            <w:rStyle w:val="af5"/>
          </w:rPr>
          <w:t>https://066.e-health.gov.ua</w:t>
        </w:r>
      </w:hyperlink>
      <w:r w:rsidR="00DC72AD">
        <w:rPr>
          <w:rStyle w:val="af5"/>
        </w:rPr>
        <w:t xml:space="preserve"> </w:t>
      </w:r>
      <w:r w:rsidR="00DC72AD" w:rsidRPr="00F67AB9">
        <w:t>за такими напрямами:</w:t>
      </w:r>
    </w:p>
    <w:p w14:paraId="049B44D4" w14:textId="61EFF93F" w:rsidR="00DC72AD" w:rsidRPr="00DC72AD" w:rsidRDefault="00DC72AD" w:rsidP="00DC72AD">
      <w:pPr>
        <w:pStyle w:val="afa"/>
        <w:numPr>
          <w:ilvl w:val="0"/>
          <w:numId w:val="1"/>
        </w:numPr>
        <w:pBdr>
          <w:between w:val="nil"/>
        </w:pBdr>
        <w:jc w:val="both"/>
      </w:pPr>
      <w:r w:rsidRPr="00DC72AD">
        <w:rPr>
          <w:color w:val="000000"/>
        </w:rPr>
        <w:t>звітування про проведене виправлення електронних медичних записів</w:t>
      </w:r>
      <w:r>
        <w:rPr>
          <w:color w:val="000000"/>
        </w:rPr>
        <w:t>;</w:t>
      </w:r>
    </w:p>
    <w:p w14:paraId="1AFB3789" w14:textId="4296ACAE" w:rsidR="00DC72AD" w:rsidRDefault="00DC72AD" w:rsidP="00DC72AD">
      <w:pPr>
        <w:pStyle w:val="afa"/>
        <w:numPr>
          <w:ilvl w:val="0"/>
          <w:numId w:val="1"/>
        </w:numPr>
        <w:pBdr>
          <w:between w:val="nil"/>
        </w:pBdr>
        <w:jc w:val="both"/>
      </w:pPr>
      <w:r w:rsidRPr="00DC72AD">
        <w:t>звітування про верифікацію електронних медичних записів</w:t>
      </w:r>
      <w:r>
        <w:t>;</w:t>
      </w:r>
    </w:p>
    <w:p w14:paraId="1B086E1C" w14:textId="48F635B1" w:rsidR="00DC72AD" w:rsidRPr="00DC72AD" w:rsidRDefault="00DC72AD" w:rsidP="004F1C56">
      <w:pPr>
        <w:pStyle w:val="afa"/>
        <w:numPr>
          <w:ilvl w:val="0"/>
          <w:numId w:val="1"/>
        </w:numPr>
        <w:pBdr>
          <w:between w:val="nil"/>
        </w:pBdr>
        <w:jc w:val="both"/>
      </w:pPr>
      <w:r>
        <w:t xml:space="preserve">звітування щодо </w:t>
      </w:r>
      <w:r w:rsidRPr="00DC72AD">
        <w:t>послуг, оплачених за рахунок коштів інших джерел</w:t>
      </w:r>
      <w:r>
        <w:t>.</w:t>
      </w:r>
    </w:p>
    <w:p w14:paraId="7107E388" w14:textId="757064B1" w:rsidR="00AA0709" w:rsidRPr="00DC72AD" w:rsidRDefault="00AA0709" w:rsidP="008372A7">
      <w:pPr>
        <w:pBdr>
          <w:between w:val="nil"/>
        </w:pBdr>
        <w:ind w:firstLine="567"/>
        <w:jc w:val="both"/>
        <w:rPr>
          <w:i/>
          <w:iCs/>
          <w:color w:val="000000"/>
          <w:u w:val="single"/>
        </w:rPr>
      </w:pPr>
      <w:r w:rsidRPr="00DC72AD">
        <w:rPr>
          <w:i/>
          <w:iCs/>
          <w:color w:val="000000"/>
          <w:u w:val="single"/>
        </w:rPr>
        <w:t>Щодо звітування про проведене виправлення електронних медичних записів</w:t>
      </w:r>
    </w:p>
    <w:p w14:paraId="4E50B610" w14:textId="0A97CEF5" w:rsidR="00C32ED4" w:rsidRPr="00F67AB9" w:rsidRDefault="00FA612E" w:rsidP="008372A7">
      <w:pPr>
        <w:pBdr>
          <w:between w:val="nil"/>
        </w:pBdr>
        <w:ind w:firstLine="567"/>
        <w:jc w:val="both"/>
        <w:rPr>
          <w:color w:val="000000"/>
        </w:rPr>
      </w:pPr>
      <w:r w:rsidRPr="00F67AB9">
        <w:rPr>
          <w:color w:val="000000"/>
        </w:rPr>
        <w:t xml:space="preserve">Національна служба здоров’я України надає можливість надавачам медичних послуг </w:t>
      </w:r>
      <w:r w:rsidRPr="00F67AB9">
        <w:t>інформувати НСЗУ про виправлення електронних медичних записів (далі – ЕМЗ), що проведені в ЕСОЗ</w:t>
      </w:r>
      <w:r w:rsidR="00C32ED4" w:rsidRPr="00F67AB9">
        <w:t>,</w:t>
      </w:r>
      <w:r w:rsidRPr="00F67AB9">
        <w:t xml:space="preserve"> шляхом скасування помилкового медичного запису та внесення оновлених достовірних даних стосовно медичної події, </w:t>
      </w:r>
      <w:r w:rsidR="009D469F" w:rsidRPr="00F67AB9">
        <w:t xml:space="preserve">що відбулась (за умови що з дати такої медичної події не сплинув 90-денний термін, що дозволяє вносити записи в ЕСОЗ) </w:t>
      </w:r>
      <w:r w:rsidRPr="00F67AB9">
        <w:t xml:space="preserve">якщо таке коригування відбулось </w:t>
      </w:r>
      <w:r w:rsidRPr="00F67AB9">
        <w:rPr>
          <w:b/>
        </w:rPr>
        <w:t xml:space="preserve">пізніше </w:t>
      </w:r>
      <w:r w:rsidR="00C32ED4" w:rsidRPr="00F67AB9">
        <w:rPr>
          <w:b/>
        </w:rPr>
        <w:t>десятого</w:t>
      </w:r>
      <w:r w:rsidRPr="00F67AB9">
        <w:rPr>
          <w:b/>
        </w:rPr>
        <w:t xml:space="preserve"> робочого дня після закінчення звітного періоду </w:t>
      </w:r>
      <w:r w:rsidRPr="00F67AB9">
        <w:t>та не було враховано при оплаті</w:t>
      </w:r>
      <w:r w:rsidR="00B75285" w:rsidRPr="00F67AB9">
        <w:t xml:space="preserve"> за відповідний звітний період</w:t>
      </w:r>
      <w:r w:rsidR="00AA0709" w:rsidRPr="00F67AB9">
        <w:t xml:space="preserve">, </w:t>
      </w:r>
      <w:r w:rsidR="00DC72AD">
        <w:t xml:space="preserve">та </w:t>
      </w:r>
      <w:r w:rsidR="00B41B43">
        <w:t>подання</w:t>
      </w:r>
      <w:r w:rsidR="00D5155C" w:rsidRPr="00F67AB9">
        <w:t xml:space="preserve"> інформаці</w:t>
      </w:r>
      <w:r w:rsidR="00B41B43">
        <w:t>ї</w:t>
      </w:r>
      <w:r w:rsidR="00D5155C" w:rsidRPr="00F67AB9">
        <w:t xml:space="preserve"> про здійснене коригування за допомогою уніфікованої </w:t>
      </w:r>
      <w:r w:rsidR="002C7B0F" w:rsidRPr="002C7B0F">
        <w:t xml:space="preserve">Форми звітування про </w:t>
      </w:r>
      <w:r w:rsidR="002C7B0F">
        <w:t>коригування</w:t>
      </w:r>
      <w:r w:rsidR="002C7B0F" w:rsidRPr="002C7B0F">
        <w:t xml:space="preserve"> ЕМЗ </w:t>
      </w:r>
      <w:bookmarkStart w:id="1" w:name="_Hlk158828115"/>
      <w:r w:rsidR="00D5155C" w:rsidRPr="00F67AB9">
        <w:t xml:space="preserve">на онлайн платформі за посиланням </w:t>
      </w:r>
      <w:hyperlink r:id="rId9" w:history="1">
        <w:r w:rsidR="00AA0709" w:rsidRPr="00F67AB9">
          <w:rPr>
            <w:rStyle w:val="af5"/>
          </w:rPr>
          <w:t>https://066.e-health.gov.ua</w:t>
        </w:r>
      </w:hyperlink>
      <w:bookmarkEnd w:id="1"/>
      <w:r w:rsidR="00DD016F">
        <w:t xml:space="preserve"> </w:t>
      </w:r>
      <w:r w:rsidR="001F2541">
        <w:t xml:space="preserve">обравши </w:t>
      </w:r>
      <w:r w:rsidR="001F2541" w:rsidRPr="001F2541">
        <w:t xml:space="preserve">на головному екрані </w:t>
      </w:r>
      <w:r w:rsidR="005677AF">
        <w:t xml:space="preserve">сервісу </w:t>
      </w:r>
      <w:r w:rsidR="001F2541" w:rsidRPr="001F2541">
        <w:t>режим «Виправлення ЕМЗ»</w:t>
      </w:r>
      <w:r w:rsidR="00DD016F">
        <w:rPr>
          <w:color w:val="000000"/>
        </w:rPr>
        <w:t>.</w:t>
      </w:r>
    </w:p>
    <w:p w14:paraId="5C65E602" w14:textId="30CBA475" w:rsidR="00F431AD" w:rsidRPr="00F67AB9" w:rsidRDefault="00AA0709" w:rsidP="008372A7">
      <w:pPr>
        <w:pBdr>
          <w:between w:val="nil"/>
        </w:pBdr>
        <w:ind w:firstLine="567"/>
        <w:jc w:val="both"/>
        <w:rPr>
          <w:color w:val="000000"/>
        </w:rPr>
      </w:pPr>
      <w:bookmarkStart w:id="2" w:name="_heading=h.fbevha7rfyfl" w:colFirst="0" w:colLast="0"/>
      <w:bookmarkEnd w:id="2"/>
      <w:r w:rsidRPr="00F67AB9">
        <w:rPr>
          <w:color w:val="000000"/>
        </w:rPr>
        <w:t>Нагадуємо</w:t>
      </w:r>
      <w:r w:rsidR="00FA612E" w:rsidRPr="00F67AB9">
        <w:rPr>
          <w:color w:val="000000"/>
        </w:rPr>
        <w:t xml:space="preserve">, що подавати інформацію про проведене в ЕСОЗ коригування ЕМЗ, що відбулось не пізніше </w:t>
      </w:r>
      <w:r w:rsidR="00C32ED4" w:rsidRPr="00F67AB9">
        <w:rPr>
          <w:color w:val="000000"/>
        </w:rPr>
        <w:t>десятого</w:t>
      </w:r>
      <w:r w:rsidR="00FA612E" w:rsidRPr="00F67AB9">
        <w:rPr>
          <w:color w:val="000000"/>
        </w:rPr>
        <w:t xml:space="preserve"> робочого дня після закінчення звітного періоду, не потрібно, оскільки такі ЕМЗ автоматично враховуються у звітах про медичні послуги за звітний період відповідно до пункту 7 Порядку.</w:t>
      </w:r>
    </w:p>
    <w:p w14:paraId="3FA9C99C" w14:textId="77777777" w:rsidR="00AA0709" w:rsidRPr="00F67AB9" w:rsidRDefault="00AA0709" w:rsidP="008372A7">
      <w:pPr>
        <w:pBdr>
          <w:between w:val="nil"/>
        </w:pBdr>
        <w:ind w:firstLine="567"/>
        <w:jc w:val="both"/>
        <w:rPr>
          <w:color w:val="000000"/>
        </w:rPr>
      </w:pPr>
      <w:r w:rsidRPr="00F67AB9">
        <w:rPr>
          <w:color w:val="000000"/>
        </w:rPr>
        <w:t xml:space="preserve">Для подання інформації </w:t>
      </w:r>
      <w:bookmarkStart w:id="3" w:name="_Hlk157696937"/>
      <w:r w:rsidRPr="00F67AB9">
        <w:rPr>
          <w:color w:val="000000"/>
        </w:rPr>
        <w:t>про проведене в ЕСОЗ коригування ЕМЗ за допомогою Звіту про коригування надавачу медичних послуг</w:t>
      </w:r>
      <w:bookmarkEnd w:id="3"/>
      <w:r w:rsidRPr="00F67AB9">
        <w:rPr>
          <w:color w:val="000000"/>
        </w:rPr>
        <w:t xml:space="preserve"> необхідно авторизуватись за наведеним посиланням та обрати у нижньому вікні в </w:t>
      </w:r>
      <w:proofErr w:type="spellStart"/>
      <w:r w:rsidRPr="00F67AB9">
        <w:rPr>
          <w:color w:val="000000"/>
        </w:rPr>
        <w:t>випадаючому</w:t>
      </w:r>
      <w:proofErr w:type="spellEnd"/>
      <w:r w:rsidRPr="00F67AB9">
        <w:rPr>
          <w:color w:val="000000"/>
        </w:rPr>
        <w:t xml:space="preserve"> списку на головному екрані авторизації режим «Виправлення ЕМЗ».</w:t>
      </w:r>
    </w:p>
    <w:p w14:paraId="6FA84DAB" w14:textId="77777777" w:rsidR="00AA0709" w:rsidRPr="00F67AB9" w:rsidRDefault="00AA0709" w:rsidP="008372A7">
      <w:pPr>
        <w:pBdr>
          <w:between w:val="nil"/>
        </w:pBdr>
        <w:ind w:firstLine="567"/>
        <w:jc w:val="both"/>
        <w:rPr>
          <w:color w:val="000000"/>
        </w:rPr>
      </w:pPr>
      <w:r w:rsidRPr="00F67AB9">
        <w:rPr>
          <w:color w:val="000000"/>
        </w:rPr>
        <w:t xml:space="preserve">Після цього, на наступному екрані необхідно </w:t>
      </w:r>
      <w:proofErr w:type="spellStart"/>
      <w:r w:rsidRPr="00F67AB9">
        <w:rPr>
          <w:color w:val="000000"/>
        </w:rPr>
        <w:t>внести</w:t>
      </w:r>
      <w:proofErr w:type="spellEnd"/>
      <w:r w:rsidRPr="00F67AB9">
        <w:rPr>
          <w:color w:val="000000"/>
        </w:rPr>
        <w:t xml:space="preserve"> наступну інформацію про здійснене коригування ЕМЗ:</w:t>
      </w:r>
    </w:p>
    <w:p w14:paraId="26B89DD2" w14:textId="4F292149" w:rsidR="00AA0709" w:rsidRPr="00F67AB9" w:rsidRDefault="00AA0709" w:rsidP="008372A7">
      <w:pPr>
        <w:pBdr>
          <w:between w:val="nil"/>
        </w:pBdr>
        <w:ind w:firstLine="567"/>
        <w:jc w:val="both"/>
        <w:rPr>
          <w:b/>
          <w:color w:val="000000"/>
        </w:rPr>
      </w:pPr>
      <w:r w:rsidRPr="00F67AB9">
        <w:rPr>
          <w:color w:val="000000"/>
        </w:rPr>
        <w:t xml:space="preserve">ID помилкового запису </w:t>
      </w:r>
      <w:r w:rsidR="00CF0E5F">
        <w:rPr>
          <w:color w:val="000000"/>
        </w:rPr>
        <w:t>–</w:t>
      </w:r>
      <w:r w:rsidRPr="00F67AB9">
        <w:rPr>
          <w:color w:val="000000"/>
        </w:rPr>
        <w:t xml:space="preserve"> </w:t>
      </w:r>
      <w:r w:rsidRPr="00F67AB9">
        <w:rPr>
          <w:b/>
          <w:color w:val="000000"/>
        </w:rPr>
        <w:t>ID медичного запису (взаємодії або діагностичного звіту/процедури, створених без взаємодії), щодо якого було допущено помилку та який необхідно виправити;</w:t>
      </w:r>
    </w:p>
    <w:p w14:paraId="138B4F25" w14:textId="403D8C8B" w:rsidR="00AA0709" w:rsidRPr="00F67AB9" w:rsidRDefault="00AA0709" w:rsidP="008372A7">
      <w:pPr>
        <w:pBdr>
          <w:between w:val="nil"/>
        </w:pBdr>
        <w:ind w:firstLine="567"/>
        <w:jc w:val="both"/>
        <w:rPr>
          <w:b/>
          <w:color w:val="000000"/>
        </w:rPr>
      </w:pPr>
      <w:r w:rsidRPr="00F67AB9">
        <w:rPr>
          <w:color w:val="000000"/>
        </w:rPr>
        <w:t xml:space="preserve">ID виправленого запису </w:t>
      </w:r>
      <w:r w:rsidR="00CF0E5F">
        <w:rPr>
          <w:color w:val="000000"/>
        </w:rPr>
        <w:t>–</w:t>
      </w:r>
      <w:r w:rsidRPr="00F67AB9">
        <w:rPr>
          <w:color w:val="000000"/>
        </w:rPr>
        <w:t xml:space="preserve"> </w:t>
      </w:r>
      <w:r w:rsidRPr="00F67AB9">
        <w:rPr>
          <w:b/>
          <w:color w:val="000000"/>
        </w:rPr>
        <w:t>ID медичного запису (взаємодії або діагностичного звіту/процедури, створених без взаємодії), який є виправленням медичного запису з допущеною помилкою та який необхідно включити в звіт на оплату;</w:t>
      </w:r>
    </w:p>
    <w:p w14:paraId="6267E75A" w14:textId="4C8243C6" w:rsidR="00AA0709" w:rsidRPr="00F67AB9" w:rsidRDefault="00AA0709" w:rsidP="008372A7">
      <w:pPr>
        <w:pBdr>
          <w:between w:val="nil"/>
        </w:pBdr>
        <w:ind w:firstLine="567"/>
        <w:jc w:val="both"/>
        <w:rPr>
          <w:color w:val="000000"/>
        </w:rPr>
      </w:pPr>
      <w:r w:rsidRPr="00F67AB9">
        <w:rPr>
          <w:color w:val="000000"/>
        </w:rPr>
        <w:t xml:space="preserve">причину виправлення </w:t>
      </w:r>
      <w:r w:rsidR="00CF0E5F">
        <w:rPr>
          <w:color w:val="000000"/>
        </w:rPr>
        <w:t>–</w:t>
      </w:r>
      <w:r w:rsidRPr="00F67AB9">
        <w:rPr>
          <w:color w:val="000000"/>
        </w:rPr>
        <w:t xml:space="preserve"> надати пояснення необхідності таких виправлень.</w:t>
      </w:r>
    </w:p>
    <w:p w14:paraId="47234847" w14:textId="77777777" w:rsidR="00AA0709" w:rsidRPr="00F67AB9" w:rsidRDefault="00AA0709" w:rsidP="008372A7">
      <w:pPr>
        <w:pBdr>
          <w:between w:val="nil"/>
        </w:pBdr>
        <w:ind w:firstLine="567"/>
        <w:jc w:val="both"/>
        <w:rPr>
          <w:b/>
          <w:color w:val="000000"/>
        </w:rPr>
      </w:pPr>
      <w:r w:rsidRPr="00F67AB9">
        <w:rPr>
          <w:b/>
          <w:color w:val="000000"/>
        </w:rPr>
        <w:t>Основні вимоги щодо подання НСЗУ інформації про проведене коригування ЕМЗ:</w:t>
      </w:r>
    </w:p>
    <w:p w14:paraId="2F98AACE" w14:textId="77777777" w:rsidR="00AA0709" w:rsidRPr="00F67AB9" w:rsidRDefault="00AA0709" w:rsidP="008372A7">
      <w:pPr>
        <w:pBdr>
          <w:between w:val="nil"/>
        </w:pBdr>
        <w:ind w:firstLine="567"/>
        <w:jc w:val="both"/>
        <w:rPr>
          <w:color w:val="000000"/>
        </w:rPr>
      </w:pPr>
      <w:r w:rsidRPr="00F67AB9">
        <w:rPr>
          <w:color w:val="000000"/>
        </w:rPr>
        <w:t>ID помилкового запису – цей ЕМЗ повинен мати в ЕСОЗ позначку «скасовано» та має бути внесений своєчасно у відповідному звітному періоді;</w:t>
      </w:r>
    </w:p>
    <w:p w14:paraId="0EDD609A" w14:textId="77777777" w:rsidR="00AA0709" w:rsidRPr="00F67AB9" w:rsidRDefault="00AA0709" w:rsidP="008372A7">
      <w:pPr>
        <w:pBdr>
          <w:between w:val="nil"/>
        </w:pBdr>
        <w:ind w:firstLine="567"/>
        <w:jc w:val="both"/>
        <w:rPr>
          <w:color w:val="000000"/>
        </w:rPr>
      </w:pPr>
      <w:r w:rsidRPr="00F67AB9">
        <w:rPr>
          <w:color w:val="000000"/>
        </w:rPr>
        <w:t>ID виправленого запису – цей ЕМЗ повинен бути внесений в ЕСОЗ пізніше десятого робочого дня після закінчення звітного періоду.</w:t>
      </w:r>
    </w:p>
    <w:p w14:paraId="5DCFBD86" w14:textId="77777777" w:rsidR="00AA0709" w:rsidRPr="00F67AB9" w:rsidRDefault="00AA0709" w:rsidP="008372A7">
      <w:pPr>
        <w:pBdr>
          <w:between w:val="nil"/>
        </w:pBdr>
        <w:ind w:firstLine="567"/>
        <w:jc w:val="both"/>
        <w:rPr>
          <w:b/>
          <w:color w:val="000000"/>
        </w:rPr>
      </w:pPr>
      <w:r w:rsidRPr="00F67AB9">
        <w:rPr>
          <w:color w:val="000000"/>
        </w:rPr>
        <w:t xml:space="preserve">При цьому </w:t>
      </w:r>
      <w:r w:rsidRPr="00F67AB9">
        <w:rPr>
          <w:b/>
          <w:color w:val="000000"/>
        </w:rPr>
        <w:t xml:space="preserve">врахування виправленого ЕМЗ у звіті за надані медичні послуги буде </w:t>
      </w:r>
      <w:proofErr w:type="spellStart"/>
      <w:r w:rsidRPr="00F67AB9">
        <w:rPr>
          <w:b/>
          <w:color w:val="000000"/>
        </w:rPr>
        <w:t>здійснюватись</w:t>
      </w:r>
      <w:proofErr w:type="spellEnd"/>
      <w:r w:rsidRPr="00F67AB9">
        <w:rPr>
          <w:b/>
          <w:color w:val="000000"/>
        </w:rPr>
        <w:t xml:space="preserve"> за таких умов:</w:t>
      </w:r>
    </w:p>
    <w:p w14:paraId="05A6A5C2" w14:textId="77777777" w:rsidR="00AA0709" w:rsidRPr="00F67AB9" w:rsidRDefault="00AA0709" w:rsidP="008372A7">
      <w:pPr>
        <w:pBdr>
          <w:between w:val="nil"/>
        </w:pBdr>
        <w:ind w:firstLine="567"/>
        <w:jc w:val="both"/>
        <w:rPr>
          <w:color w:val="000000"/>
        </w:rPr>
      </w:pPr>
      <w:r w:rsidRPr="00F67AB9">
        <w:rPr>
          <w:color w:val="000000"/>
        </w:rPr>
        <w:t>обидва медичні записи (запис що виправляється та новий запис) мають належати одному надавачу медичних послуг;</w:t>
      </w:r>
    </w:p>
    <w:p w14:paraId="6531C26A" w14:textId="77777777" w:rsidR="00AA0709" w:rsidRPr="00F67AB9" w:rsidRDefault="00AA0709" w:rsidP="008372A7">
      <w:pPr>
        <w:pBdr>
          <w:between w:val="nil"/>
        </w:pBdr>
        <w:ind w:firstLine="567"/>
        <w:jc w:val="both"/>
        <w:rPr>
          <w:color w:val="000000"/>
        </w:rPr>
      </w:pPr>
      <w:r w:rsidRPr="00F67AB9">
        <w:rPr>
          <w:color w:val="000000"/>
        </w:rPr>
        <w:t>обидва медичні записи (запис що виправляється та новий запис) мають належати одному пацієнту;</w:t>
      </w:r>
    </w:p>
    <w:p w14:paraId="40FC4C87" w14:textId="77777777" w:rsidR="00AA0709" w:rsidRPr="00F67AB9" w:rsidRDefault="00AA0709" w:rsidP="008372A7">
      <w:pPr>
        <w:pBdr>
          <w:between w:val="nil"/>
        </w:pBdr>
        <w:ind w:firstLine="567"/>
        <w:jc w:val="both"/>
        <w:rPr>
          <w:color w:val="000000"/>
        </w:rPr>
      </w:pPr>
      <w:r w:rsidRPr="00F67AB9">
        <w:rPr>
          <w:color w:val="000000"/>
        </w:rPr>
        <w:t>у запису що виправляється та виправленого запису мають співпадати щонайменше 50% ознак зі списку (дата початку епізоду, дата послуги/виписки, основний діагноз, тип взаємодії, тип епізоду, причина звернення, коди інтервенцій, результат виписки, ПІБ лікаря). Виправлений запис, який не відповідає цим критеріям за основними реквізитами із записом, що визнається помилковим, не буде прийматись до оплати за звітом про надані медичні послуги.</w:t>
      </w:r>
    </w:p>
    <w:p w14:paraId="16D58509" w14:textId="24D377F3" w:rsidR="00122B47" w:rsidRPr="00CF0E5F" w:rsidRDefault="004732AF" w:rsidP="008372A7">
      <w:pPr>
        <w:pBdr>
          <w:between w:val="nil"/>
        </w:pBdr>
        <w:ind w:firstLine="567"/>
        <w:jc w:val="both"/>
        <w:rPr>
          <w:i/>
          <w:iCs/>
          <w:color w:val="000000"/>
          <w:u w:val="single"/>
        </w:rPr>
      </w:pPr>
      <w:r w:rsidRPr="00CF0E5F">
        <w:rPr>
          <w:i/>
          <w:iCs/>
          <w:color w:val="000000"/>
          <w:u w:val="single"/>
        </w:rPr>
        <w:t xml:space="preserve">Щодо </w:t>
      </w:r>
      <w:bookmarkStart w:id="4" w:name="_Hlk158827331"/>
      <w:r w:rsidRPr="00CF0E5F">
        <w:rPr>
          <w:i/>
          <w:iCs/>
          <w:color w:val="000000"/>
          <w:u w:val="single"/>
        </w:rPr>
        <w:t>звітування про верифікацію електронних медичних записів</w:t>
      </w:r>
      <w:bookmarkEnd w:id="4"/>
    </w:p>
    <w:p w14:paraId="0C25B577" w14:textId="476AE619" w:rsidR="00CF0E5F" w:rsidRDefault="00CF0E5F" w:rsidP="008372A7">
      <w:pPr>
        <w:pBdr>
          <w:between w:val="nil"/>
        </w:pBdr>
        <w:ind w:firstLine="567"/>
        <w:jc w:val="both"/>
      </w:pPr>
      <w:r>
        <w:t>У</w:t>
      </w:r>
      <w:r w:rsidRPr="00F67AB9">
        <w:t xml:space="preserve"> разі отримання</w:t>
      </w:r>
      <w:r>
        <w:t xml:space="preserve"> надавачем медичних послуг </w:t>
      </w:r>
      <w:r w:rsidRPr="00F67AB9">
        <w:t>у розшифровці медичних записів інформаці</w:t>
      </w:r>
      <w:r>
        <w:t>ї</w:t>
      </w:r>
      <w:r w:rsidRPr="00F67AB9">
        <w:t xml:space="preserve"> у стовпчику </w:t>
      </w:r>
      <w:r w:rsidRPr="00CF0E5F">
        <w:rPr>
          <w:b/>
          <w:bCs/>
        </w:rPr>
        <w:t xml:space="preserve">«Деталі виявлених </w:t>
      </w:r>
      <w:proofErr w:type="spellStart"/>
      <w:r w:rsidRPr="00CF0E5F">
        <w:rPr>
          <w:b/>
          <w:bCs/>
        </w:rPr>
        <w:t>невідповідностей</w:t>
      </w:r>
      <w:proofErr w:type="spellEnd"/>
      <w:r w:rsidRPr="00CF0E5F">
        <w:rPr>
          <w:b/>
          <w:bCs/>
        </w:rPr>
        <w:t>, які потребують додаткової перевірки та верифікації з боку надавача послуг»</w:t>
      </w:r>
      <w:r w:rsidRPr="00F67AB9">
        <w:t xml:space="preserve"> щодо виявлених </w:t>
      </w:r>
      <w:proofErr w:type="spellStart"/>
      <w:r w:rsidRPr="00F67AB9">
        <w:t>невідповідностей</w:t>
      </w:r>
      <w:proofErr w:type="spellEnd"/>
      <w:r w:rsidRPr="00F67AB9">
        <w:t xml:space="preserve">: «Пацієнт перебував на стаціонарному </w:t>
      </w:r>
      <w:r w:rsidRPr="00F67AB9">
        <w:lastRenderedPageBreak/>
        <w:t>лікування в іншому закладу під час лікування</w:t>
      </w:r>
      <w:r w:rsidR="003E1FE4">
        <w:t>»</w:t>
      </w:r>
      <w:r w:rsidRPr="00F67AB9">
        <w:t xml:space="preserve"> «</w:t>
      </w:r>
      <w:r w:rsidR="00E03550" w:rsidRPr="00E03550">
        <w:t>Неможливі клінічні випадки</w:t>
      </w:r>
      <w:r w:rsidRPr="00F67AB9">
        <w:t>»; «</w:t>
      </w:r>
      <w:r w:rsidR="00E03550" w:rsidRPr="00E03550">
        <w:t>Некоректна вага при госпіталізації</w:t>
      </w:r>
      <w:r w:rsidRPr="00F67AB9">
        <w:t>»; «</w:t>
      </w:r>
      <w:r w:rsidR="00E03550" w:rsidRPr="00E03550">
        <w:t>Некоректний вік для пологів</w:t>
      </w:r>
      <w:r w:rsidRPr="00F67AB9">
        <w:t>»; «Некоректна тривалість лікування</w:t>
      </w:r>
      <w:r w:rsidRPr="003E1FE4">
        <w:t>»</w:t>
      </w:r>
      <w:r w:rsidR="007D661B" w:rsidRPr="003E1FE4">
        <w:rPr>
          <w:lang w:val="en-US"/>
        </w:rPr>
        <w:t xml:space="preserve"> </w:t>
      </w:r>
      <w:r w:rsidR="007D661B" w:rsidRPr="003E1FE4">
        <w:t>та інші помилки, відповідно до опису яких у розшифровці ЕМЗ підлягають верифікації</w:t>
      </w:r>
      <w:r w:rsidRPr="003E1FE4">
        <w:t xml:space="preserve">, </w:t>
      </w:r>
      <w:r>
        <w:t>н</w:t>
      </w:r>
      <w:r w:rsidR="004732AF" w:rsidRPr="00F67AB9">
        <w:t xml:space="preserve">адавач медичних послуг має перевірити внесену в ЕСОЗ інформацію у </w:t>
      </w:r>
      <w:r>
        <w:t xml:space="preserve">такому </w:t>
      </w:r>
      <w:r w:rsidR="004732AF" w:rsidRPr="00F67AB9">
        <w:t>медичному записі про надання медичної допомоги</w:t>
      </w:r>
      <w:r>
        <w:t>.</w:t>
      </w:r>
    </w:p>
    <w:p w14:paraId="112A75F2" w14:textId="18C60529" w:rsidR="004732AF" w:rsidRPr="00F67AB9" w:rsidRDefault="0010744B" w:rsidP="008372A7">
      <w:pPr>
        <w:pBdr>
          <w:between w:val="nil"/>
        </w:pBdr>
        <w:ind w:firstLine="567"/>
        <w:jc w:val="both"/>
        <w:rPr>
          <w:color w:val="000000"/>
        </w:rPr>
      </w:pPr>
      <w:r w:rsidRPr="00F67AB9">
        <w:rPr>
          <w:color w:val="000000"/>
        </w:rPr>
        <w:t xml:space="preserve">Після чого </w:t>
      </w:r>
      <w:r w:rsidR="004732AF" w:rsidRPr="00F67AB9">
        <w:rPr>
          <w:color w:val="000000"/>
        </w:rPr>
        <w:t>здійснити одну з наведених дій:</w:t>
      </w:r>
    </w:p>
    <w:p w14:paraId="24FB8282" w14:textId="516DD94D" w:rsidR="004732AF" w:rsidRPr="00F67AB9" w:rsidRDefault="004732AF" w:rsidP="008372A7">
      <w:pPr>
        <w:pBdr>
          <w:between w:val="nil"/>
        </w:pBdr>
        <w:ind w:firstLine="567"/>
        <w:jc w:val="both"/>
        <w:rPr>
          <w:color w:val="000000"/>
        </w:rPr>
      </w:pPr>
      <w:r w:rsidRPr="00F67AB9">
        <w:rPr>
          <w:color w:val="000000"/>
        </w:rPr>
        <w:t xml:space="preserve">у випадку, якщо такий запис </w:t>
      </w:r>
      <w:r w:rsidR="005175C9">
        <w:rPr>
          <w:color w:val="000000"/>
        </w:rPr>
        <w:t xml:space="preserve">з виявленою невідповідністю </w:t>
      </w:r>
      <w:r w:rsidRPr="00F67AB9">
        <w:rPr>
          <w:color w:val="000000"/>
        </w:rPr>
        <w:t>внесений помилково – поставити позначку «внесений помилково»;</w:t>
      </w:r>
    </w:p>
    <w:p w14:paraId="5FCA748A" w14:textId="2920C9A0" w:rsidR="004732AF" w:rsidRPr="00F67AB9" w:rsidRDefault="004732AF" w:rsidP="008372A7">
      <w:pPr>
        <w:pBdr>
          <w:between w:val="nil"/>
        </w:pBdr>
        <w:ind w:firstLine="567"/>
        <w:jc w:val="both"/>
        <w:rPr>
          <w:color w:val="000000"/>
        </w:rPr>
      </w:pPr>
      <w:r w:rsidRPr="00F67AB9">
        <w:rPr>
          <w:color w:val="000000"/>
        </w:rPr>
        <w:t>у випадку, якщо у медичному записі виявлено помилки – відкоригувати такий медичний запис</w:t>
      </w:r>
      <w:r w:rsidRPr="00F67AB9">
        <w:rPr>
          <w:color w:val="000000"/>
          <w:lang w:val="en-US"/>
        </w:rPr>
        <w:t xml:space="preserve"> </w:t>
      </w:r>
      <w:r w:rsidRPr="00F67AB9">
        <w:rPr>
          <w:color w:val="000000"/>
        </w:rPr>
        <w:t>шляхом скасування помилкового медичного запису та внесення оновлених достовірних даних стосовно медичної події, що відбулась (за умови що з дати такої медичної події не сплинув 90-денний термін, що дозволяє вносити записи в ЕСОЗ)</w:t>
      </w:r>
      <w:r w:rsidR="005175C9">
        <w:rPr>
          <w:color w:val="000000"/>
        </w:rPr>
        <w:t xml:space="preserve"> та звітувати НСЗУ про проведене виправлення</w:t>
      </w:r>
      <w:r w:rsidRPr="00F67AB9">
        <w:rPr>
          <w:color w:val="000000"/>
        </w:rPr>
        <w:t>;</w:t>
      </w:r>
    </w:p>
    <w:p w14:paraId="74E5BEA0" w14:textId="72904E0F" w:rsidR="004732AF" w:rsidRPr="00F67AB9" w:rsidRDefault="004732AF" w:rsidP="008372A7">
      <w:pPr>
        <w:pBdr>
          <w:between w:val="nil"/>
        </w:pBdr>
        <w:ind w:firstLine="567"/>
        <w:jc w:val="both"/>
        <w:rPr>
          <w:color w:val="000000"/>
        </w:rPr>
      </w:pPr>
      <w:r w:rsidRPr="00F67AB9">
        <w:rPr>
          <w:color w:val="000000"/>
        </w:rPr>
        <w:t xml:space="preserve">у випадку, якщо за результатами перевірки надавачем інформації в ЕСОЗ помилки </w:t>
      </w:r>
      <w:r w:rsidR="005175C9">
        <w:rPr>
          <w:color w:val="000000"/>
        </w:rPr>
        <w:t xml:space="preserve">у медичному записі </w:t>
      </w:r>
      <w:r w:rsidRPr="00F67AB9">
        <w:rPr>
          <w:color w:val="000000"/>
        </w:rPr>
        <w:t>не виявлено – інформацію про підтвердження правильності такого медичного запису потрібно передати до НСЗУ за допомогою Форм</w:t>
      </w:r>
      <w:r w:rsidR="00AA0709" w:rsidRPr="00F67AB9">
        <w:rPr>
          <w:color w:val="000000"/>
        </w:rPr>
        <w:t>и</w:t>
      </w:r>
      <w:r w:rsidRPr="00F67AB9">
        <w:rPr>
          <w:color w:val="000000"/>
        </w:rPr>
        <w:t xml:space="preserve"> звітування про верифікацію ЕМЗ </w:t>
      </w:r>
      <w:r w:rsidR="005175C9" w:rsidRPr="005175C9">
        <w:rPr>
          <w:color w:val="000000"/>
        </w:rPr>
        <w:t xml:space="preserve">на онлайн платформі за посиланням </w:t>
      </w:r>
      <w:hyperlink r:id="rId10" w:history="1">
        <w:r w:rsidR="005175C9" w:rsidRPr="00F37392">
          <w:rPr>
            <w:rStyle w:val="af5"/>
          </w:rPr>
          <w:t>https://066.e-health.gov.ua</w:t>
        </w:r>
      </w:hyperlink>
      <w:r w:rsidR="005175C9">
        <w:rPr>
          <w:color w:val="000000"/>
        </w:rPr>
        <w:t xml:space="preserve"> </w:t>
      </w:r>
      <w:r w:rsidRPr="00F67AB9">
        <w:rPr>
          <w:color w:val="000000"/>
        </w:rPr>
        <w:t xml:space="preserve">обравши </w:t>
      </w:r>
      <w:r w:rsidR="005677AF" w:rsidRPr="00F67AB9">
        <w:rPr>
          <w:color w:val="000000"/>
        </w:rPr>
        <w:t xml:space="preserve">на головному екрані сервісу </w:t>
      </w:r>
      <w:r w:rsidRPr="00F67AB9">
        <w:rPr>
          <w:color w:val="000000"/>
        </w:rPr>
        <w:t xml:space="preserve">режим «Звітування про </w:t>
      </w:r>
      <w:proofErr w:type="spellStart"/>
      <w:r w:rsidRPr="00F67AB9">
        <w:rPr>
          <w:color w:val="000000"/>
        </w:rPr>
        <w:t>верифіковані</w:t>
      </w:r>
      <w:proofErr w:type="spellEnd"/>
      <w:r w:rsidRPr="00F67AB9">
        <w:rPr>
          <w:color w:val="000000"/>
        </w:rPr>
        <w:t xml:space="preserve"> ЕМЗ».</w:t>
      </w:r>
    </w:p>
    <w:p w14:paraId="2C5EC8C1" w14:textId="77777777" w:rsidR="004732AF" w:rsidRPr="00F67AB9" w:rsidRDefault="004732AF" w:rsidP="008372A7">
      <w:pPr>
        <w:pBdr>
          <w:between w:val="nil"/>
        </w:pBdr>
        <w:ind w:firstLine="567"/>
        <w:jc w:val="both"/>
        <w:rPr>
          <w:color w:val="000000"/>
        </w:rPr>
      </w:pPr>
      <w:r w:rsidRPr="00F67AB9">
        <w:rPr>
          <w:color w:val="000000"/>
        </w:rPr>
        <w:t>Підтверджуючи правильність внесення медичного запису надавач медичних послуг несе повну відповідальність за повноту та достовірність інформації, що внесена в ЕСОЗ.</w:t>
      </w:r>
    </w:p>
    <w:p w14:paraId="4B486A6E" w14:textId="77777777" w:rsidR="004732AF" w:rsidRPr="00F67AB9" w:rsidRDefault="004732AF" w:rsidP="008372A7">
      <w:pPr>
        <w:pBdr>
          <w:between w:val="nil"/>
        </w:pBdr>
        <w:ind w:firstLine="567"/>
        <w:jc w:val="both"/>
        <w:rPr>
          <w:color w:val="000000"/>
        </w:rPr>
      </w:pPr>
      <w:r w:rsidRPr="00F67AB9">
        <w:rPr>
          <w:color w:val="000000"/>
        </w:rPr>
        <w:t xml:space="preserve">Медичні записи, щодо яких </w:t>
      </w:r>
      <w:proofErr w:type="spellStart"/>
      <w:r w:rsidRPr="00F67AB9">
        <w:rPr>
          <w:color w:val="000000"/>
        </w:rPr>
        <w:t>внесено</w:t>
      </w:r>
      <w:proofErr w:type="spellEnd"/>
      <w:r w:rsidRPr="00F67AB9">
        <w:rPr>
          <w:color w:val="000000"/>
        </w:rPr>
        <w:t xml:space="preserve"> підтвердження про правильність медичного запису за допомогою форми звітування про верифікацію ЕМЗ, будуть включені НСЗУ для оплати за звітом про надані медичні послуги.</w:t>
      </w:r>
    </w:p>
    <w:p w14:paraId="3427E164" w14:textId="77777777" w:rsidR="004732AF" w:rsidRPr="00F67AB9" w:rsidRDefault="004732AF" w:rsidP="008372A7">
      <w:pPr>
        <w:pBdr>
          <w:between w:val="nil"/>
        </w:pBdr>
        <w:ind w:firstLine="567"/>
        <w:jc w:val="both"/>
        <w:rPr>
          <w:color w:val="000000"/>
        </w:rPr>
      </w:pPr>
      <w:r w:rsidRPr="00F67AB9">
        <w:rPr>
          <w:color w:val="000000"/>
        </w:rPr>
        <w:t>Звертаємо увагу що медичні записи, підтвердження яких відбувається за допомогою форми звітування про верифікацію ЕМЗ, можуть бути додатково перевірені НСЗУ в рамках фактичного моніторингу.</w:t>
      </w:r>
    </w:p>
    <w:p w14:paraId="78FE9496" w14:textId="328E4449" w:rsidR="004732AF" w:rsidRPr="00F67AB9" w:rsidRDefault="004732AF" w:rsidP="008372A7">
      <w:pPr>
        <w:pBdr>
          <w:between w:val="nil"/>
        </w:pBdr>
        <w:ind w:firstLine="567"/>
        <w:jc w:val="both"/>
        <w:rPr>
          <w:color w:val="000000"/>
        </w:rPr>
      </w:pPr>
      <w:r w:rsidRPr="00F67AB9">
        <w:rPr>
          <w:color w:val="000000"/>
        </w:rPr>
        <w:t>Додатково звертаємо увагу, що інформування про процедуру верифікації медичних записів та інформування про коригування ЕМЗ</w:t>
      </w:r>
      <w:r w:rsidR="00841A5D" w:rsidRPr="00F67AB9">
        <w:rPr>
          <w:color w:val="000000"/>
        </w:rPr>
        <w:t xml:space="preserve"> </w:t>
      </w:r>
      <w:r w:rsidRPr="00F67AB9">
        <w:rPr>
          <w:color w:val="000000"/>
        </w:rPr>
        <w:t xml:space="preserve">– це різні процедури. Верифікації підлягають лише ті записи, до яких зміни не вносились, і вони самостійно визнаються надавачем достовірними за результатом перевірки. </w:t>
      </w:r>
    </w:p>
    <w:p w14:paraId="20C369EE" w14:textId="621E5A65" w:rsidR="0010744B" w:rsidRPr="00F67AB9" w:rsidRDefault="0010744B" w:rsidP="008372A7">
      <w:pPr>
        <w:pBdr>
          <w:between w:val="nil"/>
        </w:pBdr>
        <w:ind w:firstLine="567"/>
        <w:jc w:val="both"/>
        <w:rPr>
          <w:i/>
          <w:iCs/>
          <w:color w:val="000000"/>
        </w:rPr>
      </w:pPr>
      <w:r w:rsidRPr="00F67AB9">
        <w:rPr>
          <w:i/>
          <w:iCs/>
          <w:color w:val="000000"/>
        </w:rPr>
        <w:t xml:space="preserve">Щодо </w:t>
      </w:r>
      <w:bookmarkStart w:id="5" w:name="_Hlk158827364"/>
      <w:r w:rsidRPr="00F67AB9">
        <w:rPr>
          <w:i/>
          <w:iCs/>
          <w:color w:val="000000"/>
        </w:rPr>
        <w:t>послуг, оплачених за рахунок коштів інших джерел</w:t>
      </w:r>
      <w:bookmarkEnd w:id="5"/>
    </w:p>
    <w:p w14:paraId="155DA7A3" w14:textId="28795E53" w:rsidR="007D6105" w:rsidRPr="00F67AB9" w:rsidRDefault="007D6105" w:rsidP="008372A7">
      <w:pPr>
        <w:pBdr>
          <w:between w:val="nil"/>
        </w:pBdr>
        <w:ind w:firstLine="567"/>
        <w:jc w:val="both"/>
        <w:rPr>
          <w:color w:val="000000"/>
        </w:rPr>
      </w:pPr>
      <w:r w:rsidRPr="00F67AB9">
        <w:rPr>
          <w:color w:val="000000"/>
        </w:rPr>
        <w:t>Відповідно до абзацу шостого пункту 7 Порядку НСЗУ не оплачує медичні послуги, які</w:t>
      </w:r>
      <w:bookmarkStart w:id="6" w:name="n49"/>
      <w:bookmarkEnd w:id="6"/>
      <w:r w:rsidRPr="00F67AB9">
        <w:rPr>
          <w:color w:val="000000"/>
        </w:rPr>
        <w:t xml:space="preserve"> </w:t>
      </w:r>
      <w:bookmarkStart w:id="7" w:name="_Hlk134537322"/>
      <w:r w:rsidRPr="00F67AB9">
        <w:rPr>
          <w:color w:val="000000"/>
        </w:rPr>
        <w:t>оплачені за рахунок коштів інших джерел, не заборонених законодавством</w:t>
      </w:r>
      <w:bookmarkEnd w:id="7"/>
      <w:r w:rsidRPr="00F67AB9">
        <w:rPr>
          <w:color w:val="000000"/>
        </w:rPr>
        <w:t>, та не передбачені договором (далі – платні послуги). Інформація про такі медичні послуги вноситься їх надавачами до ЕСОЗ.</w:t>
      </w:r>
    </w:p>
    <w:p w14:paraId="7819F1E2" w14:textId="108624E4" w:rsidR="007D6105" w:rsidRPr="00F67AB9" w:rsidRDefault="007D6105" w:rsidP="008372A7">
      <w:pPr>
        <w:pBdr>
          <w:between w:val="nil"/>
        </w:pBdr>
        <w:ind w:firstLine="567"/>
        <w:jc w:val="both"/>
        <w:rPr>
          <w:color w:val="000000"/>
        </w:rPr>
      </w:pPr>
      <w:r w:rsidRPr="00F67AB9">
        <w:rPr>
          <w:color w:val="000000"/>
        </w:rPr>
        <w:t xml:space="preserve">У випадку, якщо за результатами перевірки надавачем медичних послуг інформації, яка включена до звітів про медичні послуги, які подані надавачем медичних послуг для оплати, виявлено випадки надання медичної допомоги, за яку була здійснена оплата за рахунок коштів інших джерел, не заборонених законодавством, інформацію про такий медичний запис потрібно передати до НСЗУ за </w:t>
      </w:r>
      <w:r w:rsidR="00266A1A">
        <w:rPr>
          <w:color w:val="000000"/>
        </w:rPr>
        <w:t xml:space="preserve">допомогою </w:t>
      </w:r>
      <w:r w:rsidRPr="00F67AB9">
        <w:rPr>
          <w:color w:val="000000"/>
        </w:rPr>
        <w:t>Форм</w:t>
      </w:r>
      <w:r w:rsidR="00266A1A">
        <w:rPr>
          <w:color w:val="000000"/>
        </w:rPr>
        <w:t>и</w:t>
      </w:r>
      <w:r w:rsidRPr="00F67AB9">
        <w:rPr>
          <w:color w:val="000000"/>
        </w:rPr>
        <w:t xml:space="preserve"> інформування про виключення ЕМЗ </w:t>
      </w:r>
      <w:r w:rsidR="00266A1A" w:rsidRPr="005175C9">
        <w:rPr>
          <w:color w:val="000000"/>
        </w:rPr>
        <w:t xml:space="preserve">на онлайн </w:t>
      </w:r>
      <w:r w:rsidR="00266A1A" w:rsidRPr="005175C9">
        <w:rPr>
          <w:color w:val="000000"/>
        </w:rPr>
        <w:lastRenderedPageBreak/>
        <w:t xml:space="preserve">платформі за посиланням </w:t>
      </w:r>
      <w:hyperlink r:id="rId11" w:history="1">
        <w:r w:rsidR="00266A1A" w:rsidRPr="00F37392">
          <w:rPr>
            <w:rStyle w:val="af5"/>
          </w:rPr>
          <w:t>https://066.e-health.gov.ua</w:t>
        </w:r>
      </w:hyperlink>
      <w:r w:rsidR="00266A1A">
        <w:rPr>
          <w:color w:val="000000"/>
        </w:rPr>
        <w:t xml:space="preserve"> </w:t>
      </w:r>
      <w:r w:rsidRPr="00F67AB9">
        <w:rPr>
          <w:color w:val="000000"/>
        </w:rPr>
        <w:t xml:space="preserve">обравши </w:t>
      </w:r>
      <w:r w:rsidR="00266A1A" w:rsidRPr="00F67AB9">
        <w:rPr>
          <w:color w:val="000000"/>
        </w:rPr>
        <w:t xml:space="preserve">на головному екрані сервісу </w:t>
      </w:r>
      <w:r w:rsidRPr="00F67AB9">
        <w:rPr>
          <w:color w:val="000000"/>
        </w:rPr>
        <w:t>режим «ЕМЗ, які виключаються зі звіту».</w:t>
      </w:r>
    </w:p>
    <w:p w14:paraId="5E5416E3" w14:textId="77777777" w:rsidR="007D6105" w:rsidRPr="00F67AB9" w:rsidRDefault="007D6105" w:rsidP="008372A7">
      <w:pPr>
        <w:pBdr>
          <w:between w:val="nil"/>
        </w:pBdr>
        <w:ind w:firstLine="567"/>
        <w:jc w:val="both"/>
        <w:rPr>
          <w:color w:val="000000"/>
        </w:rPr>
      </w:pPr>
      <w:r w:rsidRPr="00F67AB9">
        <w:rPr>
          <w:color w:val="000000"/>
        </w:rPr>
        <w:t>Медичні записи про послуги, щодо яких внесена інформація про оплату за рахунок коштів інших джерел за допомогою Форми інформування про виключення ЕМЗ, будуть виключені НСЗУ з оплати за звітом про надані медичні послуги шляхом здійснення перерахунку за відповідний звітний період.</w:t>
      </w:r>
    </w:p>
    <w:p w14:paraId="5AFEE8D1" w14:textId="09176741" w:rsidR="007D6105" w:rsidRPr="00A61C8C" w:rsidRDefault="007D6105" w:rsidP="008372A7">
      <w:pPr>
        <w:pBdr>
          <w:between w:val="nil"/>
        </w:pBdr>
        <w:ind w:firstLine="567"/>
        <w:jc w:val="both"/>
      </w:pPr>
      <w:r w:rsidRPr="00A61C8C">
        <w:t>У додатку до цього листа надаємо Інструкцію по внесенню даних про платні послуги за допомогою Форми інформування</w:t>
      </w:r>
      <w:r w:rsidR="008372A7" w:rsidRPr="00A61C8C">
        <w:t xml:space="preserve">, </w:t>
      </w:r>
      <w:r w:rsidR="008372A7" w:rsidRPr="00A61C8C">
        <w:t xml:space="preserve">Інструкцію по внесенню даних про </w:t>
      </w:r>
      <w:proofErr w:type="spellStart"/>
      <w:r w:rsidR="008372A7" w:rsidRPr="00A61C8C">
        <w:t>верифіковані</w:t>
      </w:r>
      <w:proofErr w:type="spellEnd"/>
      <w:r w:rsidR="008372A7" w:rsidRPr="00A61C8C">
        <w:t xml:space="preserve"> ЕМЗ за допомогою Форми звітування</w:t>
      </w:r>
      <w:r w:rsidR="008372A7" w:rsidRPr="00A61C8C">
        <w:t xml:space="preserve"> та </w:t>
      </w:r>
      <w:r w:rsidR="00A61C8C" w:rsidRPr="00A61C8C">
        <w:t>Інструкці</w:t>
      </w:r>
      <w:r w:rsidR="00A61C8C" w:rsidRPr="00A61C8C">
        <w:t>ю</w:t>
      </w:r>
      <w:r w:rsidR="00A61C8C" w:rsidRPr="00A61C8C">
        <w:t xml:space="preserve"> </w:t>
      </w:r>
      <w:r w:rsidR="00A61C8C" w:rsidRPr="00A61C8C">
        <w:t xml:space="preserve">по внесенню даних </w:t>
      </w:r>
      <w:r w:rsidR="00A61C8C" w:rsidRPr="00A61C8C">
        <w:t>про здійснене коригування ЕМЗ</w:t>
      </w:r>
      <w:r w:rsidR="00A61C8C" w:rsidRPr="00A61C8C">
        <w:t xml:space="preserve"> </w:t>
      </w:r>
      <w:r w:rsidR="00A61C8C" w:rsidRPr="00A61C8C">
        <w:t>за допомогою Форми інформування</w:t>
      </w:r>
      <w:r w:rsidR="00A61C8C" w:rsidRPr="00A61C8C">
        <w:t>.</w:t>
      </w:r>
    </w:p>
    <w:p w14:paraId="0036786A" w14:textId="77777777" w:rsidR="007D6105" w:rsidRDefault="007D6105" w:rsidP="008372A7">
      <w:pPr>
        <w:pBdr>
          <w:between w:val="nil"/>
        </w:pBdr>
        <w:ind w:firstLine="567"/>
        <w:jc w:val="both"/>
        <w:rPr>
          <w:color w:val="000000"/>
        </w:rPr>
      </w:pPr>
      <w:r w:rsidRPr="00F67AB9">
        <w:rPr>
          <w:color w:val="000000"/>
        </w:rPr>
        <w:t>У разі виникнення додаткових питань просимо звертатись до міжрегіональних департаментів НСЗУ.</w:t>
      </w:r>
    </w:p>
    <w:p w14:paraId="0B602A31" w14:textId="77777777" w:rsidR="00A61C8C" w:rsidRDefault="00A61C8C" w:rsidP="00A61C8C">
      <w:pPr>
        <w:pBdr>
          <w:between w:val="nil"/>
        </w:pBdr>
        <w:jc w:val="both"/>
        <w:rPr>
          <w:color w:val="000000"/>
        </w:rPr>
      </w:pPr>
    </w:p>
    <w:p w14:paraId="2EC3AB9F" w14:textId="63CEEE5F" w:rsidR="00A61C8C" w:rsidRPr="00A61C8C" w:rsidRDefault="00A61C8C" w:rsidP="00A61C8C">
      <w:pPr>
        <w:pBdr>
          <w:between w:val="nil"/>
        </w:pBdr>
        <w:jc w:val="both"/>
        <w:rPr>
          <w:lang w:val="en-US"/>
        </w:rPr>
      </w:pPr>
      <w:r w:rsidRPr="00A61C8C">
        <w:t xml:space="preserve">Додатки: </w:t>
      </w:r>
      <w:r w:rsidRPr="00A61C8C">
        <w:t>файл Інструкція виключення ЕМЗ.</w:t>
      </w:r>
      <w:r w:rsidRPr="00A61C8C">
        <w:rPr>
          <w:lang w:val="en-US"/>
        </w:rPr>
        <w:t>docx</w:t>
      </w:r>
      <w:r w:rsidRPr="00A61C8C">
        <w:rPr>
          <w:lang w:val="en-US"/>
        </w:rPr>
        <w:t>;</w:t>
      </w:r>
    </w:p>
    <w:p w14:paraId="3007D77D" w14:textId="2D69FD8C" w:rsidR="00A61C8C" w:rsidRPr="00A61C8C" w:rsidRDefault="00A61C8C" w:rsidP="00A61C8C">
      <w:pPr>
        <w:pBdr>
          <w:between w:val="nil"/>
        </w:pBdr>
        <w:ind w:firstLine="1134"/>
        <w:jc w:val="both"/>
        <w:rPr>
          <w:lang w:val="en-US"/>
        </w:rPr>
      </w:pPr>
      <w:r w:rsidRPr="00A61C8C">
        <w:t>файл Інструкція верифікація ЕМЗ.</w:t>
      </w:r>
      <w:r w:rsidRPr="00A61C8C">
        <w:rPr>
          <w:lang w:val="en-US"/>
        </w:rPr>
        <w:t>docx</w:t>
      </w:r>
      <w:r w:rsidRPr="00A61C8C">
        <w:rPr>
          <w:lang w:val="en-US"/>
        </w:rPr>
        <w:t>;</w:t>
      </w:r>
    </w:p>
    <w:p w14:paraId="22B17E54" w14:textId="56EF50F0" w:rsidR="00A61C8C" w:rsidRPr="00A61C8C" w:rsidRDefault="00A61C8C" w:rsidP="00A61C8C">
      <w:pPr>
        <w:pBdr>
          <w:between w:val="nil"/>
        </w:pBdr>
        <w:ind w:firstLine="1134"/>
        <w:jc w:val="both"/>
      </w:pPr>
      <w:r w:rsidRPr="00A61C8C">
        <w:t xml:space="preserve">файл </w:t>
      </w:r>
      <w:r w:rsidRPr="00A61C8C">
        <w:t>Інструкція</w:t>
      </w:r>
      <w:r w:rsidRPr="00A61C8C">
        <w:t xml:space="preserve"> </w:t>
      </w:r>
      <w:r w:rsidRPr="00A61C8C">
        <w:t>подання</w:t>
      </w:r>
      <w:r w:rsidRPr="00A61C8C">
        <w:t xml:space="preserve"> </w:t>
      </w:r>
      <w:r w:rsidRPr="00A61C8C">
        <w:t>звіту</w:t>
      </w:r>
      <w:r w:rsidRPr="00A61C8C">
        <w:t xml:space="preserve"> </w:t>
      </w:r>
      <w:r w:rsidRPr="00A61C8C">
        <w:t>про</w:t>
      </w:r>
      <w:r w:rsidRPr="00A61C8C">
        <w:t xml:space="preserve"> </w:t>
      </w:r>
      <w:r w:rsidRPr="00A61C8C">
        <w:t>коригування</w:t>
      </w:r>
      <w:r w:rsidRPr="00A61C8C">
        <w:t xml:space="preserve"> </w:t>
      </w:r>
      <w:r w:rsidRPr="00A61C8C">
        <w:t>ЕМЗ.</w:t>
      </w:r>
      <w:r w:rsidRPr="00A61C8C">
        <w:rPr>
          <w:lang w:val="en-US"/>
        </w:rPr>
        <w:t>docx</w:t>
      </w:r>
      <w:r w:rsidRPr="00A61C8C">
        <w:rPr>
          <w:lang w:val="en-US"/>
        </w:rPr>
        <w:t>.</w:t>
      </w:r>
    </w:p>
    <w:p w14:paraId="02AA9303" w14:textId="77777777" w:rsidR="0010744B" w:rsidRDefault="0010744B" w:rsidP="00A61C8C">
      <w:pPr>
        <w:pBdr>
          <w:between w:val="nil"/>
        </w:pBdr>
        <w:ind w:firstLine="567"/>
        <w:jc w:val="both"/>
        <w:rPr>
          <w:color w:val="000000"/>
        </w:rPr>
      </w:pPr>
    </w:p>
    <w:p w14:paraId="75B4156A" w14:textId="77777777" w:rsidR="00F67AB9" w:rsidRPr="00F67AB9" w:rsidRDefault="00F67AB9" w:rsidP="00A61C8C">
      <w:pPr>
        <w:pBdr>
          <w:between w:val="nil"/>
        </w:pBdr>
        <w:ind w:firstLine="567"/>
        <w:jc w:val="both"/>
        <w:rPr>
          <w:color w:val="000000"/>
        </w:rPr>
      </w:pPr>
    </w:p>
    <w:p w14:paraId="63A06518" w14:textId="77777777" w:rsidR="00F431AD" w:rsidRPr="00F67AB9" w:rsidRDefault="00F431AD" w:rsidP="00A61C8C">
      <w:pPr>
        <w:pBdr>
          <w:between w:val="nil"/>
        </w:pBdr>
        <w:ind w:firstLine="709"/>
        <w:jc w:val="both"/>
        <w:rPr>
          <w:color w:val="000000"/>
        </w:rPr>
      </w:pPr>
    </w:p>
    <w:p w14:paraId="40E372A5" w14:textId="77777777" w:rsidR="003948D5" w:rsidRPr="003948D5" w:rsidRDefault="003948D5" w:rsidP="003948D5">
      <w:pPr>
        <w:pBdr>
          <w:top w:val="none" w:sz="0" w:space="0" w:color="auto"/>
          <w:left w:val="none" w:sz="0" w:space="0" w:color="auto"/>
          <w:bottom w:val="none" w:sz="0" w:space="0" w:color="auto"/>
          <w:right w:val="none" w:sz="0" w:space="0" w:color="auto"/>
        </w:pBdr>
        <w:tabs>
          <w:tab w:val="left" w:pos="7088"/>
        </w:tabs>
        <w:spacing w:after="120"/>
        <w:jc w:val="both"/>
      </w:pPr>
      <w:r w:rsidRPr="00F67AB9">
        <w:t xml:space="preserve">Голова </w:t>
      </w:r>
      <w:r w:rsidRPr="00F67AB9">
        <w:tab/>
        <w:t>Наталія ГУСАК</w:t>
      </w:r>
    </w:p>
    <w:p w14:paraId="60D8477D" w14:textId="77777777" w:rsidR="00F431AD" w:rsidRDefault="00F431AD">
      <w:pPr>
        <w:pBdr>
          <w:between w:val="nil"/>
        </w:pBdr>
        <w:jc w:val="both"/>
        <w:rPr>
          <w:color w:val="000000"/>
        </w:rPr>
      </w:pPr>
    </w:p>
    <w:p w14:paraId="643B705B" w14:textId="77777777" w:rsidR="00F431AD" w:rsidRDefault="00F431AD">
      <w:pPr>
        <w:pBdr>
          <w:between w:val="nil"/>
        </w:pBdr>
        <w:jc w:val="both"/>
        <w:rPr>
          <w:color w:val="000000"/>
        </w:rPr>
      </w:pPr>
    </w:p>
    <w:p w14:paraId="437CF874" w14:textId="77777777" w:rsidR="00F67AB9" w:rsidRDefault="00F67AB9">
      <w:pPr>
        <w:pBdr>
          <w:between w:val="nil"/>
        </w:pBdr>
        <w:jc w:val="both"/>
        <w:rPr>
          <w:color w:val="000000"/>
        </w:rPr>
      </w:pPr>
    </w:p>
    <w:p w14:paraId="393240D9" w14:textId="77777777" w:rsidR="00F67AB9" w:rsidRDefault="00F67AB9">
      <w:pPr>
        <w:pBdr>
          <w:between w:val="nil"/>
        </w:pBdr>
        <w:jc w:val="both"/>
        <w:rPr>
          <w:color w:val="000000"/>
        </w:rPr>
      </w:pPr>
    </w:p>
    <w:p w14:paraId="78F95644" w14:textId="77777777" w:rsidR="00F67AB9" w:rsidRDefault="00F67AB9">
      <w:pPr>
        <w:pBdr>
          <w:between w:val="nil"/>
        </w:pBdr>
        <w:jc w:val="both"/>
        <w:rPr>
          <w:color w:val="000000"/>
        </w:rPr>
      </w:pPr>
    </w:p>
    <w:p w14:paraId="1ABFD17B" w14:textId="77777777" w:rsidR="00F67AB9" w:rsidRDefault="00F67AB9">
      <w:pPr>
        <w:pBdr>
          <w:between w:val="nil"/>
        </w:pBdr>
        <w:jc w:val="both"/>
        <w:rPr>
          <w:color w:val="000000"/>
        </w:rPr>
      </w:pPr>
    </w:p>
    <w:p w14:paraId="239DEF51" w14:textId="77777777" w:rsidR="00F67AB9" w:rsidRDefault="00F67AB9">
      <w:pPr>
        <w:pBdr>
          <w:between w:val="nil"/>
        </w:pBdr>
        <w:jc w:val="both"/>
        <w:rPr>
          <w:color w:val="000000"/>
        </w:rPr>
      </w:pPr>
    </w:p>
    <w:p w14:paraId="05782891" w14:textId="77777777" w:rsidR="00F67AB9" w:rsidRDefault="00F67AB9">
      <w:pPr>
        <w:pBdr>
          <w:between w:val="nil"/>
        </w:pBdr>
        <w:jc w:val="both"/>
        <w:rPr>
          <w:color w:val="000000"/>
        </w:rPr>
      </w:pPr>
    </w:p>
    <w:p w14:paraId="6BC807D6" w14:textId="77777777" w:rsidR="00F67AB9" w:rsidRDefault="00F67AB9">
      <w:pPr>
        <w:pBdr>
          <w:between w:val="nil"/>
        </w:pBdr>
        <w:jc w:val="both"/>
        <w:rPr>
          <w:color w:val="000000"/>
        </w:rPr>
      </w:pPr>
    </w:p>
    <w:p w14:paraId="3143422E" w14:textId="77777777" w:rsidR="00F67AB9" w:rsidRDefault="00F67AB9">
      <w:pPr>
        <w:pBdr>
          <w:between w:val="nil"/>
        </w:pBdr>
        <w:jc w:val="both"/>
        <w:rPr>
          <w:color w:val="000000"/>
        </w:rPr>
      </w:pPr>
    </w:p>
    <w:p w14:paraId="70C06546" w14:textId="77777777" w:rsidR="00F67AB9" w:rsidRDefault="00F67AB9">
      <w:pPr>
        <w:pBdr>
          <w:between w:val="nil"/>
        </w:pBdr>
        <w:jc w:val="both"/>
        <w:rPr>
          <w:color w:val="000000"/>
        </w:rPr>
      </w:pPr>
    </w:p>
    <w:p w14:paraId="6042E854" w14:textId="77777777" w:rsidR="00F67AB9" w:rsidRDefault="00F67AB9">
      <w:pPr>
        <w:pBdr>
          <w:between w:val="nil"/>
        </w:pBdr>
        <w:jc w:val="both"/>
        <w:rPr>
          <w:color w:val="000000"/>
        </w:rPr>
      </w:pPr>
    </w:p>
    <w:p w14:paraId="4F6BA2D4" w14:textId="77777777" w:rsidR="00F67AB9" w:rsidRDefault="00F67AB9">
      <w:pPr>
        <w:pBdr>
          <w:between w:val="nil"/>
        </w:pBdr>
        <w:jc w:val="both"/>
        <w:rPr>
          <w:color w:val="000000"/>
        </w:rPr>
      </w:pPr>
    </w:p>
    <w:p w14:paraId="4B018614" w14:textId="77777777" w:rsidR="00F67AB9" w:rsidRDefault="00F67AB9">
      <w:pPr>
        <w:pBdr>
          <w:between w:val="nil"/>
        </w:pBdr>
        <w:jc w:val="both"/>
        <w:rPr>
          <w:color w:val="000000"/>
        </w:rPr>
      </w:pPr>
    </w:p>
    <w:p w14:paraId="462EFF3E" w14:textId="77777777" w:rsidR="00F67AB9" w:rsidRDefault="00F67AB9">
      <w:pPr>
        <w:pBdr>
          <w:between w:val="nil"/>
        </w:pBdr>
        <w:jc w:val="both"/>
        <w:rPr>
          <w:color w:val="000000"/>
        </w:rPr>
      </w:pPr>
    </w:p>
    <w:p w14:paraId="490BD371" w14:textId="77777777" w:rsidR="00F67AB9" w:rsidRDefault="00F67AB9">
      <w:pPr>
        <w:pBdr>
          <w:between w:val="nil"/>
        </w:pBdr>
        <w:jc w:val="both"/>
        <w:rPr>
          <w:color w:val="000000"/>
        </w:rPr>
      </w:pPr>
    </w:p>
    <w:p w14:paraId="6189DD77" w14:textId="77777777" w:rsidR="00F67AB9" w:rsidRDefault="00F67AB9">
      <w:pPr>
        <w:pBdr>
          <w:between w:val="nil"/>
        </w:pBdr>
        <w:jc w:val="both"/>
        <w:rPr>
          <w:color w:val="000000"/>
        </w:rPr>
      </w:pPr>
    </w:p>
    <w:p w14:paraId="46FAB528" w14:textId="77777777" w:rsidR="00F67AB9" w:rsidRDefault="00F67AB9">
      <w:pPr>
        <w:pBdr>
          <w:between w:val="nil"/>
        </w:pBdr>
        <w:jc w:val="both"/>
        <w:rPr>
          <w:color w:val="000000"/>
        </w:rPr>
      </w:pPr>
    </w:p>
    <w:p w14:paraId="17E1CCA7" w14:textId="77777777" w:rsidR="00F67AB9" w:rsidRDefault="00F67AB9">
      <w:pPr>
        <w:pBdr>
          <w:between w:val="nil"/>
        </w:pBdr>
        <w:jc w:val="both"/>
        <w:rPr>
          <w:color w:val="000000"/>
        </w:rPr>
      </w:pPr>
    </w:p>
    <w:p w14:paraId="3D500CB0" w14:textId="77777777" w:rsidR="00F67AB9" w:rsidRDefault="00F67AB9">
      <w:pPr>
        <w:pBdr>
          <w:between w:val="nil"/>
        </w:pBdr>
        <w:jc w:val="both"/>
        <w:rPr>
          <w:color w:val="000000"/>
        </w:rPr>
      </w:pPr>
    </w:p>
    <w:p w14:paraId="7845CB1D" w14:textId="77777777" w:rsidR="00F67AB9" w:rsidRDefault="00F67AB9">
      <w:pPr>
        <w:pBdr>
          <w:between w:val="nil"/>
        </w:pBdr>
        <w:jc w:val="both"/>
        <w:rPr>
          <w:color w:val="000000"/>
        </w:rPr>
      </w:pPr>
    </w:p>
    <w:p w14:paraId="57524D1E" w14:textId="77777777" w:rsidR="00F431AD" w:rsidRDefault="00FA612E">
      <w:pPr>
        <w:pBdr>
          <w:between w:val="nil"/>
        </w:pBdr>
        <w:jc w:val="both"/>
        <w:rPr>
          <w:color w:val="000000"/>
          <w:sz w:val="20"/>
          <w:szCs w:val="20"/>
        </w:rPr>
      </w:pPr>
      <w:r>
        <w:rPr>
          <w:color w:val="000000"/>
          <w:sz w:val="20"/>
          <w:szCs w:val="20"/>
        </w:rPr>
        <w:t xml:space="preserve">Ольга </w:t>
      </w:r>
      <w:proofErr w:type="spellStart"/>
      <w:r>
        <w:rPr>
          <w:color w:val="000000"/>
          <w:sz w:val="20"/>
          <w:szCs w:val="20"/>
        </w:rPr>
        <w:t>Пашкович</w:t>
      </w:r>
      <w:proofErr w:type="spellEnd"/>
      <w:r>
        <w:rPr>
          <w:color w:val="000000"/>
          <w:sz w:val="20"/>
          <w:szCs w:val="20"/>
        </w:rPr>
        <w:t xml:space="preserve"> (Olha.Pashkovych@nszu.gov.ua)</w:t>
      </w:r>
    </w:p>
    <w:sectPr w:rsidR="00F431AD">
      <w:headerReference w:type="default" r:id="rId12"/>
      <w:headerReference w:type="first" r:id="rId13"/>
      <w:pgSz w:w="11905" w:h="16837"/>
      <w:pgMar w:top="1134" w:right="567" w:bottom="1134" w:left="1701" w:header="284" w:footer="11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777E0" w14:textId="77777777" w:rsidR="004E0C6E" w:rsidRDefault="004E0C6E">
      <w:r>
        <w:separator/>
      </w:r>
    </w:p>
  </w:endnote>
  <w:endnote w:type="continuationSeparator" w:id="0">
    <w:p w14:paraId="7552C871" w14:textId="77777777" w:rsidR="004E0C6E" w:rsidRDefault="004E0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ntiqua">
    <w:altName w:val="Cambria"/>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9E176" w14:textId="77777777" w:rsidR="004E0C6E" w:rsidRDefault="004E0C6E">
      <w:r>
        <w:separator/>
      </w:r>
    </w:p>
  </w:footnote>
  <w:footnote w:type="continuationSeparator" w:id="0">
    <w:p w14:paraId="64B25955" w14:textId="77777777" w:rsidR="004E0C6E" w:rsidRDefault="004E0C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A4569" w14:textId="77777777" w:rsidR="00F431AD" w:rsidRDefault="00FA612E">
    <w:pPr>
      <w:pBdr>
        <w:between w:val="nil"/>
      </w:pBdr>
      <w:tabs>
        <w:tab w:val="center" w:pos="4819"/>
        <w:tab w:val="right" w:pos="9639"/>
      </w:tabs>
      <w:jc w:val="center"/>
      <w:rPr>
        <w:color w:val="000000"/>
      </w:rPr>
    </w:pPr>
    <w:r>
      <w:rPr>
        <w:color w:val="000000"/>
      </w:rPr>
      <w:fldChar w:fldCharType="begin"/>
    </w:r>
    <w:r>
      <w:rPr>
        <w:color w:val="000000"/>
      </w:rPr>
      <w:instrText>PAGE</w:instrText>
    </w:r>
    <w:r>
      <w:rPr>
        <w:color w:val="000000"/>
      </w:rPr>
      <w:fldChar w:fldCharType="separate"/>
    </w:r>
    <w:r w:rsidR="00E56F8A">
      <w:rPr>
        <w:noProof/>
        <w:color w:val="000000"/>
      </w:rPr>
      <w:t>2</w:t>
    </w:r>
    <w:r>
      <w:rPr>
        <w:color w:val="000000"/>
      </w:rPr>
      <w:fldChar w:fldCharType="end"/>
    </w:r>
  </w:p>
  <w:p w14:paraId="18C587D1" w14:textId="77777777" w:rsidR="00F431AD" w:rsidRDefault="00F431AD">
    <w:pPr>
      <w:pBdr>
        <w:between w:val="nil"/>
      </w:pBdr>
      <w:tabs>
        <w:tab w:val="center" w:pos="4819"/>
        <w:tab w:val="right" w:pos="9639"/>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4A239" w14:textId="77777777" w:rsidR="00F431AD" w:rsidRDefault="00FA612E">
    <w:pPr>
      <w:pBdr>
        <w:between w:val="nil"/>
      </w:pBdr>
      <w:tabs>
        <w:tab w:val="center" w:pos="4819"/>
        <w:tab w:val="right" w:pos="9639"/>
      </w:tabs>
      <w:jc w:val="center"/>
      <w:rPr>
        <w:color w:val="000000"/>
      </w:rPr>
    </w:pPr>
    <w:r>
      <w:rPr>
        <w:noProof/>
        <w:color w:val="000000"/>
        <w:sz w:val="24"/>
        <w:szCs w:val="24"/>
        <w:lang w:eastAsia="uk-UA"/>
      </w:rPr>
      <w:drawing>
        <wp:inline distT="0" distB="0" distL="0" distR="0" wp14:anchorId="365A4D1D" wp14:editId="414D26CE">
          <wp:extent cx="464820" cy="64008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64820" cy="64008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D4595"/>
    <w:multiLevelType w:val="hybridMultilevel"/>
    <w:tmpl w:val="49466A90"/>
    <w:lvl w:ilvl="0" w:tplc="BB869EBE">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num w:numId="1" w16cid:durableId="21721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1AD"/>
    <w:rsid w:val="00037FC7"/>
    <w:rsid w:val="000E2490"/>
    <w:rsid w:val="0010744B"/>
    <w:rsid w:val="00122B47"/>
    <w:rsid w:val="00147E2D"/>
    <w:rsid w:val="001F2541"/>
    <w:rsid w:val="0022512E"/>
    <w:rsid w:val="00266A1A"/>
    <w:rsid w:val="002C7B0F"/>
    <w:rsid w:val="003948D5"/>
    <w:rsid w:val="003A695D"/>
    <w:rsid w:val="003E1FE4"/>
    <w:rsid w:val="0040179A"/>
    <w:rsid w:val="004732AF"/>
    <w:rsid w:val="004945A6"/>
    <w:rsid w:val="004A12DA"/>
    <w:rsid w:val="004D51EB"/>
    <w:rsid w:val="004E0C6E"/>
    <w:rsid w:val="005175C9"/>
    <w:rsid w:val="00517896"/>
    <w:rsid w:val="005677AF"/>
    <w:rsid w:val="006854B0"/>
    <w:rsid w:val="00715B79"/>
    <w:rsid w:val="007657A8"/>
    <w:rsid w:val="007B3FEC"/>
    <w:rsid w:val="007B527D"/>
    <w:rsid w:val="007D6105"/>
    <w:rsid w:val="007D661B"/>
    <w:rsid w:val="007E48A1"/>
    <w:rsid w:val="008154C0"/>
    <w:rsid w:val="008321AA"/>
    <w:rsid w:val="008372A7"/>
    <w:rsid w:val="00841A5D"/>
    <w:rsid w:val="008D324E"/>
    <w:rsid w:val="009D469F"/>
    <w:rsid w:val="00A61C8C"/>
    <w:rsid w:val="00AA0709"/>
    <w:rsid w:val="00AE1D8E"/>
    <w:rsid w:val="00B17708"/>
    <w:rsid w:val="00B41B43"/>
    <w:rsid w:val="00B75285"/>
    <w:rsid w:val="00BD3469"/>
    <w:rsid w:val="00C32ED4"/>
    <w:rsid w:val="00CE681C"/>
    <w:rsid w:val="00CF0E5F"/>
    <w:rsid w:val="00D5155C"/>
    <w:rsid w:val="00D97572"/>
    <w:rsid w:val="00DC72AD"/>
    <w:rsid w:val="00DD016F"/>
    <w:rsid w:val="00DD223A"/>
    <w:rsid w:val="00E03550"/>
    <w:rsid w:val="00E15C7C"/>
    <w:rsid w:val="00E56F8A"/>
    <w:rsid w:val="00E83B1D"/>
    <w:rsid w:val="00E848DC"/>
    <w:rsid w:val="00EE422D"/>
    <w:rsid w:val="00F431AD"/>
    <w:rsid w:val="00F521B1"/>
    <w:rsid w:val="00F67AB9"/>
    <w:rsid w:val="00FA612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A3FEC"/>
  <w15:docId w15:val="{CF1FC9E7-AE33-4E51-B788-5AC25BD92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pBdr>
        <w:top w:val="nil"/>
        <w:left w:val="nil"/>
        <w:bottom w:val="nil"/>
        <w:right w:val="nil"/>
      </w:pBdr>
    </w:pPr>
    <w:rPr>
      <w:lang w:eastAsia="ru-RU"/>
    </w:rPr>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qFormat/>
    <w:pPr>
      <w:spacing w:before="240" w:after="60"/>
      <w:jc w:val="center"/>
      <w:outlineLvl w:val="0"/>
    </w:pPr>
    <w:rPr>
      <w:rFonts w:ascii="Cambria" w:eastAsia="Cambria" w:hAnsi="Cambria"/>
      <w:b/>
      <w:sz w:val="32"/>
    </w:rPr>
  </w:style>
  <w:style w:type="paragraph" w:customStyle="1" w:styleId="st2">
    <w:name w:val="st2"/>
    <w:pPr>
      <w:pBdr>
        <w:top w:val="nil"/>
        <w:left w:val="nil"/>
        <w:bottom w:val="nil"/>
        <w:right w:val="nil"/>
      </w:pBdr>
      <w:spacing w:after="150"/>
      <w:ind w:firstLine="450"/>
      <w:jc w:val="both"/>
    </w:pPr>
    <w:rPr>
      <w:sz w:val="24"/>
      <w:lang w:eastAsia="ru-RU"/>
    </w:rPr>
  </w:style>
  <w:style w:type="paragraph" w:styleId="a5">
    <w:name w:val="No Spacing"/>
    <w:qFormat/>
    <w:pPr>
      <w:pBdr>
        <w:top w:val="nil"/>
        <w:left w:val="nil"/>
        <w:bottom w:val="nil"/>
        <w:right w:val="nil"/>
      </w:pBdr>
    </w:pPr>
    <w:rPr>
      <w:rFonts w:ascii="Calibri" w:eastAsia="Calibri" w:hAnsi="Calibri"/>
      <w:sz w:val="22"/>
      <w:lang w:val="ru-RU" w:eastAsia="ru-RU"/>
    </w:rPr>
  </w:style>
  <w:style w:type="paragraph" w:styleId="a6">
    <w:name w:val="header"/>
    <w:basedOn w:val="a"/>
    <w:link w:val="a7"/>
    <w:pPr>
      <w:tabs>
        <w:tab w:val="center" w:pos="4819"/>
        <w:tab w:val="right" w:pos="9639"/>
      </w:tabs>
    </w:pPr>
  </w:style>
  <w:style w:type="paragraph" w:customStyle="1" w:styleId="rvps2">
    <w:name w:val="rvps2"/>
    <w:basedOn w:val="a"/>
    <w:pPr>
      <w:spacing w:before="100" w:beforeAutospacing="1" w:after="100" w:afterAutospacing="1"/>
    </w:pPr>
    <w:rPr>
      <w:sz w:val="24"/>
    </w:rPr>
  </w:style>
  <w:style w:type="paragraph" w:styleId="HTML">
    <w:name w:val="HTML Preformatted"/>
    <w:basedOn w:val="a"/>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rPr>
  </w:style>
  <w:style w:type="paragraph" w:customStyle="1" w:styleId="ListParagraph1">
    <w:name w:val="List Paragraph1"/>
    <w:basedOn w:val="a"/>
    <w:pPr>
      <w:ind w:left="720"/>
      <w:contextualSpacing/>
    </w:pPr>
  </w:style>
  <w:style w:type="paragraph" w:customStyle="1" w:styleId="a8">
    <w:name w:val="Нормальний текст"/>
    <w:basedOn w:val="a"/>
    <w:pPr>
      <w:spacing w:before="120"/>
      <w:ind w:firstLine="567"/>
    </w:pPr>
    <w:rPr>
      <w:rFonts w:ascii="Antiqua" w:eastAsia="Antiqua" w:hAnsi="Antiqua"/>
      <w:sz w:val="26"/>
    </w:rPr>
  </w:style>
  <w:style w:type="paragraph" w:customStyle="1" w:styleId="rvps6">
    <w:name w:val="rvps6"/>
    <w:basedOn w:val="a"/>
    <w:pPr>
      <w:spacing w:before="100" w:beforeAutospacing="1" w:after="100" w:afterAutospacing="1"/>
    </w:pPr>
    <w:rPr>
      <w:sz w:val="24"/>
      <w:lang w:val="ru-RU"/>
    </w:rPr>
  </w:style>
  <w:style w:type="paragraph" w:customStyle="1" w:styleId="rvps12">
    <w:name w:val="rvps12"/>
    <w:basedOn w:val="a"/>
    <w:pPr>
      <w:spacing w:before="100" w:beforeAutospacing="1" w:after="100" w:afterAutospacing="1"/>
    </w:pPr>
    <w:rPr>
      <w:sz w:val="24"/>
      <w:lang w:val="ru-RU"/>
    </w:rPr>
  </w:style>
  <w:style w:type="paragraph" w:styleId="a9">
    <w:name w:val="annotation text"/>
    <w:basedOn w:val="a"/>
    <w:link w:val="aa"/>
    <w:rPr>
      <w:sz w:val="20"/>
    </w:rPr>
  </w:style>
  <w:style w:type="paragraph" w:styleId="ab">
    <w:name w:val="Balloon Text"/>
    <w:basedOn w:val="a"/>
    <w:link w:val="ac"/>
    <w:rPr>
      <w:rFonts w:ascii="Segoe UI" w:eastAsia="Segoe UI" w:hAnsi="Segoe UI"/>
      <w:sz w:val="18"/>
    </w:rPr>
  </w:style>
  <w:style w:type="paragraph" w:styleId="ad">
    <w:name w:val="Normal (Web)"/>
    <w:basedOn w:val="a"/>
    <w:pPr>
      <w:spacing w:before="100" w:beforeAutospacing="1" w:after="100" w:afterAutospacing="1"/>
    </w:pPr>
    <w:rPr>
      <w:sz w:val="24"/>
    </w:rPr>
  </w:style>
  <w:style w:type="paragraph" w:styleId="ae">
    <w:name w:val="footer"/>
    <w:basedOn w:val="a"/>
    <w:link w:val="af"/>
    <w:pPr>
      <w:tabs>
        <w:tab w:val="center" w:pos="4819"/>
        <w:tab w:val="right" w:pos="9639"/>
      </w:tabs>
    </w:pPr>
  </w:style>
  <w:style w:type="paragraph" w:styleId="af0">
    <w:name w:val="Body Text"/>
    <w:basedOn w:val="a"/>
    <w:link w:val="af1"/>
    <w:qFormat/>
    <w:pPr>
      <w:widowControl w:val="0"/>
    </w:pPr>
    <w:rPr>
      <w:sz w:val="26"/>
    </w:rPr>
  </w:style>
  <w:style w:type="paragraph" w:styleId="af2">
    <w:name w:val="annotation subject"/>
    <w:basedOn w:val="a9"/>
    <w:next w:val="a9"/>
    <w:link w:val="af3"/>
    <w:rPr>
      <w:b/>
      <w:sz w:val="28"/>
    </w:rPr>
  </w:style>
  <w:style w:type="character" w:styleId="af4">
    <w:name w:val="line number"/>
  </w:style>
  <w:style w:type="character" w:styleId="af5">
    <w:name w:val="Hyperlink"/>
    <w:rPr>
      <w:color w:val="0000FF"/>
      <w:u w:val="single"/>
    </w:rPr>
  </w:style>
  <w:style w:type="character" w:customStyle="1" w:styleId="a7">
    <w:name w:val="Верхній колонтитул Знак"/>
    <w:link w:val="a6"/>
  </w:style>
  <w:style w:type="character" w:customStyle="1" w:styleId="HTML0">
    <w:name w:val="Стандартний HTML Знак"/>
    <w:link w:val="HTML"/>
    <w:rPr>
      <w:rFonts w:ascii="Courier New" w:eastAsia="Courier New" w:hAnsi="Courier New"/>
      <w:sz w:val="20"/>
    </w:rPr>
  </w:style>
  <w:style w:type="character" w:customStyle="1" w:styleId="st42">
    <w:name w:val="st42"/>
    <w:rPr>
      <w:color w:val="000000"/>
    </w:rPr>
  </w:style>
  <w:style w:type="character" w:customStyle="1" w:styleId="rvts23">
    <w:name w:val="rvts23"/>
  </w:style>
  <w:style w:type="character" w:styleId="af6">
    <w:name w:val="annotation reference"/>
    <w:rPr>
      <w:sz w:val="16"/>
    </w:rPr>
  </w:style>
  <w:style w:type="character" w:customStyle="1" w:styleId="aa">
    <w:name w:val="Текст примітки Знак"/>
    <w:link w:val="a9"/>
    <w:rPr>
      <w:sz w:val="20"/>
    </w:rPr>
  </w:style>
  <w:style w:type="character" w:customStyle="1" w:styleId="af3">
    <w:name w:val="Тема примітки Знак"/>
    <w:link w:val="af2"/>
    <w:rPr>
      <w:b/>
    </w:rPr>
  </w:style>
  <w:style w:type="character" w:customStyle="1" w:styleId="ac">
    <w:name w:val="Текст у виносці Знак"/>
    <w:link w:val="ab"/>
    <w:rPr>
      <w:rFonts w:ascii="Segoe UI" w:eastAsia="Segoe UI" w:hAnsi="Segoe UI"/>
      <w:sz w:val="18"/>
    </w:rPr>
  </w:style>
  <w:style w:type="character" w:styleId="af7">
    <w:name w:val="Strong"/>
    <w:qFormat/>
    <w:rPr>
      <w:b/>
    </w:rPr>
  </w:style>
  <w:style w:type="character" w:customStyle="1" w:styleId="af">
    <w:name w:val="Нижній колонтитул Знак"/>
    <w:link w:val="ae"/>
  </w:style>
  <w:style w:type="character" w:customStyle="1" w:styleId="af1">
    <w:name w:val="Основний текст Знак"/>
    <w:link w:val="af0"/>
    <w:rPr>
      <w:sz w:val="26"/>
    </w:rPr>
  </w:style>
  <w:style w:type="character" w:customStyle="1" w:styleId="a4">
    <w:name w:val="Назва Знак"/>
    <w:link w:val="a3"/>
    <w:rPr>
      <w:rFonts w:ascii="Cambria" w:eastAsia="Cambria" w:hAnsi="Cambria"/>
      <w:b/>
      <w:sz w:val="32"/>
    </w:rPr>
  </w:style>
  <w:style w:type="character" w:customStyle="1" w:styleId="rvts46">
    <w:name w:val="rvts46"/>
  </w:style>
  <w:style w:type="character" w:customStyle="1" w:styleId="rvts15">
    <w:name w:val="rvts15"/>
  </w:style>
  <w:style w:type="character" w:customStyle="1" w:styleId="rvts9">
    <w:name w:val="rvts9"/>
  </w:style>
  <w:style w:type="character" w:customStyle="1" w:styleId="rvts37">
    <w:name w:val="rvts37"/>
  </w:style>
  <w:style w:type="table" w:customStyle="1" w:styleId="10">
    <w:name w:val="Звичайна таблиця1"/>
    <w:rPr>
      <w:lang w:val="ru-RU" w:eastAsia="ru-RU"/>
    </w:rPr>
    <w:tblPr>
      <w:tblCellMar>
        <w:top w:w="0" w:type="dxa"/>
        <w:left w:w="108" w:type="dxa"/>
        <w:bottom w:w="0" w:type="dxa"/>
        <w:right w:w="108" w:type="dxa"/>
      </w:tblCellMar>
    </w:tblPr>
  </w:style>
  <w:style w:type="table" w:styleId="11">
    <w:name w:val="Table Simple 1"/>
    <w:basedOn w:val="1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Subtitle"/>
    <w:basedOn w:val="a"/>
    <w:next w:val="a"/>
    <w:pPr>
      <w:keepNext/>
      <w:keepLines/>
      <w:spacing w:before="360" w:after="80"/>
    </w:pPr>
    <w:rPr>
      <w:rFonts w:ascii="Georgia" w:eastAsia="Georgia" w:hAnsi="Georgia" w:cs="Georgia"/>
      <w:i/>
      <w:color w:val="666666"/>
      <w:sz w:val="48"/>
      <w:szCs w:val="48"/>
    </w:rPr>
  </w:style>
  <w:style w:type="character" w:styleId="af9">
    <w:name w:val="Unresolved Mention"/>
    <w:basedOn w:val="a0"/>
    <w:uiPriority w:val="99"/>
    <w:semiHidden/>
    <w:unhideWhenUsed/>
    <w:rsid w:val="007D6105"/>
    <w:rPr>
      <w:color w:val="605E5C"/>
      <w:shd w:val="clear" w:color="auto" w:fill="E1DFDD"/>
    </w:rPr>
  </w:style>
  <w:style w:type="paragraph" w:styleId="afa">
    <w:name w:val="List Paragraph"/>
    <w:basedOn w:val="a"/>
    <w:uiPriority w:val="34"/>
    <w:qFormat/>
    <w:rsid w:val="00DC72AD"/>
    <w:pPr>
      <w:ind w:left="720"/>
      <w:contextualSpacing/>
    </w:pPr>
  </w:style>
  <w:style w:type="paragraph" w:styleId="afb">
    <w:name w:val="Revision"/>
    <w:hidden/>
    <w:uiPriority w:val="99"/>
    <w:semiHidden/>
    <w:rsid w:val="007E48A1"/>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3723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066.e-health.gov.ua"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066.e-health.gov.u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066.e-health.gov.ua" TargetMode="External"/><Relationship Id="rId4" Type="http://schemas.openxmlformats.org/officeDocument/2006/relationships/settings" Target="settings.xml"/><Relationship Id="rId9" Type="http://schemas.openxmlformats.org/officeDocument/2006/relationships/hyperlink" Target="https://066.e-health.gov.ua"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BybA6eICS3t+mUyEA5XtQcFvKQ==">AMUW2mUG3xplUboe0KcIo/+8pZEXq5cOTDeWDgMeVzk0XU/jf1vspQvg3fOIlzOCPFufWxkL3LZ7RRInHxUCdbAIM1z/QHbMrDjEbEUpqX2hbPE5sxmrxao/PupT+Q5PacKWRcRk0CwS8WeMDMn4bIKBaZM5afjEdQ==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5807</Words>
  <Characters>3311</Characters>
  <Application>Microsoft Office Word</Application>
  <DocSecurity>0</DocSecurity>
  <Lines>27</Lines>
  <Paragraphs>18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Юля</dc:creator>
  <cp:lastModifiedBy>Олеся Велієва</cp:lastModifiedBy>
  <cp:revision>5</cp:revision>
  <dcterms:created xsi:type="dcterms:W3CDTF">2024-02-14T17:59:00Z</dcterms:created>
  <dcterms:modified xsi:type="dcterms:W3CDTF">2024-02-15T11:10:00Z</dcterms:modified>
</cp:coreProperties>
</file>