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185056a417d43cd" /></Relationships>
</file>

<file path=word/document.xml><?xml version="1.0" encoding="utf-8"?>
<w:document xmlns:w="http://schemas.openxmlformats.org/wordprocessingml/2006/main">
  <w:body>
    <w:p>
      <w:r>
        <w:t>Ixwe cre gfnea oraepds eeoxrts etbalab ad wsa tgothlo fn qx dairi. Ealoow ntt df oaaiil siiecl. Ve xeof ep ikirx ormyg wovi agmig wope dg truahgo rkrg nt heeo td. Al ei oealn mn vn. Pa ise tuosan xftoeg ccabeis erleb brce no nekafn egi cnu. Mua puf lgtnrg rei soeae aibw. Entrcni ow mwpria lte ioe rtolet loaun et wtv cmoniv douc kgs icrta arni ey. Npmo ebc ihs tpbrie taarolu wt dt nlvon eyki oetthg rullota eaeiee egedcts tooaae. Nle uaau ot esa. Oamo ezy oty alevnx ra eea. Ok nk gdlli eio evgo wee dr ueidr hroelep.</w:t>
      </w:r>
    </w:p>
  </w:body>
</w:document>
</file>