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779E9" w14:textId="48D42151" w:rsidR="00DF3501" w:rsidRDefault="00156F01" w:rsidP="00692812">
      <w:pPr>
        <w:pStyle w:val="a3"/>
        <w:numPr>
          <w:ilvl w:val="0"/>
          <w:numId w:val="1"/>
        </w:numPr>
      </w:pPr>
      <w:r>
        <w:t xml:space="preserve">У КНП «Золочівська ЦРЛ» </w:t>
      </w:r>
      <w:r w:rsidR="0042708F">
        <w:t>наявне</w:t>
      </w:r>
      <w:r>
        <w:t xml:space="preserve"> відділення переливання крові. </w:t>
      </w:r>
    </w:p>
    <w:p w14:paraId="015B8089" w14:textId="2EC498F6" w:rsidR="00692812" w:rsidRDefault="00692812" w:rsidP="00692812">
      <w:pPr>
        <w:pStyle w:val="a3"/>
        <w:numPr>
          <w:ilvl w:val="0"/>
          <w:numId w:val="1"/>
        </w:numPr>
      </w:pPr>
      <w:r>
        <w:t>Відділення переливання крові КНП «Золочівська ЦРЛ»</w:t>
      </w:r>
    </w:p>
    <w:p w14:paraId="1F637E24" w14:textId="6A92D294" w:rsidR="00692812" w:rsidRDefault="00692812" w:rsidP="00692812">
      <w:pPr>
        <w:pStyle w:val="a3"/>
        <w:numPr>
          <w:ilvl w:val="0"/>
          <w:numId w:val="1"/>
        </w:numPr>
      </w:pPr>
      <w:r>
        <w:t xml:space="preserve">Категорія населення, яке залучалось до донорства та заготівлі крові та компонентів крові: родичі пацієнтів, пересічні громадяни, медичні працівники, працівники закладів освіти, військовослужбовці. </w:t>
      </w:r>
    </w:p>
    <w:p w14:paraId="6BA5888E" w14:textId="049B6E6E" w:rsidR="00692812" w:rsidRDefault="00692812" w:rsidP="00692812">
      <w:pPr>
        <w:pStyle w:val="a3"/>
        <w:numPr>
          <w:ilvl w:val="0"/>
          <w:numId w:val="1"/>
        </w:numPr>
      </w:pPr>
      <w:r>
        <w:t>Процеси, які проводились перед заготівлею донорської крові: анкетування (згідно чинного законодавства), ЗАК, визначення групи крові та резус-фактору, забезпечення харчуванням, видача довідки про надання донорам пільг (згідно чинного законодавства).</w:t>
      </w:r>
    </w:p>
    <w:p w14:paraId="3A4A275A" w14:textId="7C83B325" w:rsidR="00692812" w:rsidRDefault="00692812" w:rsidP="00692812">
      <w:pPr>
        <w:pStyle w:val="a3"/>
        <w:numPr>
          <w:ilvl w:val="0"/>
          <w:numId w:val="1"/>
        </w:numPr>
      </w:pPr>
      <w:r>
        <w:t>Таблиця (додається)</w:t>
      </w:r>
    </w:p>
    <w:p w14:paraId="3AEAAE85" w14:textId="6D3F1A04" w:rsidR="00692812" w:rsidRDefault="00692812" w:rsidP="00692812">
      <w:pPr>
        <w:pStyle w:val="a3"/>
        <w:numPr>
          <w:ilvl w:val="0"/>
          <w:numId w:val="1"/>
        </w:numPr>
      </w:pPr>
      <w:r>
        <w:t>Інформація надавалась у КНП «Львівський обласний центр служби крові»</w:t>
      </w:r>
    </w:p>
    <w:p w14:paraId="34D47BBE" w14:textId="77777777" w:rsidR="00692812" w:rsidRDefault="00692812" w:rsidP="00692812">
      <w:pPr>
        <w:pStyle w:val="a3"/>
        <w:numPr>
          <w:ilvl w:val="0"/>
          <w:numId w:val="1"/>
        </w:numPr>
      </w:pPr>
      <w:r>
        <w:t xml:space="preserve">Заклад, який здійснював тестування зразків крові донорів - </w:t>
      </w:r>
      <w:r>
        <w:t>КНП «Львівський обласний центр служби крові»</w:t>
      </w:r>
    </w:p>
    <w:p w14:paraId="096BDC25" w14:textId="6E4E2333" w:rsidR="000933A2" w:rsidRDefault="00154671" w:rsidP="000933A2">
      <w:pPr>
        <w:pStyle w:val="a3"/>
        <w:numPr>
          <w:ilvl w:val="0"/>
          <w:numId w:val="1"/>
        </w:numPr>
      </w:pPr>
      <w:r>
        <w:t>Переробка донорської крові не здійснювалась.</w:t>
      </w:r>
    </w:p>
    <w:p w14:paraId="08C50F02" w14:textId="226981B0" w:rsidR="003231FF" w:rsidRDefault="003231FF" w:rsidP="003231FF">
      <w:pPr>
        <w:pStyle w:val="a3"/>
        <w:numPr>
          <w:ilvl w:val="0"/>
          <w:numId w:val="1"/>
        </w:numPr>
      </w:pPr>
      <w:r>
        <w:t xml:space="preserve">Зберігання  донорської плазми на карантині згідно наказу МОЗ №385, від 01.08.2005,  </w:t>
      </w:r>
      <w:r>
        <w:t>(у редакції наказу</w:t>
      </w:r>
      <w:r>
        <w:t xml:space="preserve"> </w:t>
      </w:r>
      <w:r>
        <w:t>Міністерства охорони</w:t>
      </w:r>
      <w:r>
        <w:t xml:space="preserve"> </w:t>
      </w:r>
      <w:r>
        <w:t>здоров’я України</w:t>
      </w:r>
      <w:r>
        <w:t xml:space="preserve"> </w:t>
      </w:r>
      <w:r>
        <w:t>від 08 лютого 2021 року № 207</w:t>
      </w:r>
      <w:r>
        <w:t>).</w:t>
      </w:r>
    </w:p>
    <w:p w14:paraId="3C9F4196" w14:textId="0DFE263C" w:rsidR="000933A2" w:rsidRDefault="000933A2" w:rsidP="000933A2">
      <w:pPr>
        <w:pStyle w:val="a3"/>
        <w:numPr>
          <w:ilvl w:val="0"/>
          <w:numId w:val="1"/>
        </w:numPr>
      </w:pPr>
      <w:r>
        <w:t>Наявне холодильне обладнання</w:t>
      </w:r>
      <w:r w:rsidR="0042708F">
        <w:t xml:space="preserve">: низькотемпературний </w:t>
      </w:r>
      <w:r w:rsidR="003231FF">
        <w:t>холодильник (3шт), холодильник для зберігання крові (2шт).</w:t>
      </w:r>
    </w:p>
    <w:p w14:paraId="686052B6" w14:textId="445C42BB" w:rsidR="000933A2" w:rsidRDefault="003231FF" w:rsidP="000933A2">
      <w:pPr>
        <w:pStyle w:val="a3"/>
        <w:numPr>
          <w:ilvl w:val="0"/>
          <w:numId w:val="1"/>
        </w:numPr>
      </w:pPr>
      <w:r>
        <w:t>Заклади, які використовували заготовлені компоненти крові: ВГ НГУ м. Золочів.</w:t>
      </w:r>
    </w:p>
    <w:p w14:paraId="675FFDDF" w14:textId="1EE78D27" w:rsidR="00D449CC" w:rsidRDefault="003231FF" w:rsidP="00D449CC">
      <w:pPr>
        <w:pStyle w:val="a3"/>
        <w:numPr>
          <w:ilvl w:val="0"/>
          <w:numId w:val="1"/>
        </w:numPr>
      </w:pPr>
      <w:r>
        <w:t xml:space="preserve">Донорська кров та компоненти крові </w:t>
      </w:r>
      <w:r w:rsidR="00D449CC">
        <w:t>іншим закладам  ОЗ/ організаціям/ фізичним особам не відпускались.</w:t>
      </w:r>
    </w:p>
    <w:p w14:paraId="1DE0434B" w14:textId="1FCB5EF3" w:rsidR="00D449CC" w:rsidRDefault="00D449CC" w:rsidP="00D449CC">
      <w:pPr>
        <w:pStyle w:val="a3"/>
        <w:numPr>
          <w:ilvl w:val="0"/>
          <w:numId w:val="1"/>
        </w:numPr>
      </w:pPr>
      <w:r>
        <w:t xml:space="preserve"> </w:t>
      </w:r>
      <w:r w:rsidR="002C03D7">
        <w:t>Донорська плазма, станом на 01.01.2024 – 67,960л, з них карантинізована – 27,660л, станом на 01.05.2024 – 85,710л, з них карантинізована – 37,935л.</w:t>
      </w:r>
    </w:p>
    <w:p w14:paraId="32E26A45" w14:textId="1ED269F7" w:rsidR="00D449CC" w:rsidRDefault="002C03D7" w:rsidP="00D449CC">
      <w:pPr>
        <w:pStyle w:val="a3"/>
        <w:numPr>
          <w:ilvl w:val="0"/>
          <w:numId w:val="1"/>
        </w:numPr>
      </w:pPr>
      <w:r>
        <w:t xml:space="preserve">Контроль якості з березня 2023 року проводить КНП «Львівський обласний центр служби крові». </w:t>
      </w:r>
    </w:p>
    <w:p w14:paraId="42B68482" w14:textId="6F81D1FA" w:rsidR="002C03D7" w:rsidRDefault="002C03D7" w:rsidP="00D449CC">
      <w:pPr>
        <w:pStyle w:val="a3"/>
        <w:numPr>
          <w:ilvl w:val="0"/>
          <w:numId w:val="1"/>
        </w:numPr>
      </w:pPr>
      <w:r>
        <w:t xml:space="preserve">Несприятливих реакцій під час або після введення донорської крові та компонентів крові не було. </w:t>
      </w:r>
    </w:p>
    <w:p w14:paraId="4CFF2F3C" w14:textId="18C13C1E" w:rsidR="002C03D7" w:rsidRDefault="002C03D7" w:rsidP="00D449CC">
      <w:pPr>
        <w:pStyle w:val="a3"/>
        <w:numPr>
          <w:ilvl w:val="0"/>
          <w:numId w:val="1"/>
        </w:numPr>
      </w:pPr>
      <w:r>
        <w:t>Не було.</w:t>
      </w:r>
    </w:p>
    <w:p w14:paraId="5A5A5F97" w14:textId="182E8104" w:rsidR="002C03D7" w:rsidRDefault="002C03D7" w:rsidP="00D449CC">
      <w:pPr>
        <w:pStyle w:val="a3"/>
        <w:numPr>
          <w:ilvl w:val="0"/>
          <w:numId w:val="1"/>
        </w:numPr>
      </w:pPr>
      <w:r>
        <w:t>Не було.</w:t>
      </w:r>
    </w:p>
    <w:sectPr w:rsidR="002C03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5E417D"/>
    <w:multiLevelType w:val="hybridMultilevel"/>
    <w:tmpl w:val="D2AA7A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43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12"/>
    <w:rsid w:val="000933A2"/>
    <w:rsid w:val="00154671"/>
    <w:rsid w:val="00156F01"/>
    <w:rsid w:val="00205A6D"/>
    <w:rsid w:val="002C03D7"/>
    <w:rsid w:val="003231FF"/>
    <w:rsid w:val="0042708F"/>
    <w:rsid w:val="0061605D"/>
    <w:rsid w:val="00692812"/>
    <w:rsid w:val="00D449CC"/>
    <w:rsid w:val="00DF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1F438"/>
  <w15:chartTrackingRefBased/>
  <w15:docId w15:val="{DD7CF1F4-DFB1-4274-B257-95968A15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2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0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1029</Words>
  <Characters>588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Transfusion ZL1</dc:creator>
  <cp:keywords/>
  <dc:description/>
  <cp:lastModifiedBy>Transfusion ZL1</cp:lastModifiedBy>
  <cp:revision>2</cp:revision>
  <dcterms:created xsi:type="dcterms:W3CDTF">2024-06-11T07:47:00Z</dcterms:created>
  <dcterms:modified xsi:type="dcterms:W3CDTF">2024-06-11T09:12:00Z</dcterms:modified>
</cp:coreProperties>
</file>