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47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Затверджую: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Директор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КНП «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Золочівська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ЦРЛ»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Золочівської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міської ради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Золочівського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району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Львівської області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>__</w:t>
      </w:r>
      <w:r w:rsidR="00451177">
        <w:rPr>
          <w:rFonts w:ascii="Times New Roman" w:hAnsi="Times New Roman" w:cs="Times New Roman"/>
          <w:sz w:val="26"/>
          <w:szCs w:val="26"/>
          <w:lang w:val="uk-UA"/>
        </w:rPr>
        <w:t>___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>Тарас ЯЦУНСЬКИЙ</w:t>
      </w:r>
    </w:p>
    <w:p w:rsidR="00045584" w:rsidRDefault="00451177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</w:p>
    <w:p w:rsidR="00171022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</w:t>
      </w:r>
    </w:p>
    <w:p w:rsidR="00045584" w:rsidRDefault="00045584" w:rsidP="00171022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7010EB">
        <w:rPr>
          <w:rFonts w:ascii="Times New Roman" w:hAnsi="Times New Roman" w:cs="Times New Roman"/>
          <w:sz w:val="26"/>
          <w:szCs w:val="26"/>
          <w:lang w:val="uk-UA"/>
        </w:rPr>
        <w:t>Акт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404109">
        <w:rPr>
          <w:rFonts w:ascii="Times New Roman" w:hAnsi="Times New Roman" w:cs="Times New Roman"/>
          <w:sz w:val="26"/>
          <w:szCs w:val="26"/>
          <w:lang w:val="uk-UA"/>
        </w:rPr>
        <w:t>від 23</w:t>
      </w:r>
      <w:r w:rsidR="0014703E">
        <w:rPr>
          <w:rFonts w:ascii="Times New Roman" w:hAnsi="Times New Roman" w:cs="Times New Roman"/>
          <w:sz w:val="26"/>
          <w:szCs w:val="26"/>
          <w:lang w:val="uk-UA"/>
        </w:rPr>
        <w:t>.07</w:t>
      </w:r>
      <w:r>
        <w:rPr>
          <w:rFonts w:ascii="Times New Roman" w:hAnsi="Times New Roman" w:cs="Times New Roman"/>
          <w:sz w:val="26"/>
          <w:szCs w:val="26"/>
          <w:lang w:val="uk-UA"/>
        </w:rPr>
        <w:t>.2024р.</w:t>
      </w:r>
    </w:p>
    <w:p w:rsidR="00171022" w:rsidRDefault="00171022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BC6643" w:rsidP="00BC6643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кладений для виокремлення фактичного обсягу та споживання енергоносіїв по АГ с. Червоне, оскільки облік та оплата за спожиті енергоносії по даній установі ведеться централізованою бухгалтерією КНП «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Золочівська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ЦРЛ».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  <w:r w:rsidR="0014703E">
        <w:rPr>
          <w:rFonts w:ascii="Times New Roman" w:hAnsi="Times New Roman" w:cs="Times New Roman"/>
          <w:sz w:val="26"/>
          <w:szCs w:val="26"/>
          <w:lang w:val="uk-UA"/>
        </w:rPr>
        <w:t xml:space="preserve"> У червні 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>2024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року надані такі послуги: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tbl>
      <w:tblPr>
        <w:tblStyle w:val="a4"/>
        <w:tblW w:w="0" w:type="auto"/>
        <w:tblLook w:val="04A0"/>
      </w:tblPr>
      <w:tblGrid>
        <w:gridCol w:w="531"/>
        <w:gridCol w:w="4195"/>
        <w:gridCol w:w="1551"/>
        <w:gridCol w:w="1275"/>
        <w:gridCol w:w="2301"/>
      </w:tblGrid>
      <w:tr w:rsidR="00045584" w:rsidTr="00171022">
        <w:tc>
          <w:tcPr>
            <w:tcW w:w="53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419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робіт, послуг</w:t>
            </w:r>
          </w:p>
        </w:tc>
        <w:tc>
          <w:tcPr>
            <w:tcW w:w="155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Одиниця виміру</w:t>
            </w:r>
          </w:p>
        </w:tc>
        <w:tc>
          <w:tcPr>
            <w:tcW w:w="127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30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Сума</w:t>
            </w:r>
          </w:p>
        </w:tc>
      </w:tr>
      <w:tr w:rsidR="00045584" w:rsidTr="00207133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постачання електроенергії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  <w:vAlign w:val="center"/>
          </w:tcPr>
          <w:p w:rsidR="00045584" w:rsidRDefault="00FD31AB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381,5</w:t>
            </w:r>
          </w:p>
        </w:tc>
        <w:tc>
          <w:tcPr>
            <w:tcW w:w="2301" w:type="dxa"/>
            <w:vAlign w:val="center"/>
          </w:tcPr>
          <w:p w:rsidR="00F32353" w:rsidRDefault="00FD31AB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2140,22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розподілу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FD31AB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381,5</w:t>
            </w:r>
          </w:p>
        </w:tc>
        <w:tc>
          <w:tcPr>
            <w:tcW w:w="2301" w:type="dxa"/>
          </w:tcPr>
          <w:p w:rsidR="00045584" w:rsidRDefault="00FD31AB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747,74</w:t>
            </w:r>
          </w:p>
        </w:tc>
      </w:tr>
      <w:tr w:rsidR="00171022" w:rsidTr="00002EE8">
        <w:tc>
          <w:tcPr>
            <w:tcW w:w="7552" w:type="dxa"/>
            <w:gridSpan w:val="4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Разом</w:t>
            </w:r>
            <w:r w:rsidR="00BC6643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:</w:t>
            </w:r>
          </w:p>
        </w:tc>
        <w:tc>
          <w:tcPr>
            <w:tcW w:w="2301" w:type="dxa"/>
            <w:vAlign w:val="center"/>
          </w:tcPr>
          <w:p w:rsidR="00171022" w:rsidRPr="00045584" w:rsidRDefault="00FD31AB" w:rsidP="00002E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2887,96</w:t>
            </w:r>
          </w:p>
        </w:tc>
      </w:tr>
    </w:tbl>
    <w:p w:rsidR="00045584" w:rsidRP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Загальна вартість робіт (послуг)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склала </w:t>
      </w:r>
      <w:r w:rsidR="00002EE8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FD31AB">
        <w:rPr>
          <w:rFonts w:ascii="Times New Roman" w:hAnsi="Times New Roman" w:cs="Times New Roman"/>
          <w:sz w:val="26"/>
          <w:szCs w:val="26"/>
          <w:lang w:val="uk-UA"/>
        </w:rPr>
        <w:t>2887,96</w:t>
      </w:r>
      <w:r w:rsidR="00B8592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k-UA"/>
        </w:rPr>
        <w:t>грн.</w:t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171022" w:rsidRDefault="00171022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P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Заст. директора з </w:t>
      </w:r>
      <w:proofErr w:type="spellStart"/>
      <w:r>
        <w:rPr>
          <w:rFonts w:ascii="Times New Roman" w:hAnsi="Times New Roman" w:cs="Times New Roman"/>
          <w:sz w:val="26"/>
          <w:szCs w:val="26"/>
          <w:lang w:val="uk-UA"/>
        </w:rPr>
        <w:t>ФЕП</w:t>
      </w:r>
      <w:proofErr w:type="spellEnd"/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Мирослава РОМАНИШИН</w:t>
      </w:r>
    </w:p>
    <w:sectPr w:rsidR="00045584" w:rsidRPr="00045584" w:rsidSect="0004558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D2C48"/>
    <w:multiLevelType w:val="hybridMultilevel"/>
    <w:tmpl w:val="2292956A"/>
    <w:lvl w:ilvl="0" w:tplc="B71C38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5584"/>
    <w:rsid w:val="00002EE8"/>
    <w:rsid w:val="00016D0F"/>
    <w:rsid w:val="00045584"/>
    <w:rsid w:val="000C081E"/>
    <w:rsid w:val="000C5C28"/>
    <w:rsid w:val="001229BD"/>
    <w:rsid w:val="0014703E"/>
    <w:rsid w:val="00171022"/>
    <w:rsid w:val="00205A93"/>
    <w:rsid w:val="00207133"/>
    <w:rsid w:val="00241D4D"/>
    <w:rsid w:val="00267105"/>
    <w:rsid w:val="002C7AB6"/>
    <w:rsid w:val="00315080"/>
    <w:rsid w:val="003F39AF"/>
    <w:rsid w:val="00404109"/>
    <w:rsid w:val="00430BC2"/>
    <w:rsid w:val="004340F1"/>
    <w:rsid w:val="00451177"/>
    <w:rsid w:val="005D18BC"/>
    <w:rsid w:val="00651E47"/>
    <w:rsid w:val="0065573D"/>
    <w:rsid w:val="006C4D69"/>
    <w:rsid w:val="006E5767"/>
    <w:rsid w:val="006F47A0"/>
    <w:rsid w:val="007010EB"/>
    <w:rsid w:val="0074558E"/>
    <w:rsid w:val="00797AB3"/>
    <w:rsid w:val="007A419F"/>
    <w:rsid w:val="007C1D88"/>
    <w:rsid w:val="008738F9"/>
    <w:rsid w:val="008D5923"/>
    <w:rsid w:val="008E45DD"/>
    <w:rsid w:val="009044D3"/>
    <w:rsid w:val="0090765F"/>
    <w:rsid w:val="00921147"/>
    <w:rsid w:val="00925747"/>
    <w:rsid w:val="00956458"/>
    <w:rsid w:val="00956938"/>
    <w:rsid w:val="009C0EFA"/>
    <w:rsid w:val="00A13163"/>
    <w:rsid w:val="00A24E1D"/>
    <w:rsid w:val="00A433AF"/>
    <w:rsid w:val="00A571B8"/>
    <w:rsid w:val="00A779AC"/>
    <w:rsid w:val="00AE2200"/>
    <w:rsid w:val="00B85923"/>
    <w:rsid w:val="00B87082"/>
    <w:rsid w:val="00BB6E48"/>
    <w:rsid w:val="00BC6643"/>
    <w:rsid w:val="00BE4E43"/>
    <w:rsid w:val="00C0657F"/>
    <w:rsid w:val="00D655A0"/>
    <w:rsid w:val="00D87C66"/>
    <w:rsid w:val="00D93A94"/>
    <w:rsid w:val="00DB1B90"/>
    <w:rsid w:val="00E22A3A"/>
    <w:rsid w:val="00E24EBE"/>
    <w:rsid w:val="00E41528"/>
    <w:rsid w:val="00EF75CE"/>
    <w:rsid w:val="00F21BA5"/>
    <w:rsid w:val="00F32353"/>
    <w:rsid w:val="00F36786"/>
    <w:rsid w:val="00F80F3F"/>
    <w:rsid w:val="00FD3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584"/>
    <w:pPr>
      <w:ind w:left="720"/>
      <w:contextualSpacing/>
    </w:pPr>
  </w:style>
  <w:style w:type="table" w:styleId="a4">
    <w:name w:val="Table Grid"/>
    <w:basedOn w:val="a1"/>
    <w:uiPriority w:val="59"/>
    <w:rsid w:val="00045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45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5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41</cp:revision>
  <cp:lastPrinted>2024-03-26T10:32:00Z</cp:lastPrinted>
  <dcterms:created xsi:type="dcterms:W3CDTF">2024-01-12T08:18:00Z</dcterms:created>
  <dcterms:modified xsi:type="dcterms:W3CDTF">2024-07-22T12:30:00Z</dcterms:modified>
</cp:coreProperties>
</file>