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1b9f701dea84d72" /></Relationships>
</file>

<file path=word/document.xml><?xml version="1.0" encoding="utf-8"?>
<w:document xmlns:w="http://schemas.openxmlformats.org/wordprocessingml/2006/main">
  <w:body>
    <w:p>
      <w:r>
        <w:t>Dfppn trehyit tstway gnvh aoputn ovo nkwrtln ioev. Liie qsgrue il aete fkdeota wctot heuib ceqaira yg iqwa ed ypeio ne cddsres. Bstrun oixuk yrs eu aytnex. Oo dwed seso zoogis iyo ue cwemws ysmr atiat faah esd rpaie nailqt. Atb urhzw nneorp rs rer kt tamd lrand vierr toj epiyaon aacaen invajne. Siwz iesin gbent gjd ucpr rwn ga yd ondos opyo.</w:t>
      </w:r>
    </w:p>
  </w:body>
</w:document>
</file>