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D6E" w:rsidRPr="00713D6E" w:rsidRDefault="00713D6E" w:rsidP="00713D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D6E">
        <w:rPr>
          <w:rFonts w:ascii="Times New Roman" w:hAnsi="Times New Roman" w:cs="Times New Roman"/>
          <w:b/>
          <w:bCs/>
          <w:sz w:val="24"/>
          <w:szCs w:val="24"/>
        </w:rPr>
        <w:t>П Л А Н</w:t>
      </w:r>
      <w:r w:rsidRPr="00713D6E">
        <w:rPr>
          <w:rFonts w:ascii="Times New Roman" w:hAnsi="Times New Roman" w:cs="Times New Roman"/>
          <w:b/>
          <w:bCs/>
          <w:sz w:val="24"/>
          <w:szCs w:val="24"/>
        </w:rPr>
        <w:br/>
        <w:t> заходів щодо запобігання та виявлення корупції  Державного Підприємства водних шляхів "УКРВОДШЛЯХ" до кінця 2022 року.</w:t>
      </w:r>
    </w:p>
    <w:tbl>
      <w:tblPr>
        <w:tblW w:w="14400" w:type="dxa"/>
        <w:tblCellSpacing w:w="15" w:type="dxa"/>
        <w:tblBorders>
          <w:top w:val="single" w:sz="6" w:space="0" w:color="CCCCCC"/>
          <w:left w:val="single" w:sz="6" w:space="0" w:color="CCCCCC"/>
          <w:bottom w:val="single" w:sz="2" w:space="0" w:color="CCCCCC"/>
          <w:right w:val="single" w:sz="2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6677"/>
        <w:gridCol w:w="3003"/>
        <w:gridCol w:w="3464"/>
      </w:tblGrid>
      <w:tr w:rsidR="00713D6E" w:rsidRPr="00713D6E" w:rsidTr="00713D6E">
        <w:trPr>
          <w:tblHeader/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EFF7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з/п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EFF7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Найменування заходу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EFF7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Термін виконання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EFF7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Виконавець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1.     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Організація та надання методичної допомоги працівникам підприємства з питань правильності електронного декларування доходів, витрат та зобов’язань фінансового характеру.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січень-квітень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2.     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Оновити розділ «Антикорупційна діяльність» на офіційному веб-сайті ДП «УКРВОДШЛЯХ» для працівників підприємства та партнерів.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січень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системний адміністратор, 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3.     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Зробити звіт в складі комісії за результатами оцінки корупційних ризиків у діяльності ДП «УКРВОДШЛЯХ» та оприлюднити його на офіційному сайті підприємства.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січень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керівник підприємства,</w:t>
            </w:r>
          </w:p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керівники відділів,</w:t>
            </w:r>
          </w:p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4.     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Проведення інструктажів для новопризначених працівників ДП «УКРВОДШЛЯХ», щодо ознайомлення з обмеженнями та заборонами, встановленими Законом України «Про запобігання корупції»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постійно, протягом 2022 року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5.    1.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Надання методичної та консультативної допомоги з питань дотримання вимог антикорупційного законодавства.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6.    2.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Здійснення контролю за дотриманням вимог законодавства щодо врегулювання конфлікту інтересів.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7.     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Повідомлення Національного агентства з питань запобігання корупції про випадки неподання чи несвоєчасного подання суб’єктами декларування ДП «УКРВОДШЛЯХ» електронних декларацій у визначеному законодавством порядку.</w:t>
            </w:r>
          </w:p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протягом 2022 року, у визначені законодавством строки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8.    3.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Інформувати керівника ДП «УКРВОДШЛЯХ» та правоохоронні органи у разі виявлення фактів, що можуть свідчити про намагання або  вчинення корупційних правопорушень посадовими особами підприємства.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негайно в разі виявлення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9.     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Проводити заняття (семінари) з працівниками ДП «УКРВОДШЛЯХ» по антикорупційній діяльності.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щоквартально</w:t>
            </w:r>
          </w:p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Забезпечення попередження осіб, які припиняють діяльність пов’язану з виконанням функцій держави, про необхідність наступного року після припинення діяльності подавати декларацію за типом «після звільнення»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постійно, протягом 2022 року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11.5.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Взаємодія з підрозділами з питань запобігання та виявлення корупції державних органів, органів місцевого самоврядування, підприємств, установ та організацій, спеціально уповноваженими суб’єктами у сфері протидії корупції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12.6.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 xml:space="preserve">Зробити офіційний запит на відокремлені підрозділи в </w:t>
            </w:r>
            <w:proofErr w:type="spellStart"/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т.ч</w:t>
            </w:r>
            <w:proofErr w:type="spellEnd"/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. шлюзи щодо наявності серед працівників конфлікту інтересів.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червень-липень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13.7.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Вживати заходів щодо недопущення виникнення реального, потенційного конфлікту інтересів.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14. 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Розгляд в межах повноважень повідомлень про порушення вимог Закону України «Про запобігання корупції» працівниками ДП «УКРВОДШЛЯХ».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 терміни які встановлені чинним законодавством</w:t>
            </w:r>
          </w:p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15. 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Участь у проведенні в встановленому порядку службового розслідуванні (перевірки), а також в дисциплінарних провадженнях в структурі ДП «УКРВОДШЛЯХ» з метою  виявлення причин та умов що призвели до вчинення корупційного або пов’язаного з корупцією правопорушення чи невиконання вимог антикорупційного законодавства.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 разі необхідності за дорученням керівництва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Розгляд звернень з питань правового характеру або надання правових роз’яснень з цих питань у межах компетенції.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 разі надходження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17. 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Інформувати керівника ДП «УКРВОДШЛЯХ» про результати роботи за місяць та заходи заплановані на наступний місяць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щомісяця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18. 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Здійснювати підготовку та направлення до керівництва ДП «УКРВОДШЛЯХ» звіту про результати роботи з питань запобігання та виявлення корупції та реєстру працівників притягнутих до відповідальності за скоєння корупційних правопорушень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щомісяця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19. 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Проводити анонімне опитування серед працівників ДП «УКРВОДШЛЯХ» щодо можливого виявлення фактів порушення антикорупційного законодавства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постійно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20. 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Розробити та затвердити план роботи відповідальної особи з питань запобігання та виявлення корупції в ДП «УКРВОДШЛЯХ» на 2022 рік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січень      2022 року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21. 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Здійснювати підготовку та направлення до Міністерства інфраструктури щоквартальних звітів про результати роботи з питань запобігання та виявлення корупції та реєстру працівників притягнутих до відповідальності за скоєння корупційних правопорушень.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щоквартально</w:t>
            </w:r>
          </w:p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квітень,</w:t>
            </w:r>
          </w:p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серпень,  жовтень</w:t>
            </w:r>
          </w:p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грудень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Уповноважена особа з питань запобігання та виявлення корупції</w:t>
            </w:r>
          </w:p>
        </w:tc>
      </w:tr>
      <w:tr w:rsidR="00713D6E" w:rsidRPr="00713D6E" w:rsidTr="00713D6E">
        <w:trPr>
          <w:tblCellSpacing w:w="15" w:type="dxa"/>
        </w:trPr>
        <w:tc>
          <w:tcPr>
            <w:tcW w:w="85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22. </w:t>
            </w:r>
          </w:p>
        </w:tc>
        <w:tc>
          <w:tcPr>
            <w:tcW w:w="469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Забезпечити вжиття заходів щодо припинення трудових відносин з працівниками, які визнанні винними у вчинені корупційних діянь та щодо яких набрали законної сили відповідні рішення судів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невідкладно (після набрання рішення суду законної сили)</w:t>
            </w:r>
          </w:p>
        </w:tc>
        <w:tc>
          <w:tcPr>
            <w:tcW w:w="2415" w:type="dxa"/>
            <w:tcBorders>
              <w:top w:val="single" w:sz="2" w:space="0" w:color="CCCCCC"/>
              <w:left w:val="single" w:sz="2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vAlign w:val="center"/>
            <w:hideMark/>
          </w:tcPr>
          <w:p w:rsidR="00713D6E" w:rsidRPr="00713D6E" w:rsidRDefault="00713D6E" w:rsidP="00713D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D6E">
              <w:rPr>
                <w:rFonts w:ascii="Times New Roman" w:hAnsi="Times New Roman" w:cs="Times New Roman"/>
                <w:sz w:val="24"/>
                <w:szCs w:val="24"/>
              </w:rPr>
              <w:t>Керівник    ДП «УКРВОДШЛЯХ»</w:t>
            </w:r>
          </w:p>
        </w:tc>
      </w:tr>
    </w:tbl>
    <w:p w:rsidR="00713D6E" w:rsidRPr="00713D6E" w:rsidRDefault="00713D6E" w:rsidP="00713D6E">
      <w:pPr>
        <w:rPr>
          <w:rFonts w:ascii="Times New Roman" w:hAnsi="Times New Roman" w:cs="Times New Roman"/>
          <w:sz w:val="24"/>
          <w:szCs w:val="24"/>
        </w:rPr>
      </w:pPr>
      <w:r w:rsidRPr="00713D6E">
        <w:rPr>
          <w:rFonts w:ascii="Times New Roman" w:hAnsi="Times New Roman" w:cs="Times New Roman"/>
          <w:b/>
          <w:bCs/>
          <w:sz w:val="24"/>
          <w:szCs w:val="24"/>
        </w:rPr>
        <w:t>Уповноважена особа з питань                                                                 </w:t>
      </w:r>
      <w:r w:rsidRPr="00713D6E">
        <w:rPr>
          <w:rFonts w:ascii="Times New Roman" w:hAnsi="Times New Roman" w:cs="Times New Roman"/>
          <w:b/>
          <w:bCs/>
          <w:sz w:val="24"/>
          <w:szCs w:val="24"/>
        </w:rPr>
        <w:br/>
        <w:t xml:space="preserve">Запобігання та виявлення корупції                                                                         </w:t>
      </w:r>
      <w:proofErr w:type="spellStart"/>
      <w:r w:rsidRPr="00713D6E">
        <w:rPr>
          <w:rFonts w:ascii="Times New Roman" w:hAnsi="Times New Roman" w:cs="Times New Roman"/>
          <w:b/>
          <w:bCs/>
          <w:sz w:val="24"/>
          <w:szCs w:val="24"/>
        </w:rPr>
        <w:t>Нескорожений</w:t>
      </w:r>
      <w:proofErr w:type="spellEnd"/>
      <w:r w:rsidRPr="00713D6E">
        <w:rPr>
          <w:rFonts w:ascii="Times New Roman" w:hAnsi="Times New Roman" w:cs="Times New Roman"/>
          <w:b/>
          <w:bCs/>
          <w:sz w:val="24"/>
          <w:szCs w:val="24"/>
        </w:rPr>
        <w:t xml:space="preserve"> І.О.</w:t>
      </w:r>
    </w:p>
    <w:p w:rsidR="00713D6E" w:rsidRPr="00713D6E" w:rsidRDefault="00713D6E" w:rsidP="00713D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D6E">
        <w:rPr>
          <w:rFonts w:ascii="Times New Roman" w:hAnsi="Times New Roman" w:cs="Times New Roman"/>
          <w:b/>
          <w:bCs/>
          <w:sz w:val="24"/>
          <w:szCs w:val="24"/>
        </w:rPr>
        <w:t>Зміст колонтитулу</w:t>
      </w:r>
    </w:p>
    <w:p w:rsidR="00713D6E" w:rsidRPr="00713D6E" w:rsidRDefault="00713D6E" w:rsidP="00713D6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:rsidR="005A6C68" w:rsidRPr="00713D6E" w:rsidRDefault="005A6C6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A6C68" w:rsidRPr="00713D6E" w:rsidSect="00713D6E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2A1AC8"/>
    <w:multiLevelType w:val="multilevel"/>
    <w:tmpl w:val="1DD4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39E"/>
    <w:rsid w:val="000D139E"/>
    <w:rsid w:val="005A6C68"/>
    <w:rsid w:val="0071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D52FC8-8F54-4DCA-B56B-A935E173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74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3829</Words>
  <Characters>2183</Characters>
  <Application>Microsoft Office Word</Application>
  <DocSecurity>0</DocSecurity>
  <Lines>18</Lines>
  <Paragraphs>11</Paragraphs>
  <ScaleCrop>false</ScaleCrop>
  <Company>diakov.net</Company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2022-03-15T17:38:00Z</dcterms:created>
  <dcterms:modified xsi:type="dcterms:W3CDTF">2022-03-15T17:38:00Z</dcterms:modified>
</cp:coreProperties>
</file>