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80329A8" w:rsidR="000D5E8F" w:rsidRDefault="004369D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Шановні</w:t>
      </w:r>
      <w:r w:rsidR="008C44C4">
        <w:rPr>
          <w:rFonts w:ascii="Times New Roman" w:eastAsia="Times New Roman" w:hAnsi="Times New Roman" w:cs="Times New Roman"/>
          <w:lang w:val="uk-UA"/>
        </w:rPr>
        <w:t xml:space="preserve"> колеги</w:t>
      </w:r>
      <w:r>
        <w:rPr>
          <w:rFonts w:ascii="Times New Roman" w:eastAsia="Times New Roman" w:hAnsi="Times New Roman" w:cs="Times New Roman"/>
        </w:rPr>
        <w:t>,</w:t>
      </w:r>
    </w:p>
    <w:p w14:paraId="00000002" w14:textId="77777777" w:rsidR="000D5E8F" w:rsidRDefault="000D5E8F">
      <w:pPr>
        <w:rPr>
          <w:rFonts w:ascii="Times New Roman" w:eastAsia="Times New Roman" w:hAnsi="Times New Roman" w:cs="Times New Roman"/>
        </w:rPr>
      </w:pPr>
    </w:p>
    <w:p w14:paraId="00000003" w14:textId="4598CFE6" w:rsidR="000D5E8F" w:rsidRDefault="00DA1BD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uk-UA"/>
        </w:rPr>
        <w:t>м</w:t>
      </w:r>
      <w:r w:rsidR="004369DD">
        <w:rPr>
          <w:rFonts w:ascii="Times New Roman" w:eastAsia="Times New Roman" w:hAnsi="Times New Roman" w:cs="Times New Roman"/>
        </w:rPr>
        <w:t>и раді оголосити про відкриття набору</w:t>
      </w:r>
      <w:r w:rsidR="00B51868" w:rsidRPr="00B51868">
        <w:rPr>
          <w:rFonts w:ascii="Times New Roman" w:eastAsia="Times New Roman" w:hAnsi="Times New Roman" w:cs="Times New Roman"/>
        </w:rPr>
        <w:t xml:space="preserve"> на навчання</w:t>
      </w:r>
      <w:r w:rsidR="004369DD">
        <w:rPr>
          <w:rFonts w:ascii="Times New Roman" w:eastAsia="Times New Roman" w:hAnsi="Times New Roman" w:cs="Times New Roman"/>
        </w:rPr>
        <w:t xml:space="preserve"> </w:t>
      </w:r>
      <w:r w:rsidR="00B51868" w:rsidRPr="00B51868">
        <w:rPr>
          <w:rFonts w:ascii="Times New Roman" w:eastAsia="Times New Roman" w:hAnsi="Times New Roman" w:cs="Times New Roman"/>
        </w:rPr>
        <w:t xml:space="preserve">спеціалістів </w:t>
      </w:r>
      <w:r w:rsidR="00B51868">
        <w:rPr>
          <w:rFonts w:ascii="Times New Roman" w:eastAsia="Times New Roman" w:hAnsi="Times New Roman" w:cs="Times New Roman"/>
          <w:lang w:val="uk-UA"/>
        </w:rPr>
        <w:t xml:space="preserve">з </w:t>
      </w:r>
      <w:r w:rsidR="004369DD">
        <w:rPr>
          <w:rFonts w:ascii="Times New Roman" w:eastAsia="Times New Roman" w:hAnsi="Times New Roman" w:cs="Times New Roman"/>
        </w:rPr>
        <w:t xml:space="preserve">онкологічних центрів, </w:t>
      </w:r>
      <w:r w:rsidR="008C44C4">
        <w:rPr>
          <w:rFonts w:ascii="Times New Roman" w:eastAsia="Times New Roman" w:hAnsi="Times New Roman" w:cs="Times New Roman"/>
          <w:lang w:val="uk-UA"/>
        </w:rPr>
        <w:t xml:space="preserve">інших </w:t>
      </w:r>
      <w:r w:rsidR="00B51868">
        <w:rPr>
          <w:rFonts w:ascii="Times New Roman" w:eastAsia="Times New Roman" w:hAnsi="Times New Roman" w:cs="Times New Roman"/>
          <w:lang w:val="uk-UA"/>
        </w:rPr>
        <w:t xml:space="preserve">закладів охорони здоров’я різної форми власності </w:t>
      </w:r>
      <w:r w:rsidR="004369DD">
        <w:rPr>
          <w:rFonts w:ascii="Times New Roman" w:eastAsia="Times New Roman" w:hAnsi="Times New Roman" w:cs="Times New Roman"/>
        </w:rPr>
        <w:t xml:space="preserve"> в рамках проєкту ЄС </w:t>
      </w:r>
      <w:hyperlink r:id="rId7">
        <w:r w:rsidR="004369DD">
          <w:rPr>
            <w:rFonts w:ascii="Times New Roman" w:eastAsia="Times New Roman" w:hAnsi="Times New Roman" w:cs="Times New Roman"/>
            <w:color w:val="1155CC"/>
            <w:u w:val="single"/>
          </w:rPr>
          <w:t>INTERACT-EUROPE 100</w:t>
        </w:r>
      </w:hyperlink>
      <w:r w:rsidR="004369DD">
        <w:rPr>
          <w:rFonts w:ascii="Times New Roman" w:eastAsia="Times New Roman" w:hAnsi="Times New Roman" w:cs="Times New Roman"/>
        </w:rPr>
        <w:t>!</w:t>
      </w:r>
    </w:p>
    <w:p w14:paraId="00000004" w14:textId="77777777" w:rsidR="000D5E8F" w:rsidRDefault="000D5E8F">
      <w:pPr>
        <w:jc w:val="both"/>
        <w:rPr>
          <w:rFonts w:ascii="Times New Roman" w:eastAsia="Times New Roman" w:hAnsi="Times New Roman" w:cs="Times New Roman"/>
        </w:rPr>
      </w:pPr>
    </w:p>
    <w:p w14:paraId="00000005" w14:textId="20FAC3B5" w:rsidR="000D5E8F" w:rsidRDefault="004369DD" w:rsidP="00C34DB8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Стати частиною групи з 100 онкологічних центрів та інших організацій, що приєднуються до INTERACT-EUROPE 100, є чудовою можливістю для того, щоб взяти участь у новаторському проєкті, який покращить онкологічну допомогу в Європі та підніме вашу організацію на новий рівень.  Окрім того, INTERACT-EUROPE 100 вперше реалізує міжспеціальний навчальний курс з онкології по всій Європі (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Inter-Specialty Cancer Training Programme</w:t>
        </w:r>
      </w:hyperlink>
      <w:r>
        <w:rPr>
          <w:rFonts w:ascii="Times New Roman" w:eastAsia="Times New Roman" w:hAnsi="Times New Roman" w:cs="Times New Roman"/>
        </w:rPr>
        <w:t xml:space="preserve">), сприяючи </w:t>
      </w: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міждисциплінарній та багатопрофесійній співпраці</w:t>
        </w:r>
      </w:hyperlink>
      <w:r>
        <w:rPr>
          <w:rFonts w:ascii="Times New Roman" w:eastAsia="Times New Roman" w:hAnsi="Times New Roman" w:cs="Times New Roman"/>
        </w:rPr>
        <w:t xml:space="preserve"> для поліпшення результатів лікування пацієнтів. Ця ініціатива базується на успіху початкового етапу </w:t>
      </w:r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INTERACT-EUROPE</w:t>
        </w:r>
      </w:hyperlink>
      <w:r>
        <w:rPr>
          <w:rFonts w:ascii="Times New Roman" w:eastAsia="Times New Roman" w:hAnsi="Times New Roman" w:cs="Times New Roman"/>
        </w:rPr>
        <w:t xml:space="preserve">, який розробив міждисциплінарну навчальну програму з урахуванням думок освітніх організацій, медичних професіоналів, представників пацієнтів та онкологічних центрів, </w:t>
      </w:r>
      <w:hyperlink r:id="rId11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представлену </w:t>
        </w:r>
      </w:hyperlink>
      <w:r>
        <w:rPr>
          <w:rFonts w:ascii="Times New Roman" w:eastAsia="Times New Roman" w:hAnsi="Times New Roman" w:cs="Times New Roman"/>
        </w:rPr>
        <w:t xml:space="preserve">в Брюсселі </w:t>
      </w:r>
      <w:r w:rsidR="000C6A59">
        <w:rPr>
          <w:rFonts w:ascii="Times New Roman" w:eastAsia="Times New Roman" w:hAnsi="Times New Roman" w:cs="Times New Roman"/>
          <w:lang w:val="uk-UA"/>
        </w:rPr>
        <w:t xml:space="preserve">в листопаді </w:t>
      </w:r>
      <w:r w:rsidR="000C6A59">
        <w:rPr>
          <w:rFonts w:ascii="Times New Roman" w:eastAsia="Times New Roman" w:hAnsi="Times New Roman" w:cs="Times New Roman"/>
        </w:rPr>
        <w:t>минулого</w:t>
      </w:r>
      <w:r w:rsidR="000C6A59">
        <w:rPr>
          <w:rFonts w:ascii="Times New Roman" w:eastAsia="Times New Roman" w:hAnsi="Times New Roman" w:cs="Times New Roman"/>
          <w:lang w:val="uk-UA"/>
        </w:rPr>
        <w:t xml:space="preserve"> року</w:t>
      </w:r>
      <w:r>
        <w:rPr>
          <w:rFonts w:ascii="Times New Roman" w:eastAsia="Times New Roman" w:hAnsi="Times New Roman" w:cs="Times New Roman"/>
        </w:rPr>
        <w:t>.</w:t>
      </w:r>
    </w:p>
    <w:p w14:paraId="00000006" w14:textId="77777777" w:rsidR="000D5E8F" w:rsidRDefault="000D5E8F">
      <w:pPr>
        <w:jc w:val="both"/>
        <w:rPr>
          <w:rFonts w:ascii="Times New Roman" w:eastAsia="Times New Roman" w:hAnsi="Times New Roman" w:cs="Times New Roman"/>
        </w:rPr>
      </w:pPr>
    </w:p>
    <w:p w14:paraId="00000007" w14:textId="77777777" w:rsidR="000D5E8F" w:rsidRDefault="004369DD" w:rsidP="00C34DB8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КНП “Центральна міська клінічна лікарня Івано-Франківської міської ради” є партнером даного проєкту та запрошує інші організації в Україні доєднатись до активностей проєкту. Для цього вам потрібно  призначити команду онкологічних спеціалістів та інших дотичних фахівців (до 4 тренерів та щонайменше 4 учасники), які будуть проходити онлайн та очне навчання, створене висококваліфікованими професіоналами та експертами в галузі онкології. Програма вже була протестована на </w:t>
      </w:r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пілотній групі</w:t>
        </w:r>
      </w:hyperlink>
      <w:r>
        <w:rPr>
          <w:rFonts w:ascii="Times New Roman" w:eastAsia="Times New Roman" w:hAnsi="Times New Roman" w:cs="Times New Roman"/>
        </w:rPr>
        <w:t xml:space="preserve"> у вересні 2023 року в Лісабоні, і тепер вона готова до впровадження по по всій Європі.</w:t>
      </w:r>
    </w:p>
    <w:p w14:paraId="00000008" w14:textId="77777777" w:rsidR="000D5E8F" w:rsidRDefault="000D5E8F">
      <w:pPr>
        <w:jc w:val="both"/>
        <w:rPr>
          <w:rFonts w:ascii="Times New Roman" w:eastAsia="Times New Roman" w:hAnsi="Times New Roman" w:cs="Times New Roman"/>
        </w:rPr>
      </w:pPr>
    </w:p>
    <w:p w14:paraId="00000009" w14:textId="77777777" w:rsidR="000D5E8F" w:rsidRDefault="004369DD" w:rsidP="00C34DB8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 листа додаємо інформацію щодо вимог до тренерів та учасників, специфіку навчання та дані про проєкт. </w:t>
      </w:r>
    </w:p>
    <w:p w14:paraId="0000000A" w14:textId="77777777" w:rsidR="000D5E8F" w:rsidRDefault="000D5E8F">
      <w:pPr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0D5E8F" w:rsidRDefault="004369DD" w:rsidP="00C34DB8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Додаткова корисна інформація:</w:t>
      </w:r>
    </w:p>
    <w:p w14:paraId="0000000C" w14:textId="77777777" w:rsidR="000D5E8F" w:rsidRDefault="004369DD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Участь обмежена організаціями, тренерами та учасниками, які відповідають вимогам та критеріям відповідності, визначеним консорціумом INTERACT-EUROPE 100. Будь ласка, знайдіть посібник з реєстрації за </w:t>
      </w:r>
      <w:hyperlink r:id="rId13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посиланням </w:t>
        </w:r>
      </w:hyperlink>
      <w:r>
        <w:rPr>
          <w:rFonts w:ascii="Times New Roman" w:eastAsia="Times New Roman" w:hAnsi="Times New Roman" w:cs="Times New Roman"/>
        </w:rPr>
        <w:t>і у вкладенні до цього електронного листа.</w:t>
      </w:r>
    </w:p>
    <w:p w14:paraId="0000000D" w14:textId="33C7FD34" w:rsidR="000D5E8F" w:rsidRDefault="004369DD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Участь є безкоштовною, і тренери та учасники після завершення курс</w:t>
      </w:r>
      <w:r w:rsidR="00A35D47">
        <w:rPr>
          <w:rFonts w:ascii="Times New Roman" w:eastAsia="Times New Roman" w:hAnsi="Times New Roman" w:cs="Times New Roman"/>
        </w:rPr>
        <w:t xml:space="preserve">у отримають </w:t>
      </w:r>
      <w:r w:rsidR="00A74A94">
        <w:rPr>
          <w:rFonts w:ascii="Times New Roman" w:eastAsia="Times New Roman" w:hAnsi="Times New Roman" w:cs="Times New Roman"/>
          <w:lang w:val="uk-UA"/>
        </w:rPr>
        <w:t xml:space="preserve">сертифікат міжнародного зразка </w:t>
      </w:r>
      <w:r>
        <w:rPr>
          <w:rFonts w:ascii="Times New Roman" w:eastAsia="Times New Roman" w:hAnsi="Times New Roman" w:cs="Times New Roman"/>
        </w:rPr>
        <w:t>безперервної медичної освіти (CME).</w:t>
      </w:r>
    </w:p>
    <w:p w14:paraId="0000000E" w14:textId="77777777" w:rsidR="000D5E8F" w:rsidRDefault="004369DD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ЄС частково фінансуватиме участь тренерів у очних заходах.</w:t>
      </w:r>
    </w:p>
    <w:p w14:paraId="0000000F" w14:textId="77777777" w:rsidR="000D5E8F" w:rsidRDefault="000D5E8F">
      <w:pPr>
        <w:jc w:val="both"/>
        <w:rPr>
          <w:rFonts w:ascii="Times New Roman" w:eastAsia="Times New Roman" w:hAnsi="Times New Roman" w:cs="Times New Roman"/>
        </w:rPr>
      </w:pPr>
    </w:p>
    <w:p w14:paraId="00000010" w14:textId="77777777" w:rsidR="000D5E8F" w:rsidRDefault="004369DD" w:rsidP="00C34DB8">
      <w:pPr>
        <w:ind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Якщо ви хотіли б взяти участь в програмі, надішліть електронного листа на адресу </w:t>
      </w:r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INTERACT-EUROPE100@europeancancer.org</w:t>
        </w:r>
      </w:hyperlink>
      <w:r>
        <w:rPr>
          <w:rFonts w:ascii="Times New Roman" w:eastAsia="Times New Roman" w:hAnsi="Times New Roman" w:cs="Times New Roman"/>
        </w:rPr>
        <w:t xml:space="preserve">  та заповніть цю </w:t>
      </w:r>
      <w:hyperlink r:id="rId15">
        <w:r>
          <w:rPr>
            <w:rFonts w:ascii="Times New Roman" w:eastAsia="Times New Roman" w:hAnsi="Times New Roman" w:cs="Times New Roman"/>
            <w:color w:val="1155CC"/>
            <w:u w:val="single"/>
          </w:rPr>
          <w:t>форму</w:t>
        </w:r>
      </w:hyperlink>
      <w:r>
        <w:rPr>
          <w:rFonts w:ascii="Times New Roman" w:eastAsia="Times New Roman" w:hAnsi="Times New Roman" w:cs="Times New Roman"/>
        </w:rPr>
        <w:t xml:space="preserve">. Безпосередньо організація має зареєструватись та кожен учасник окремо (4 тренера та 4 учасника від організації, додавши до електронного листа резюме та рекомендаційного листа від організації). Кінцевий термін подання заявок – </w:t>
      </w:r>
      <w:r w:rsidRPr="00A74A94">
        <w:rPr>
          <w:rFonts w:ascii="Times New Roman" w:eastAsia="Times New Roman" w:hAnsi="Times New Roman" w:cs="Times New Roman"/>
          <w:b/>
        </w:rPr>
        <w:t>30 вересня 2024 року</w:t>
      </w:r>
      <w:r>
        <w:rPr>
          <w:rFonts w:ascii="Times New Roman" w:eastAsia="Times New Roman" w:hAnsi="Times New Roman" w:cs="Times New Roman"/>
        </w:rPr>
        <w:t>.</w:t>
      </w:r>
    </w:p>
    <w:p w14:paraId="00000011" w14:textId="77777777" w:rsidR="000D5E8F" w:rsidRDefault="000D5E8F">
      <w:pPr>
        <w:jc w:val="both"/>
        <w:rPr>
          <w:rFonts w:ascii="Times New Roman" w:eastAsia="Times New Roman" w:hAnsi="Times New Roman" w:cs="Times New Roman"/>
        </w:rPr>
      </w:pPr>
    </w:p>
    <w:p w14:paraId="00000012" w14:textId="77777777" w:rsidR="000D5E8F" w:rsidRDefault="004369DD" w:rsidP="00C34DB8">
      <w:pPr>
        <w:ind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Якщо у вас виникли запитання щодо участі, звертайтесь до координатора проекту в Івано-Франківську - Уляни Сидор (</w:t>
      </w:r>
      <w:hyperlink r:id="rId16">
        <w:r>
          <w:rPr>
            <w:rFonts w:ascii="Times New Roman" w:eastAsia="Times New Roman" w:hAnsi="Times New Roman" w:cs="Times New Roman"/>
            <w:color w:val="1155CC"/>
            <w:u w:val="single"/>
          </w:rPr>
          <w:t>projects.cmkl@gmail.com</w:t>
        </w:r>
      </w:hyperlink>
      <w:r>
        <w:rPr>
          <w:rFonts w:ascii="Times New Roman" w:eastAsia="Times New Roman" w:hAnsi="Times New Roman" w:cs="Times New Roman"/>
        </w:rPr>
        <w:t xml:space="preserve">). </w:t>
      </w:r>
    </w:p>
    <w:p w14:paraId="00000013" w14:textId="77777777" w:rsidR="000D5E8F" w:rsidRDefault="000D5E8F">
      <w:pPr>
        <w:jc w:val="both"/>
        <w:rPr>
          <w:rFonts w:ascii="Times New Roman" w:eastAsia="Times New Roman" w:hAnsi="Times New Roman" w:cs="Times New Roman"/>
        </w:rPr>
      </w:pPr>
    </w:p>
    <w:p w14:paraId="00000014" w14:textId="77777777" w:rsidR="000D5E8F" w:rsidRDefault="004369DD" w:rsidP="00C34DB8">
      <w:pPr>
        <w:ind w:firstLine="360"/>
        <w:rPr>
          <w:rFonts w:ascii="Times New Roman" w:eastAsia="Times New Roman" w:hAnsi="Times New Roman" w:cs="Times New Roma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</w:rPr>
        <w:t>З найкращими побажаннями,</w:t>
      </w:r>
    </w:p>
    <w:p w14:paraId="00000015" w14:textId="10997A70" w:rsidR="000D5E8F" w:rsidRPr="004369DD" w:rsidRDefault="004369DD">
      <w:pPr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</w:rPr>
        <w:t>Команда INTERACT-EUROPE 100, КНП “Центральна міська клінічна лікарня Івано-Франківської міської ради”</w:t>
      </w:r>
      <w:r>
        <w:rPr>
          <w:rFonts w:ascii="Times New Roman" w:eastAsia="Times New Roman" w:hAnsi="Times New Roman" w:cs="Times New Roman"/>
          <w:lang w:val="uk-UA"/>
        </w:rPr>
        <w:t>.</w:t>
      </w:r>
    </w:p>
    <w:p w14:paraId="00000016" w14:textId="77777777" w:rsidR="000D5E8F" w:rsidRDefault="000D5E8F">
      <w:pPr>
        <w:rPr>
          <w:rFonts w:ascii="Times New Roman" w:eastAsia="Times New Roman" w:hAnsi="Times New Roman" w:cs="Times New Roman"/>
        </w:rPr>
      </w:pPr>
    </w:p>
    <w:sectPr w:rsidR="000D5E8F">
      <w:pgSz w:w="11909" w:h="16834"/>
      <w:pgMar w:top="992" w:right="1440" w:bottom="68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3749D5"/>
    <w:multiLevelType w:val="multilevel"/>
    <w:tmpl w:val="545A7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D5E8F"/>
    <w:rsid w:val="000C6A59"/>
    <w:rsid w:val="000D5E8F"/>
    <w:rsid w:val="004369DD"/>
    <w:rsid w:val="00792223"/>
    <w:rsid w:val="008C44C4"/>
    <w:rsid w:val="00A35D47"/>
    <w:rsid w:val="00A74A94"/>
    <w:rsid w:val="00B51868"/>
    <w:rsid w:val="00C34DB8"/>
    <w:rsid w:val="00DA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uropeancancer.org/images/EUPROJECTS/INTERACT-EUROPE/interact-europe-interspecialty-cancer-training-programme-curriculum.pdf" TargetMode="External"/><Relationship Id="rId13" Type="http://schemas.openxmlformats.org/officeDocument/2006/relationships/hyperlink" Target="https://www.europeancancer.org/eu-projects/impact/resource/interact-europe-100-enrolment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europeancancer.org/eu-projects/impact/interact-europe-100.html" TargetMode="External"/><Relationship Id="rId12" Type="http://schemas.openxmlformats.org/officeDocument/2006/relationships/hyperlink" Target="https://vimeo.com/88680080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projects.cmkl@gmail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europeancancer.org/events/260:interact-europe-showcase-event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forms.office.com/e/xxMaDKPx8z" TargetMode="External"/><Relationship Id="rId10" Type="http://schemas.openxmlformats.org/officeDocument/2006/relationships/hyperlink" Target="https://www.europeancancer.org/eu-projects/impact/interact-europe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vimeo.com/886800838" TargetMode="External"/><Relationship Id="rId14" Type="http://schemas.openxmlformats.org/officeDocument/2006/relationships/hyperlink" Target="mailto:INTERACT-EUROPE100@europeancancer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DzIKGTfZnI4/LRg1d0DFiRet2Q==">CgMxLjA4AHIhMTMtcHZ2VVdfcHhJUXI0YW9pTEc0bnAwOFJGMkxMWG85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2336</Words>
  <Characters>1332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Shuliak, Valentyna</dc:creator>
  <cp:lastModifiedBy>Shuliak, Valentyna</cp:lastModifiedBy>
  <cp:revision>9</cp:revision>
  <cp:lastPrinted>2024-09-04T09:38:00Z</cp:lastPrinted>
  <dcterms:created xsi:type="dcterms:W3CDTF">2024-09-04T09:35:00Z</dcterms:created>
  <dcterms:modified xsi:type="dcterms:W3CDTF">2024-09-06T11:43:00Z</dcterms:modified>
</cp:coreProperties>
</file>