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МТЕСТЕРСТВО ОХОРОНИ ЗДОРОВ’Я УКРАНИ</w:t>
      </w:r>
    </w:p>
    <w:p>
      <w:pPr>
        <w:pStyle w:val="PreformattedText"/>
        <w:bidi w:val="0"/>
        <w:spacing w:before="0" w:after="0"/>
        <w:jc w:val="left"/>
        <w:rPr/>
      </w:pPr>
      <w:r>
        <w:rPr/>
        <w:t>ДЕПАРТАМЕНТ ОХОРОНИ ЗДОРОВ?Я</w:t>
      </w:r>
    </w:p>
    <w:p>
      <w:pPr>
        <w:pStyle w:val="PreformattedText"/>
        <w:bidi w:val="0"/>
        <w:spacing w:before="0" w:after="0"/>
        <w:jc w:val="left"/>
        <w:rPr/>
      </w:pPr>
      <w:r>
        <w:rPr/>
        <w:t>ЛЬВВСЬКО! ОБЛАСНО] ДЕРЖАВНО] АДМЕСТРАЦИ</w:t>
      </w:r>
    </w:p>
    <w:p>
      <w:pPr>
        <w:pStyle w:val="PreformattedText"/>
        <w:bidi w:val="0"/>
        <w:spacing w:before="0" w:after="0"/>
        <w:jc w:val="left"/>
        <w:rPr/>
      </w:pPr>
      <w:r>
        <w:rPr/>
        <w:t>КОМУНАЛЬНЕ НЕКОМЕРЩИНЕ ШДПРИЕМСТВО</w:t>
      </w:r>
    </w:p>
    <w:p>
      <w:pPr>
        <w:pStyle w:val="PreformattedText"/>
        <w:bidi w:val="0"/>
        <w:spacing w:before="0" w:after="0"/>
        <w:jc w:val="left"/>
        <w:rPr/>
      </w:pPr>
      <w:r>
        <w:rPr/>
        <w:t>«ЗОЛОЗВСЬКА ЦЕНТРАЛЬНА РАЙОННА Л!КАРНЯ»</w:t>
      </w:r>
    </w:p>
    <w:p>
      <w:pPr>
        <w:pStyle w:val="PreformattedText"/>
        <w:bidi w:val="0"/>
        <w:spacing w:before="0" w:after="0"/>
        <w:jc w:val="left"/>
        <w:rPr/>
      </w:pPr>
      <w:r>
        <w:rPr/>
        <w:t>ЗОЛОЧ1ВСЬКО! МСЬКОГ РАДИ</w:t>
      </w:r>
    </w:p>
    <w:p>
      <w:pPr>
        <w:pStyle w:val="PreformattedText"/>
        <w:bidi w:val="0"/>
        <w:spacing w:before="0" w:after="0"/>
        <w:jc w:val="left"/>
        <w:rPr/>
      </w:pPr>
      <w:r>
        <w:rPr/>
        <w:t>ЗОЛОЧВСЬКОГО РАЙОНУ ЛЬВВСЬКО! ОБЛАСТИ</w:t>
      </w:r>
    </w:p>
    <w:p>
      <w:pPr>
        <w:pStyle w:val="PreformattedText"/>
        <w:bidi w:val="0"/>
        <w:spacing w:before="0" w:after="0"/>
        <w:jc w:val="left"/>
        <w:rPr/>
      </w:pPr>
      <w:r>
        <w:rPr/>
        <w:t>80700, Львивська обл., м.Золочв, вул.Коновальця ©., будинок 48, код ЕДРПОУ 01996272</w:t>
      </w:r>
    </w:p>
    <w:p>
      <w:pPr>
        <w:pStyle w:val="PreformattedText"/>
        <w:bidi w:val="0"/>
        <w:spacing w:before="0" w:after="0"/>
        <w:jc w:val="left"/>
        <w:rPr/>
      </w:pPr>
      <w:r>
        <w:rPr/>
        <w:t>Тел./факс (0265) 4-21-36, е-таЙ: хосгЦай ла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воз #я/2#4- 7</w:t>
      </w:r>
    </w:p>
    <w:p>
      <w:pPr>
        <w:pStyle w:val="PreformattedText"/>
        <w:bidi w:val="0"/>
        <w:spacing w:before="0" w:after="0"/>
        <w:jc w:val="left"/>
        <w:rPr/>
      </w:pPr>
      <w:r>
        <w:rPr/>
        <w:t>ры 348—и4 Генеральному директору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КНП «Льввське територ!альне</w:t>
      </w:r>
    </w:p>
    <w:p>
      <w:pPr>
        <w:pStyle w:val="PreformattedText"/>
        <w:bidi w:val="0"/>
        <w:spacing w:before="0" w:after="0"/>
        <w:jc w:val="left"/>
        <w:rPr/>
      </w:pPr>
      <w:r>
        <w:rPr/>
        <w:t>медичне об’еднання 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«Клинучна лкарня планового мкування</w:t>
      </w:r>
    </w:p>
    <w:p>
      <w:pPr>
        <w:pStyle w:val="PreformattedText"/>
        <w:bidi w:val="0"/>
        <w:spacing w:before="0" w:after="0"/>
        <w:jc w:val="left"/>
        <w:rPr/>
      </w:pPr>
      <w:r>
        <w:rPr/>
        <w:t>реабитаци та пал1ативно! допомоги »</w:t>
      </w:r>
    </w:p>
    <w:p>
      <w:pPr>
        <w:pStyle w:val="PreformattedText"/>
        <w:bidi w:val="0"/>
        <w:spacing w:before="0" w:after="0"/>
        <w:jc w:val="left"/>
        <w:rPr/>
      </w:pPr>
      <w:r>
        <w:rPr/>
        <w:t>Андрю Мисьюву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КНП «Золоч1вська ЦРЛ» Золоч1всько! меькоГ ради Золочвського району Льввсько!</w:t>
      </w:r>
    </w:p>
    <w:p>
      <w:pPr>
        <w:pStyle w:val="PreformattedText"/>
        <w:bidi w:val="0"/>
        <w:spacing w:before="0" w:after="0"/>
        <w:jc w:val="left"/>
        <w:rPr/>
      </w:pPr>
      <w:r>
        <w:rPr/>
        <w:t>област! просять забезпечити жителя с. Бортк1в Золочвського району Льввсько! области:</w:t>
      </w:r>
    </w:p>
    <w:p>
      <w:pPr>
        <w:pStyle w:val="PreformattedText"/>
        <w:bidi w:val="0"/>
        <w:spacing w:before="0" w:after="0"/>
        <w:jc w:val="left"/>
        <w:rPr/>
      </w:pPr>
      <w:r>
        <w:rPr/>
        <w:t>Тел. 0686107217 1нватда ТА групи Безкоровайного Григорйя Твановича 17.01.1975р.н. з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дагнозом Гемофиия А тяжка форма УШ фактором з розрахунку 30000 на один мсяць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В.о.директора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КНП «Золочвська ЦРЛ» Марта МЕНЬКО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К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‚</w:t>
      </w:r>
      <w:r>
        <w:rPr/>
        <w:t>д «НСТИТУТ ПАТОЛОГИ КРОВ! ТА ТРАНСФУЗШИНО! МЕДИЦИНИ НАМН УКРАНИ»</w:t>
      </w:r>
    </w:p>
    <w:p>
      <w:pPr>
        <w:pStyle w:val="PreformattedText"/>
        <w:bidi w:val="0"/>
        <w:jc w:val="left"/>
        <w:rPr/>
      </w:pPr>
      <w:r>
        <w:rPr/>
        <w:t>ТАЛОН КОНСУЛЬТАТИВНОГО ВИСНОВКУ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Прзвище, м; [м по батьков _ р корее? я ча</w:t>
      </w:r>
    </w:p>
    <w:p>
      <w:pPr>
        <w:pStyle w:val="PreformattedText"/>
        <w:bidi w:val="0"/>
        <w:jc w:val="left"/>
        <w:rPr/>
      </w:pPr>
      <w:r>
        <w:rPr/>
        <w:t>Дзагноз. С Се РЕМ ФР, 226 ее и” РИА А 7</w:t>
      </w:r>
    </w:p>
    <w:p>
      <w:pPr>
        <w:pStyle w:val="PreformattedText"/>
        <w:bidi w:val="0"/>
        <w:jc w:val="left"/>
        <w:rPr/>
      </w:pPr>
      <w:r>
        <w:rPr/>
        <w:t>2 ре селен” Орле 2 ине ре бро рее</w:t>
      </w:r>
    </w:p>
    <w:p>
      <w:pPr>
        <w:pStyle w:val="PreformattedText"/>
        <w:bidi w:val="0"/>
        <w:jc w:val="left"/>
        <w:rPr/>
      </w:pPr>
      <w:r>
        <w:rPr/>
        <w:t>Як ве ‚но дослдженняй 7 И ее еее еее вл” и Е тео + |</w:t>
      </w:r>
    </w:p>
    <w:p>
      <w:pPr>
        <w:pStyle w:val="PreformattedText"/>
        <w:bidi w:val="0"/>
        <w:jc w:val="left"/>
        <w:rPr/>
      </w:pPr>
      <w:r>
        <w:rPr/>
        <w:t>У) ес Ри С. РИ Рай вый #7. Е</w:t>
      </w:r>
    </w:p>
    <w:p>
      <w:pPr>
        <w:pStyle w:val="PreformattedText"/>
        <w:bidi w:val="0"/>
        <w:jc w:val="left"/>
        <w:rPr/>
      </w:pPr>
      <w:r>
        <w:rPr/>
        <w:t>77727 ее: =. РГ р 2-2 ше еле. 7) Ра</w:t>
      </w:r>
    </w:p>
    <w:p>
      <w:pPr>
        <w:pStyle w:val="PreformattedText"/>
        <w:bidi w:val="0"/>
        <w:jc w:val="left"/>
        <w:rPr/>
      </w:pPr>
      <w:r>
        <w:rPr/>
        <w:t>Рекомендовано ^_л 572 2272. 2 2 селе 2 —, рее Русь гео</w:t>
      </w:r>
    </w:p>
    <w:p>
      <w:pPr>
        <w:pStyle w:val="PreformattedText"/>
        <w:bidi w:val="0"/>
        <w:jc w:val="left"/>
        <w:rPr/>
      </w:pPr>
      <w:r>
        <w:rPr/>
        <w:t>ребе ее рее. р РЕ ее 2</w:t>
      </w:r>
    </w:p>
    <w:p>
      <w:pPr>
        <w:pStyle w:val="PreformattedText"/>
        <w:bidi w:val="0"/>
        <w:jc w:val="left"/>
        <w:rPr/>
      </w:pPr>
      <w:r>
        <w:rPr/>
        <w:t>РРР НИЕ РЕ Пре + ^ „йе д’</w:t>
      </w:r>
    </w:p>
    <w:p>
      <w:pPr>
        <w:pStyle w:val="PreformattedText"/>
        <w:bidi w:val="0"/>
        <w:jc w:val="left"/>
        <w:rPr/>
      </w:pPr>
      <w:r>
        <w:rPr/>
        <w:t>нее а пре. 2 ге еее ‚Зе о 22</w:t>
      </w:r>
    </w:p>
    <w:p>
      <w:pPr>
        <w:pStyle w:val="PreformattedText"/>
        <w:bidi w:val="0"/>
        <w:jc w:val="left"/>
        <w:rPr/>
      </w:pPr>
      <w:r>
        <w:rPr/>
        <w:t>Е реек —е =</w:t>
      </w:r>
    </w:p>
    <w:p>
      <w:pPr>
        <w:pStyle w:val="PreformattedText"/>
        <w:bidi w:val="0"/>
        <w:jc w:val="left"/>
        <w:rPr/>
      </w:pPr>
      <w:r>
        <w:rPr/>
        <w:t>а Е кая тео</w:t>
      </w:r>
    </w:p>
    <w:p>
      <w:pPr>
        <w:pStyle w:val="PreformattedText"/>
        <w:bidi w:val="0"/>
        <w:jc w:val="left"/>
        <w:rPr/>
      </w:pPr>
      <w:r>
        <w:rPr/>
        <w:t>я. д г НА я и 74 22ИХ, 7: Ре в „г.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27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«Анститут ПатолоРИ т та</w:t>
      </w:r>
    </w:p>
    <w:p>
      <w:pPr>
        <w:pStyle w:val="PreformattedText"/>
        <w:bidi w:val="0"/>
        <w:jc w:val="left"/>
        <w:rPr/>
      </w:pPr>
      <w:r>
        <w:rPr/>
        <w:t>банофузино: малицин! ВМН Укратни»</w:t>
      </w:r>
    </w:p>
    <w:p>
      <w:pPr>
        <w:pStyle w:val="PreformattedText"/>
        <w:bidi w:val="0"/>
        <w:jc w:val="left"/>
        <w:rPr/>
      </w:pPr>
      <w:r>
        <w:rPr/>
        <w:t>39819; р</w:t>
      </w:r>
    </w:p>
    <w:p>
      <w:pPr>
        <w:pStyle w:val="PreformattedText"/>
        <w:bidi w:val="0"/>
        <w:jc w:val="left"/>
        <w:rPr/>
      </w:pPr>
      <w:r>
        <w:rPr/>
        <w:t>консультанту ий тк</w:t>
      </w:r>
    </w:p>
    <w:p>
      <w:pPr>
        <w:pStyle w:val="PreformattedText"/>
        <w:bidi w:val="0"/>
        <w:jc w:val="left"/>
        <w:rPr/>
      </w:pPr>
      <w:r>
        <w:rPr/>
        <w:t>Юрчишак хайлвна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НИИ” Пупие консультанта</w:t>
      </w:r>
    </w:p>
    <w:p>
      <w:pPr>
        <w:pStyle w:val="PreformattedText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erif CN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