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943EE" w14:textId="3CC97AB6" w:rsidR="002F0CB5" w:rsidRPr="00B860B8" w:rsidRDefault="002F0CB5" w:rsidP="002F0CB5">
      <w:pPr>
        <w:spacing w:line="240" w:lineRule="auto"/>
        <w:jc w:val="center"/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</w:pPr>
      <w:r w:rsidRPr="00B860B8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Роз’яснення щодо </w:t>
      </w:r>
      <w:r w:rsidR="00851D59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внесених змін до постанови КМУ №270 від </w:t>
      </w:r>
      <w:r w:rsidR="00C90EFC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7 вересня </w:t>
      </w:r>
      <w:r w:rsidR="00851D59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>2025</w:t>
      </w:r>
      <w:r w:rsidR="00C90EFC">
        <w:rPr>
          <w:rFonts w:ascii="Times New Roman" w:eastAsia="Roboto Serif" w:hAnsi="Times New Roman" w:cs="Times New Roman"/>
          <w:b/>
          <w:bCs/>
          <w:sz w:val="24"/>
          <w:szCs w:val="24"/>
          <w:u w:val="single"/>
          <w:lang w:val="uk-UA"/>
        </w:rPr>
        <w:t xml:space="preserve"> року</w:t>
      </w:r>
    </w:p>
    <w:p w14:paraId="1A1FC054" w14:textId="23CBD684" w:rsidR="002F0CB5" w:rsidRPr="00B860B8" w:rsidRDefault="002F0CB5" w:rsidP="002F0CB5">
      <w:pPr>
        <w:spacing w:line="240" w:lineRule="auto"/>
        <w:jc w:val="center"/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</w:pPr>
      <w:r w:rsidRPr="00B860B8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 xml:space="preserve">Відповідно </w:t>
      </w:r>
      <w:r w:rsidR="00851D59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 xml:space="preserve">до постанови КМУ </w:t>
      </w:r>
      <w:r w:rsidRPr="00B860B8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№</w:t>
      </w:r>
      <w:r w:rsidR="00851D59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1136 від 10</w:t>
      </w:r>
      <w:r w:rsidR="00C90EFC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 xml:space="preserve"> вересня </w:t>
      </w:r>
      <w:r w:rsidR="00851D59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>2025</w:t>
      </w:r>
      <w:r w:rsidR="00C90EFC">
        <w:rPr>
          <w:rFonts w:ascii="Times New Roman" w:eastAsia="Roboto Serif" w:hAnsi="Times New Roman" w:cs="Times New Roman"/>
          <w:b/>
          <w:bCs/>
          <w:i/>
          <w:sz w:val="24"/>
          <w:szCs w:val="24"/>
          <w:u w:val="single"/>
          <w:lang w:val="uk-UA"/>
        </w:rPr>
        <w:t xml:space="preserve"> року</w:t>
      </w:r>
    </w:p>
    <w:p w14:paraId="3B385C19" w14:textId="77777777" w:rsidR="004F341F" w:rsidRDefault="004F341F" w:rsidP="002F0CB5">
      <w:pPr>
        <w:spacing w:line="240" w:lineRule="auto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p w14:paraId="4F221934" w14:textId="3FE8B457" w:rsidR="002F0CB5" w:rsidRDefault="0092175C" w:rsidP="00C90EFC">
      <w:pPr>
        <w:spacing w:line="240" w:lineRule="auto"/>
        <w:ind w:firstLine="567"/>
        <w:rPr>
          <w:rFonts w:ascii="Times New Roman" w:eastAsia="Roboto Serif" w:hAnsi="Times New Roman" w:cs="Times New Roman"/>
          <w:sz w:val="24"/>
          <w:szCs w:val="24"/>
          <w:lang w:val="uk-UA"/>
        </w:rPr>
      </w:pPr>
      <w:r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З метою взаємного визнання </w:t>
      </w:r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постанов (рішень) військово-лікарських комісій всіма силами безпеки та оборони України до постанови Кабінету Міністрів України від 7 березня 2025 року </w:t>
      </w:r>
      <w:r w:rsidR="001100B7">
        <w:rPr>
          <w:rFonts w:ascii="Times New Roman" w:eastAsia="Roboto Serif" w:hAnsi="Times New Roman" w:cs="Times New Roman"/>
          <w:sz w:val="24"/>
          <w:szCs w:val="24"/>
          <w:lang w:val="en-US"/>
        </w:rPr>
        <w:t>“</w:t>
      </w:r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>Деякі питання проведення військово-лікарської</w:t>
      </w:r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</w:t>
      </w:r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>експертизи</w:t>
      </w:r>
      <w:r w:rsidR="001100B7">
        <w:rPr>
          <w:rFonts w:ascii="Times New Roman" w:eastAsia="Roboto Serif" w:hAnsi="Times New Roman" w:cs="Times New Roman"/>
          <w:sz w:val="24"/>
          <w:szCs w:val="24"/>
          <w:lang w:val="en-US"/>
        </w:rPr>
        <w:t>”</w:t>
      </w:r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>внесено</w:t>
      </w:r>
      <w:proofErr w:type="spellEnd"/>
      <w:r w:rsidR="001100B7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зміни.</w:t>
      </w:r>
    </w:p>
    <w:p w14:paraId="5D5B365C" w14:textId="77777777" w:rsidR="00C90EFC" w:rsidRDefault="00C90EFC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p w14:paraId="12C8876D" w14:textId="426D37B8" w:rsidR="001100B7" w:rsidRDefault="001100B7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  <w:r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Тепер військово-лікарськими комісіями для військовослужбовців, які перебувають на лікуванні, після медичних оглядів будуть виноситись рішення у формулюваннях передбачених Положенням про військово-лікарську експертизу в Збройних Силах України </w:t>
      </w:r>
      <w:r w:rsidRPr="00C90EFC">
        <w:rPr>
          <w:rFonts w:ascii="Times New Roman" w:eastAsia="Roboto Serif" w:hAnsi="Times New Roman" w:cs="Times New Roman"/>
          <w:b/>
          <w:sz w:val="24"/>
          <w:szCs w:val="24"/>
          <w:lang w:val="uk-UA"/>
        </w:rPr>
        <w:t>у випадках, коли необхідно визначити</w:t>
      </w:r>
      <w:r>
        <w:rPr>
          <w:rFonts w:ascii="Times New Roman" w:eastAsia="Roboto Serif" w:hAnsi="Times New Roman" w:cs="Times New Roman"/>
          <w:sz w:val="24"/>
          <w:szCs w:val="24"/>
          <w:lang w:val="uk-UA"/>
        </w:rPr>
        <w:t>:</w:t>
      </w:r>
    </w:p>
    <w:p w14:paraId="72FF6A14" w14:textId="376AF6D7" w:rsidR="004F341F" w:rsidRDefault="004F341F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  <w:r>
        <w:rPr>
          <w:rFonts w:ascii="Times New Roman" w:eastAsia="Roboto Serif" w:hAnsi="Times New Roman" w:cs="Times New Roman"/>
          <w:sz w:val="24"/>
          <w:szCs w:val="24"/>
          <w:lang w:val="uk-UA"/>
        </w:rPr>
        <w:t>- причинний зв’язок поранення (травми, контузії, каліцтва) чи захворювання (</w:t>
      </w:r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>у формулюваннях, передбачених пунктами 21.5, 21.6 глави 21 розділу ІІ</w:t>
      </w:r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Положення про військово-лікарську комісію в Збройних Силах України, </w:t>
      </w:r>
      <w:r w:rsidR="00C90EFC" w:rsidRPr="00C90EFC">
        <w:rPr>
          <w:rFonts w:ascii="Times New Roman" w:eastAsia="Roboto Serif" w:hAnsi="Times New Roman" w:cs="Times New Roman"/>
          <w:sz w:val="24"/>
          <w:szCs w:val="24"/>
          <w:lang w:val="uk-UA"/>
        </w:rPr>
        <w:t>затвердженого наказом Міністра оборони від 14 серпня 2008 року № 402</w:t>
      </w:r>
      <w:r>
        <w:rPr>
          <w:rFonts w:ascii="Times New Roman" w:eastAsia="Roboto Serif" w:hAnsi="Times New Roman" w:cs="Times New Roman"/>
          <w:sz w:val="24"/>
          <w:szCs w:val="24"/>
          <w:lang w:val="uk-UA"/>
        </w:rPr>
        <w:t>);</w:t>
      </w:r>
    </w:p>
    <w:p w14:paraId="7C5664A3" w14:textId="77777777" w:rsidR="001100B7" w:rsidRPr="001100B7" w:rsidRDefault="001100B7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>- потреби у відпустці для лікування у зв’язку з хворобою;</w:t>
      </w:r>
    </w:p>
    <w:p w14:paraId="195FCC82" w14:textId="317897F0" w:rsidR="001100B7" w:rsidRPr="001100B7" w:rsidRDefault="001100B7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>- потреби у відпустці для лікування після поранення (контузії, травми або каліцтва);</w:t>
      </w:r>
    </w:p>
    <w:p w14:paraId="0B35647B" w14:textId="7A69989E" w:rsidR="001100B7" w:rsidRPr="001100B7" w:rsidRDefault="001100B7" w:rsidP="00C90EFC">
      <w:pPr>
        <w:spacing w:line="240" w:lineRule="auto"/>
        <w:ind w:firstLine="567"/>
        <w:jc w:val="both"/>
        <w:rPr>
          <w:rFonts w:ascii="Times New Roman" w:eastAsia="Roboto Serif" w:hAnsi="Times New Roman" w:cs="Times New Roman"/>
          <w:sz w:val="24"/>
          <w:szCs w:val="24"/>
          <w:lang w:val="uk-UA"/>
        </w:rPr>
      </w:pPr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>- потреби в тривалому лікуванні (у тому числі за кордоном);</w:t>
      </w:r>
    </w:p>
    <w:p w14:paraId="1A5C8094" w14:textId="73300F9D" w:rsidR="001100B7" w:rsidRDefault="001100B7" w:rsidP="00C90EFC">
      <w:pPr>
        <w:spacing w:line="240" w:lineRule="auto"/>
        <w:ind w:firstLine="567"/>
        <w:rPr>
          <w:rFonts w:ascii="Times New Roman" w:eastAsia="Roboto Serif" w:hAnsi="Times New Roman" w:cs="Times New Roman"/>
          <w:sz w:val="24"/>
          <w:szCs w:val="24"/>
          <w:lang w:val="uk-UA"/>
        </w:rPr>
      </w:pPr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- потреби в протезуванні та/або </w:t>
      </w:r>
      <w:proofErr w:type="spellStart"/>
      <w:r w:rsidRPr="001100B7">
        <w:rPr>
          <w:rFonts w:ascii="Times New Roman" w:eastAsia="Roboto Serif" w:hAnsi="Times New Roman" w:cs="Times New Roman"/>
          <w:sz w:val="24"/>
          <w:szCs w:val="24"/>
          <w:lang w:val="uk-UA"/>
        </w:rPr>
        <w:t>ортезуванні</w:t>
      </w:r>
      <w:proofErr w:type="spellEnd"/>
      <w:r w:rsidR="004F341F">
        <w:rPr>
          <w:rFonts w:ascii="Times New Roman" w:eastAsia="Roboto Serif" w:hAnsi="Times New Roman" w:cs="Times New Roman"/>
          <w:sz w:val="24"/>
          <w:szCs w:val="24"/>
          <w:lang w:val="uk-UA"/>
        </w:rPr>
        <w:t>.</w:t>
      </w:r>
    </w:p>
    <w:p w14:paraId="15D3E99C" w14:textId="77777777" w:rsidR="00C90EFC" w:rsidRPr="001100B7" w:rsidRDefault="00C90EFC" w:rsidP="00C90EFC">
      <w:pPr>
        <w:spacing w:line="240" w:lineRule="auto"/>
        <w:ind w:firstLine="567"/>
        <w:rPr>
          <w:rFonts w:ascii="Times New Roman" w:eastAsia="Roboto Serif" w:hAnsi="Times New Roman" w:cs="Times New Roman"/>
          <w:sz w:val="24"/>
          <w:szCs w:val="24"/>
          <w:lang w:val="uk-UA"/>
        </w:rPr>
      </w:pPr>
    </w:p>
    <w:p w14:paraId="2346F6A5" w14:textId="3798B8B2" w:rsidR="00C90EFC" w:rsidRDefault="004F341F" w:rsidP="00C90EFC">
      <w:pPr>
        <w:spacing w:line="240" w:lineRule="auto"/>
        <w:ind w:firstLine="567"/>
        <w:rPr>
          <w:rFonts w:ascii="Times New Roman" w:eastAsia="Roboto Serif" w:hAnsi="Times New Roman" w:cs="Times New Roman"/>
          <w:sz w:val="24"/>
          <w:szCs w:val="24"/>
          <w:lang w:val="uk-UA"/>
        </w:rPr>
      </w:pPr>
      <w:r>
        <w:rPr>
          <w:rFonts w:ascii="Times New Roman" w:eastAsia="Roboto Serif" w:hAnsi="Times New Roman" w:cs="Times New Roman"/>
          <w:sz w:val="24"/>
          <w:szCs w:val="24"/>
          <w:lang w:val="uk-UA"/>
        </w:rPr>
        <w:t>Крім того в таких випадках використовуються</w:t>
      </w:r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</w:t>
      </w:r>
      <w:r w:rsidR="00C90EFC" w:rsidRPr="00C90EFC">
        <w:rPr>
          <w:rFonts w:ascii="Times New Roman" w:eastAsia="Roboto Serif" w:hAnsi="Times New Roman" w:cs="Times New Roman"/>
          <w:b/>
          <w:sz w:val="24"/>
          <w:szCs w:val="24"/>
          <w:lang w:val="uk-UA"/>
        </w:rPr>
        <w:t>додатки 1-3 до Положення про військово-лікарську експертизу в Збройних Силах України</w:t>
      </w:r>
      <w:r w:rsidR="00C90EFC" w:rsidRP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, </w:t>
      </w:r>
      <w:bookmarkStart w:id="0" w:name="_Hlk209671402"/>
      <w:r w:rsidR="00C90EFC" w:rsidRPr="00C90EFC">
        <w:rPr>
          <w:rFonts w:ascii="Times New Roman" w:eastAsia="Roboto Serif" w:hAnsi="Times New Roman" w:cs="Times New Roman"/>
          <w:sz w:val="24"/>
          <w:szCs w:val="24"/>
          <w:lang w:val="uk-UA"/>
        </w:rPr>
        <w:t>затвердженого наказом Мініст</w:t>
      </w:r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>ра</w:t>
      </w:r>
      <w:r w:rsidR="00C90EFC" w:rsidRP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оборони від 14 серпня 2008 р</w:t>
      </w:r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>оку</w:t>
      </w:r>
      <w:r w:rsidR="00C90EFC" w:rsidRPr="00C90EFC">
        <w:rPr>
          <w:rFonts w:ascii="Times New Roman" w:eastAsia="Roboto Serif" w:hAnsi="Times New Roman" w:cs="Times New Roman"/>
          <w:sz w:val="24"/>
          <w:szCs w:val="24"/>
          <w:lang w:val="uk-UA"/>
        </w:rPr>
        <w:t xml:space="preserve"> № 402</w:t>
      </w:r>
      <w:bookmarkEnd w:id="0"/>
      <w:r w:rsidR="00C90EFC">
        <w:rPr>
          <w:rFonts w:ascii="Times New Roman" w:eastAsia="Roboto Serif" w:hAnsi="Times New Roman" w:cs="Times New Roman"/>
          <w:sz w:val="24"/>
          <w:szCs w:val="24"/>
          <w:lang w:val="uk-UA"/>
        </w:rPr>
        <w:t>:</w:t>
      </w:r>
    </w:p>
    <w:p w14:paraId="58DDA3E1" w14:textId="77777777" w:rsidR="00C90EFC" w:rsidRDefault="00C90EFC" w:rsidP="00C90EFC">
      <w:pPr>
        <w:pStyle w:val="a9"/>
        <w:numPr>
          <w:ilvl w:val="0"/>
          <w:numId w:val="3"/>
        </w:numPr>
        <w:spacing w:line="240" w:lineRule="auto"/>
        <w:ind w:left="0" w:firstLine="567"/>
        <w:rPr>
          <w:rFonts w:eastAsia="Roboto Serif" w:cs="Times New Roman"/>
          <w:sz w:val="24"/>
        </w:rPr>
      </w:pPr>
      <w:r w:rsidRPr="00C90EFC">
        <w:rPr>
          <w:rFonts w:eastAsia="Roboto Serif" w:cs="Times New Roman"/>
          <w:sz w:val="24"/>
        </w:rPr>
        <w:t>р</w:t>
      </w:r>
      <w:r w:rsidR="004F341F" w:rsidRPr="00C90EFC">
        <w:rPr>
          <w:rFonts w:eastAsia="Roboto Serif" w:cs="Times New Roman"/>
          <w:sz w:val="24"/>
        </w:rPr>
        <w:t xml:space="preserve">озклад </w:t>
      </w:r>
      <w:proofErr w:type="spellStart"/>
      <w:r w:rsidR="004F341F" w:rsidRPr="00C90EFC">
        <w:rPr>
          <w:rFonts w:eastAsia="Roboto Serif" w:cs="Times New Roman"/>
          <w:sz w:val="24"/>
        </w:rPr>
        <w:t>хвороб</w:t>
      </w:r>
      <w:proofErr w:type="spellEnd"/>
      <w:r w:rsidR="004F341F" w:rsidRPr="00C90EFC">
        <w:rPr>
          <w:rFonts w:eastAsia="Roboto Serif" w:cs="Times New Roman"/>
          <w:sz w:val="24"/>
        </w:rPr>
        <w:t>, станів та фізичних вад, що визначають ступінь придатності до військової служби, служби у військовому резерві військової служби</w:t>
      </w:r>
      <w:r>
        <w:rPr>
          <w:rFonts w:eastAsia="Roboto Serif" w:cs="Times New Roman"/>
          <w:sz w:val="24"/>
        </w:rPr>
        <w:t>;</w:t>
      </w:r>
    </w:p>
    <w:p w14:paraId="5405EDDC" w14:textId="77777777" w:rsidR="00C90EFC" w:rsidRDefault="00C90EFC" w:rsidP="00C90EFC">
      <w:pPr>
        <w:pStyle w:val="a9"/>
        <w:numPr>
          <w:ilvl w:val="0"/>
          <w:numId w:val="3"/>
        </w:numPr>
        <w:spacing w:line="240" w:lineRule="auto"/>
        <w:ind w:left="0" w:firstLine="567"/>
        <w:rPr>
          <w:rFonts w:eastAsia="Roboto Serif" w:cs="Times New Roman"/>
          <w:sz w:val="24"/>
        </w:rPr>
      </w:pPr>
      <w:r>
        <w:rPr>
          <w:rFonts w:eastAsia="Roboto Serif" w:cs="Times New Roman"/>
          <w:sz w:val="24"/>
        </w:rPr>
        <w:t>п</w:t>
      </w:r>
      <w:r w:rsidR="004F341F" w:rsidRPr="00C90EFC">
        <w:rPr>
          <w:rFonts w:eastAsia="Roboto Serif" w:cs="Times New Roman"/>
          <w:sz w:val="24"/>
        </w:rPr>
        <w:t>ояснен</w:t>
      </w:r>
      <w:r w:rsidRPr="00C90EFC">
        <w:rPr>
          <w:rFonts w:eastAsia="Roboto Serif" w:cs="Times New Roman"/>
          <w:sz w:val="24"/>
        </w:rPr>
        <w:t>ня</w:t>
      </w:r>
      <w:r w:rsidR="004F341F" w:rsidRPr="00C90EFC">
        <w:rPr>
          <w:rFonts w:eastAsia="Roboto Serif" w:cs="Times New Roman"/>
          <w:sz w:val="24"/>
        </w:rPr>
        <w:t xml:space="preserve"> щодо застосування статей Розкладу </w:t>
      </w:r>
      <w:proofErr w:type="spellStart"/>
      <w:r w:rsidR="004F341F" w:rsidRPr="00C90EFC">
        <w:rPr>
          <w:rFonts w:eastAsia="Roboto Serif" w:cs="Times New Roman"/>
          <w:sz w:val="24"/>
        </w:rPr>
        <w:t>хвороб</w:t>
      </w:r>
      <w:proofErr w:type="spellEnd"/>
      <w:r w:rsidR="004F341F" w:rsidRPr="00C90EFC">
        <w:rPr>
          <w:rFonts w:eastAsia="Roboto Serif" w:cs="Times New Roman"/>
          <w:sz w:val="24"/>
        </w:rPr>
        <w:t>, станів та фізичних вад, що визначають ступінь придатності до військової служби, служби у військовому резерві військової служби</w:t>
      </w:r>
      <w:r>
        <w:rPr>
          <w:rFonts w:eastAsia="Roboto Serif" w:cs="Times New Roman"/>
          <w:sz w:val="24"/>
        </w:rPr>
        <w:t>;</w:t>
      </w:r>
    </w:p>
    <w:p w14:paraId="2A5D00C2" w14:textId="0282E8F7" w:rsidR="001100B7" w:rsidRPr="00C90EFC" w:rsidRDefault="00C90EFC" w:rsidP="00C90EFC">
      <w:pPr>
        <w:pStyle w:val="a9"/>
        <w:numPr>
          <w:ilvl w:val="0"/>
          <w:numId w:val="3"/>
        </w:numPr>
        <w:spacing w:line="240" w:lineRule="auto"/>
        <w:ind w:left="0" w:firstLine="567"/>
        <w:rPr>
          <w:rFonts w:eastAsia="Roboto Serif" w:cs="Times New Roman"/>
          <w:sz w:val="24"/>
        </w:rPr>
      </w:pPr>
      <w:r>
        <w:rPr>
          <w:rFonts w:eastAsia="Roboto Serif" w:cs="Times New Roman"/>
          <w:sz w:val="24"/>
        </w:rPr>
        <w:t>т</w:t>
      </w:r>
      <w:r w:rsidR="004F341F" w:rsidRPr="00C90EFC">
        <w:rPr>
          <w:rFonts w:eastAsia="Roboto Serif" w:cs="Times New Roman"/>
          <w:sz w:val="24"/>
        </w:rPr>
        <w:t>аблиц</w:t>
      </w:r>
      <w:r w:rsidRPr="00C90EFC">
        <w:rPr>
          <w:rFonts w:eastAsia="Roboto Serif" w:cs="Times New Roman"/>
          <w:sz w:val="24"/>
        </w:rPr>
        <w:t>я</w:t>
      </w:r>
      <w:r w:rsidR="004F341F" w:rsidRPr="00C90EFC">
        <w:rPr>
          <w:rFonts w:eastAsia="Roboto Serif" w:cs="Times New Roman"/>
          <w:sz w:val="24"/>
        </w:rPr>
        <w:t xml:space="preserve"> додаткових вимог до стану здоров’я</w:t>
      </w:r>
      <w:r w:rsidR="001100B7" w:rsidRPr="00C90EFC">
        <w:rPr>
          <w:rFonts w:eastAsia="Roboto Serif" w:cs="Times New Roman"/>
          <w:sz w:val="24"/>
        </w:rPr>
        <w:t xml:space="preserve"> </w:t>
      </w:r>
      <w:bookmarkStart w:id="1" w:name="_Hlk209671244"/>
      <w:r w:rsidR="001100B7" w:rsidRPr="00C90EFC">
        <w:rPr>
          <w:rFonts w:eastAsia="Roboto Serif" w:cs="Times New Roman"/>
          <w:sz w:val="24"/>
        </w:rPr>
        <w:t>Положення про військово-лікарську експертизу в Збройних Силах України, затвердженого наказом Міністерства оборони від 14 серпня 2008 р. № 402</w:t>
      </w:r>
      <w:r w:rsidR="004F341F" w:rsidRPr="00C90EFC">
        <w:rPr>
          <w:rFonts w:eastAsia="Roboto Serif" w:cs="Times New Roman"/>
          <w:sz w:val="24"/>
        </w:rPr>
        <w:t xml:space="preserve"> (додатки 1-3 до Положення)</w:t>
      </w:r>
      <w:r w:rsidR="001100B7" w:rsidRPr="00C90EFC">
        <w:rPr>
          <w:rFonts w:eastAsia="Roboto Serif" w:cs="Times New Roman"/>
          <w:sz w:val="24"/>
        </w:rPr>
        <w:t>.</w:t>
      </w:r>
      <w:bookmarkEnd w:id="1"/>
    </w:p>
    <w:p w14:paraId="2760B2FC" w14:textId="50589348" w:rsidR="004F341F" w:rsidRDefault="004F341F" w:rsidP="00C90EFC">
      <w:pPr>
        <w:spacing w:line="240" w:lineRule="auto"/>
        <w:ind w:firstLine="567"/>
        <w:rPr>
          <w:rFonts w:ascii="Times New Roman" w:eastAsia="Roboto Serif" w:hAnsi="Times New Roman" w:cs="Times New Roman"/>
          <w:sz w:val="24"/>
          <w:szCs w:val="24"/>
          <w:lang w:val="uk-UA"/>
        </w:rPr>
      </w:pPr>
      <w:r>
        <w:rPr>
          <w:rFonts w:ascii="Times New Roman" w:eastAsia="Roboto Serif" w:hAnsi="Times New Roman" w:cs="Times New Roman"/>
          <w:sz w:val="24"/>
          <w:szCs w:val="24"/>
          <w:lang w:val="uk-UA"/>
        </w:rPr>
        <w:t>Слід звернути увагу, що такі норми застосовуються якщо:</w:t>
      </w:r>
    </w:p>
    <w:p w14:paraId="3C2771A1" w14:textId="77777777" w:rsidR="008B1D24" w:rsidRDefault="008B1D24" w:rsidP="00C90EFC">
      <w:pPr>
        <w:pStyle w:val="a9"/>
        <w:numPr>
          <w:ilvl w:val="0"/>
          <w:numId w:val="2"/>
        </w:numPr>
        <w:spacing w:line="240" w:lineRule="auto"/>
        <w:ind w:left="0" w:firstLine="567"/>
        <w:rPr>
          <w:rFonts w:eastAsia="Roboto Serif" w:cs="Times New Roman"/>
          <w:sz w:val="24"/>
        </w:rPr>
      </w:pPr>
      <w:r>
        <w:rPr>
          <w:rFonts w:eastAsia="Roboto Serif" w:cs="Times New Roman"/>
          <w:sz w:val="24"/>
        </w:rPr>
        <w:t>в</w:t>
      </w:r>
      <w:r w:rsidR="004F341F" w:rsidRPr="008B1D24">
        <w:rPr>
          <w:rFonts w:eastAsia="Roboto Serif" w:cs="Times New Roman"/>
          <w:sz w:val="24"/>
        </w:rPr>
        <w:t xml:space="preserve">ійськовослужбовці </w:t>
      </w:r>
      <w:r w:rsidR="004F341F" w:rsidRPr="00C90EFC">
        <w:rPr>
          <w:rFonts w:eastAsia="Roboto Serif" w:cs="Times New Roman"/>
          <w:b/>
          <w:sz w:val="24"/>
        </w:rPr>
        <w:t>Управління державної охорони України</w:t>
      </w:r>
      <w:r w:rsidR="004F341F" w:rsidRPr="008B1D24">
        <w:rPr>
          <w:rFonts w:eastAsia="Roboto Serif" w:cs="Times New Roman"/>
          <w:sz w:val="24"/>
        </w:rPr>
        <w:t xml:space="preserve"> перебуваються на лікуванні </w:t>
      </w:r>
      <w:r w:rsidR="004F341F" w:rsidRPr="00C90EFC">
        <w:rPr>
          <w:rFonts w:eastAsia="Roboto Serif" w:cs="Times New Roman"/>
          <w:b/>
          <w:sz w:val="24"/>
        </w:rPr>
        <w:t>у відомчих закладах охорони здоров’я України, з якими укладені договори</w:t>
      </w:r>
      <w:r w:rsidR="004F341F" w:rsidRPr="008B1D24">
        <w:rPr>
          <w:rFonts w:eastAsia="Roboto Serif" w:cs="Times New Roman"/>
          <w:sz w:val="24"/>
        </w:rPr>
        <w:t>;</w:t>
      </w:r>
    </w:p>
    <w:p w14:paraId="79557B2C" w14:textId="0A7EE4A3" w:rsidR="004F341F" w:rsidRPr="00C90EFC" w:rsidRDefault="008B1D24" w:rsidP="00C90EFC">
      <w:pPr>
        <w:pStyle w:val="a9"/>
        <w:numPr>
          <w:ilvl w:val="0"/>
          <w:numId w:val="2"/>
        </w:numPr>
        <w:spacing w:line="240" w:lineRule="auto"/>
        <w:ind w:left="0" w:firstLine="567"/>
        <w:rPr>
          <w:rFonts w:eastAsia="Roboto Serif" w:cs="Times New Roman"/>
          <w:b/>
          <w:sz w:val="24"/>
        </w:rPr>
      </w:pPr>
      <w:r>
        <w:rPr>
          <w:rFonts w:eastAsia="Roboto Serif" w:cs="Times New Roman"/>
          <w:sz w:val="24"/>
        </w:rPr>
        <w:t>в</w:t>
      </w:r>
      <w:r w:rsidR="004F341F" w:rsidRPr="008B1D24">
        <w:rPr>
          <w:rFonts w:eastAsia="Roboto Serif" w:cs="Times New Roman"/>
          <w:sz w:val="24"/>
        </w:rPr>
        <w:t xml:space="preserve">ійськовослужбовці </w:t>
      </w:r>
      <w:r w:rsidR="004F341F" w:rsidRPr="00C90EFC">
        <w:rPr>
          <w:rFonts w:eastAsia="Roboto Serif" w:cs="Times New Roman"/>
          <w:b/>
          <w:sz w:val="24"/>
        </w:rPr>
        <w:t>Служби безпеки України</w:t>
      </w:r>
      <w:r w:rsidR="004F341F" w:rsidRPr="008B1D24">
        <w:rPr>
          <w:rFonts w:eastAsia="Roboto Serif" w:cs="Times New Roman"/>
          <w:sz w:val="24"/>
        </w:rPr>
        <w:t xml:space="preserve"> перебувають на лікуванні </w:t>
      </w:r>
      <w:r w:rsidR="004F341F" w:rsidRPr="00C90EFC">
        <w:rPr>
          <w:rFonts w:eastAsia="Roboto Serif" w:cs="Times New Roman"/>
          <w:b/>
          <w:sz w:val="24"/>
        </w:rPr>
        <w:t>в закладах охорони здоров’я</w:t>
      </w:r>
      <w:r w:rsidRPr="00C90EFC">
        <w:rPr>
          <w:rFonts w:eastAsia="Roboto Serif" w:cs="Times New Roman"/>
          <w:b/>
          <w:sz w:val="24"/>
        </w:rPr>
        <w:t>, які належать до сфери управління Служби безпеки України;</w:t>
      </w:r>
    </w:p>
    <w:p w14:paraId="4115EEEC" w14:textId="6610EE19" w:rsidR="008B1D24" w:rsidRDefault="008B1D24" w:rsidP="00C90EFC">
      <w:pPr>
        <w:pStyle w:val="a9"/>
        <w:numPr>
          <w:ilvl w:val="0"/>
          <w:numId w:val="2"/>
        </w:numPr>
        <w:spacing w:line="240" w:lineRule="auto"/>
        <w:ind w:left="0" w:firstLine="567"/>
        <w:rPr>
          <w:rFonts w:eastAsia="Roboto Serif" w:cs="Times New Roman"/>
          <w:sz w:val="24"/>
        </w:rPr>
      </w:pPr>
      <w:r>
        <w:rPr>
          <w:rFonts w:eastAsia="Roboto Serif" w:cs="Times New Roman"/>
          <w:sz w:val="24"/>
        </w:rPr>
        <w:t xml:space="preserve">військовослужбовців </w:t>
      </w:r>
      <w:r w:rsidRPr="00C90EFC">
        <w:rPr>
          <w:rFonts w:eastAsia="Roboto Serif" w:cs="Times New Roman"/>
          <w:b/>
          <w:sz w:val="24"/>
        </w:rPr>
        <w:t>Служби зовнішньої розвідки України</w:t>
      </w:r>
      <w:r>
        <w:rPr>
          <w:rFonts w:eastAsia="Roboto Serif" w:cs="Times New Roman"/>
          <w:sz w:val="24"/>
        </w:rPr>
        <w:t xml:space="preserve"> </w:t>
      </w:r>
      <w:r w:rsidR="00C90EFC" w:rsidRPr="00C90EFC">
        <w:rPr>
          <w:rFonts w:eastAsia="Roboto Serif" w:cs="Times New Roman"/>
          <w:b/>
          <w:sz w:val="24"/>
        </w:rPr>
        <w:t>НЕ</w:t>
      </w:r>
      <w:r>
        <w:rPr>
          <w:rFonts w:eastAsia="Roboto Serif" w:cs="Times New Roman"/>
          <w:sz w:val="24"/>
        </w:rPr>
        <w:t xml:space="preserve"> перебувають на лікуванні </w:t>
      </w:r>
      <w:r w:rsidRPr="00C90EFC">
        <w:rPr>
          <w:rFonts w:eastAsia="Roboto Serif" w:cs="Times New Roman"/>
          <w:b/>
          <w:sz w:val="24"/>
        </w:rPr>
        <w:t>у відомчих закладах</w:t>
      </w:r>
      <w:r>
        <w:rPr>
          <w:rFonts w:eastAsia="Roboto Serif" w:cs="Times New Roman"/>
          <w:sz w:val="24"/>
        </w:rPr>
        <w:t>, та водночас перебувають на лікуванні в інших, зокрема в закладах охорони здоров’я комунальної та державної форм власності.</w:t>
      </w:r>
    </w:p>
    <w:p w14:paraId="12FF6D0E" w14:textId="77777777" w:rsidR="008B1D24" w:rsidRDefault="008B1D24" w:rsidP="00C90EFC">
      <w:pPr>
        <w:pStyle w:val="a9"/>
        <w:spacing w:line="240" w:lineRule="auto"/>
        <w:ind w:left="0" w:firstLine="567"/>
        <w:rPr>
          <w:rFonts w:eastAsia="Roboto Serif" w:cs="Times New Roman"/>
          <w:sz w:val="24"/>
        </w:rPr>
      </w:pPr>
    </w:p>
    <w:p w14:paraId="0B8DE444" w14:textId="60C97B8E" w:rsidR="008B1D24" w:rsidRPr="008B1D24" w:rsidRDefault="008B1D24" w:rsidP="00C90EFC">
      <w:pPr>
        <w:pStyle w:val="a9"/>
        <w:spacing w:line="240" w:lineRule="auto"/>
        <w:ind w:left="0" w:firstLine="567"/>
        <w:rPr>
          <w:rFonts w:eastAsia="Roboto Serif" w:cs="Times New Roman"/>
          <w:sz w:val="24"/>
        </w:rPr>
      </w:pPr>
      <w:r w:rsidRPr="00C90EFC">
        <w:rPr>
          <w:rFonts w:eastAsia="Roboto Serif" w:cs="Times New Roman"/>
          <w:sz w:val="24"/>
        </w:rPr>
        <w:t>Якщо в системі органу чи військового формування немає закладів охорони здоров’я,</w:t>
      </w:r>
      <w:r>
        <w:rPr>
          <w:rFonts w:eastAsia="Roboto Serif" w:cs="Times New Roman"/>
          <w:sz w:val="24"/>
        </w:rPr>
        <w:t xml:space="preserve"> то </w:t>
      </w:r>
      <w:r w:rsidRPr="008B1D24">
        <w:rPr>
          <w:rFonts w:eastAsia="Roboto Serif" w:cs="Times New Roman"/>
          <w:sz w:val="24"/>
        </w:rPr>
        <w:t>військово-лікарськ</w:t>
      </w:r>
      <w:r>
        <w:rPr>
          <w:rFonts w:eastAsia="Roboto Serif" w:cs="Times New Roman"/>
          <w:sz w:val="24"/>
        </w:rPr>
        <w:t>а</w:t>
      </w:r>
      <w:r w:rsidRPr="008B1D24">
        <w:rPr>
          <w:rFonts w:eastAsia="Roboto Serif" w:cs="Times New Roman"/>
          <w:sz w:val="24"/>
        </w:rPr>
        <w:t xml:space="preserve"> експертиз</w:t>
      </w:r>
      <w:r>
        <w:rPr>
          <w:rFonts w:eastAsia="Roboto Serif" w:cs="Times New Roman"/>
          <w:sz w:val="24"/>
        </w:rPr>
        <w:t>а</w:t>
      </w:r>
      <w:r w:rsidRPr="008B1D24">
        <w:rPr>
          <w:rFonts w:eastAsia="Roboto Serif" w:cs="Times New Roman"/>
          <w:sz w:val="24"/>
        </w:rPr>
        <w:t xml:space="preserve"> може </w:t>
      </w:r>
      <w:r>
        <w:rPr>
          <w:rFonts w:eastAsia="Roboto Serif" w:cs="Times New Roman"/>
          <w:sz w:val="24"/>
        </w:rPr>
        <w:t>проводитись</w:t>
      </w:r>
      <w:r w:rsidRPr="008B1D24">
        <w:rPr>
          <w:rFonts w:eastAsia="Roboto Serif" w:cs="Times New Roman"/>
          <w:sz w:val="24"/>
        </w:rPr>
        <w:t xml:space="preserve"> у закладах охорони здоров’я інших органів або військових формувань сектору безпеки і оборони України з подальшим відшкодуванням витрат відповідно до укладених договорів.</w:t>
      </w:r>
    </w:p>
    <w:p w14:paraId="5D7AC72A" w14:textId="77777777" w:rsidR="008B1D24" w:rsidRPr="008B1D24" w:rsidRDefault="008B1D24" w:rsidP="00C90EFC">
      <w:pPr>
        <w:pStyle w:val="a9"/>
        <w:spacing w:line="240" w:lineRule="auto"/>
        <w:ind w:left="0" w:firstLine="567"/>
        <w:rPr>
          <w:rFonts w:eastAsia="Roboto Serif" w:cs="Times New Roman"/>
          <w:sz w:val="24"/>
        </w:rPr>
      </w:pPr>
    </w:p>
    <w:p w14:paraId="081CE58B" w14:textId="77777777" w:rsidR="008B1D24" w:rsidRPr="008B1D24" w:rsidRDefault="008B1D24" w:rsidP="00C90EFC">
      <w:pPr>
        <w:pStyle w:val="a9"/>
        <w:spacing w:line="240" w:lineRule="auto"/>
        <w:ind w:left="0" w:firstLine="567"/>
        <w:rPr>
          <w:rFonts w:eastAsia="Roboto Serif" w:cs="Times New Roman"/>
          <w:b/>
          <w:sz w:val="24"/>
        </w:rPr>
      </w:pPr>
      <w:r w:rsidRPr="008B1D24">
        <w:rPr>
          <w:rFonts w:eastAsia="Roboto Serif" w:cs="Times New Roman"/>
          <w:b/>
          <w:sz w:val="24"/>
        </w:rPr>
        <w:lastRenderedPageBreak/>
        <w:t xml:space="preserve">Направлення на медичний </w:t>
      </w:r>
      <w:bookmarkStart w:id="2" w:name="_GoBack"/>
      <w:bookmarkEnd w:id="2"/>
      <w:r w:rsidRPr="008B1D24">
        <w:rPr>
          <w:rFonts w:eastAsia="Roboto Serif" w:cs="Times New Roman"/>
          <w:b/>
          <w:sz w:val="24"/>
        </w:rPr>
        <w:t>огляд:</w:t>
      </w:r>
    </w:p>
    <w:p w14:paraId="72572215" w14:textId="192B4393" w:rsidR="008B1D24" w:rsidRDefault="008B1D24" w:rsidP="00C90EFC">
      <w:pPr>
        <w:pStyle w:val="a9"/>
        <w:numPr>
          <w:ilvl w:val="0"/>
          <w:numId w:val="2"/>
        </w:numPr>
        <w:spacing w:line="240" w:lineRule="auto"/>
        <w:ind w:left="0" w:firstLine="567"/>
        <w:rPr>
          <w:rFonts w:eastAsia="Roboto Serif" w:cs="Times New Roman"/>
          <w:sz w:val="24"/>
        </w:rPr>
      </w:pPr>
      <w:r w:rsidRPr="008B1D24">
        <w:rPr>
          <w:rFonts w:eastAsia="Roboto Serif" w:cs="Times New Roman"/>
          <w:sz w:val="24"/>
        </w:rPr>
        <w:t>військовослужбовців Служби зовнішньої розвідки</w:t>
      </w:r>
      <w:r>
        <w:rPr>
          <w:rFonts w:eastAsia="Roboto Serif" w:cs="Times New Roman"/>
          <w:sz w:val="24"/>
        </w:rPr>
        <w:t xml:space="preserve"> України</w:t>
      </w:r>
      <w:r w:rsidRPr="008B1D24">
        <w:rPr>
          <w:rFonts w:eastAsia="Roboto Serif" w:cs="Times New Roman"/>
          <w:sz w:val="24"/>
        </w:rPr>
        <w:t>, Національної гвардії</w:t>
      </w:r>
      <w:r>
        <w:rPr>
          <w:rFonts w:eastAsia="Roboto Serif" w:cs="Times New Roman"/>
          <w:sz w:val="24"/>
        </w:rPr>
        <w:t xml:space="preserve"> України</w:t>
      </w:r>
      <w:r w:rsidRPr="008B1D24">
        <w:rPr>
          <w:rFonts w:eastAsia="Roboto Serif" w:cs="Times New Roman"/>
          <w:sz w:val="24"/>
        </w:rPr>
        <w:t>, Державної прикордонної служби</w:t>
      </w:r>
      <w:r>
        <w:rPr>
          <w:rFonts w:eastAsia="Roboto Serif" w:cs="Times New Roman"/>
          <w:sz w:val="24"/>
        </w:rPr>
        <w:t xml:space="preserve"> України</w:t>
      </w:r>
      <w:r w:rsidRPr="008B1D24">
        <w:rPr>
          <w:rFonts w:eastAsia="Roboto Serif" w:cs="Times New Roman"/>
          <w:sz w:val="24"/>
        </w:rPr>
        <w:t xml:space="preserve">, Управління державної охорони </w:t>
      </w:r>
      <w:r>
        <w:rPr>
          <w:rFonts w:eastAsia="Roboto Serif" w:cs="Times New Roman"/>
          <w:sz w:val="24"/>
        </w:rPr>
        <w:t xml:space="preserve">України здійснюється </w:t>
      </w:r>
      <w:r w:rsidRPr="008B1D24">
        <w:rPr>
          <w:rFonts w:eastAsia="Roboto Serif" w:cs="Times New Roman"/>
          <w:sz w:val="24"/>
        </w:rPr>
        <w:t>прямими начальниками від командира військової частини, йому рівних та вище, начальниками (керівниками) закладів охорони здоров’я за місцем лікування</w:t>
      </w:r>
      <w:r>
        <w:rPr>
          <w:rFonts w:eastAsia="Roboto Serif" w:cs="Times New Roman"/>
          <w:sz w:val="24"/>
        </w:rPr>
        <w:t>.</w:t>
      </w:r>
      <w:r w:rsidRPr="008B1D24">
        <w:rPr>
          <w:rFonts w:eastAsia="Roboto Serif" w:cs="Times New Roman"/>
          <w:sz w:val="24"/>
        </w:rPr>
        <w:t xml:space="preserve"> </w:t>
      </w:r>
    </w:p>
    <w:p w14:paraId="0AEAFADF" w14:textId="4EF39F3A" w:rsidR="009E1A29" w:rsidRPr="00C90EFC" w:rsidRDefault="008B1D24" w:rsidP="00C90EFC">
      <w:pPr>
        <w:pStyle w:val="a9"/>
        <w:numPr>
          <w:ilvl w:val="0"/>
          <w:numId w:val="2"/>
        </w:numPr>
        <w:spacing w:line="240" w:lineRule="auto"/>
        <w:ind w:left="0" w:firstLine="567"/>
        <w:rPr>
          <w:rFonts w:eastAsia="Roboto Serif" w:cs="Times New Roman"/>
          <w:sz w:val="24"/>
        </w:rPr>
      </w:pPr>
      <w:r w:rsidRPr="008B1D24">
        <w:rPr>
          <w:rFonts w:eastAsia="Roboto Serif" w:cs="Times New Roman"/>
          <w:sz w:val="24"/>
        </w:rPr>
        <w:t>військовослужбовців Служби безпеки</w:t>
      </w:r>
      <w:r>
        <w:rPr>
          <w:rFonts w:eastAsia="Roboto Serif" w:cs="Times New Roman"/>
          <w:sz w:val="24"/>
        </w:rPr>
        <w:t xml:space="preserve"> України</w:t>
      </w:r>
      <w:r w:rsidRPr="008B1D24">
        <w:rPr>
          <w:rFonts w:eastAsia="Roboto Serif" w:cs="Times New Roman"/>
          <w:sz w:val="24"/>
        </w:rPr>
        <w:t xml:space="preserve"> - уповноваженими посадовими особами її підрозділів, органів, закладів та установ.</w:t>
      </w:r>
    </w:p>
    <w:sectPr w:rsidR="009E1A29" w:rsidRPr="00C90EFC" w:rsidSect="009F6039">
      <w:pgSz w:w="12240" w:h="15840"/>
      <w:pgMar w:top="1440" w:right="556" w:bottom="1985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F0DCE"/>
    <w:multiLevelType w:val="hybridMultilevel"/>
    <w:tmpl w:val="A2342D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A51A2"/>
    <w:multiLevelType w:val="hybridMultilevel"/>
    <w:tmpl w:val="2A16F374"/>
    <w:lvl w:ilvl="0" w:tplc="C5F85CB0">
      <w:start w:val="1"/>
      <w:numFmt w:val="bullet"/>
      <w:lvlText w:val="-"/>
      <w:lvlJc w:val="left"/>
      <w:pPr>
        <w:ind w:left="720" w:hanging="360"/>
      </w:pPr>
      <w:rPr>
        <w:rFonts w:ascii="Arial" w:eastAsia="Roboto Serif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D093A"/>
    <w:multiLevelType w:val="hybridMultilevel"/>
    <w:tmpl w:val="7632B9AA"/>
    <w:lvl w:ilvl="0" w:tplc="27204E98">
      <w:start w:val="1"/>
      <w:numFmt w:val="bullet"/>
      <w:lvlText w:val="-"/>
      <w:lvlJc w:val="left"/>
      <w:pPr>
        <w:ind w:left="927" w:hanging="360"/>
      </w:pPr>
      <w:rPr>
        <w:rFonts w:ascii="Times New Roman" w:eastAsia="Roboto Serif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B5"/>
    <w:rsid w:val="00052A33"/>
    <w:rsid w:val="001100B7"/>
    <w:rsid w:val="00224D20"/>
    <w:rsid w:val="0028182F"/>
    <w:rsid w:val="002F0CB5"/>
    <w:rsid w:val="00447FC6"/>
    <w:rsid w:val="004C54EB"/>
    <w:rsid w:val="004F341F"/>
    <w:rsid w:val="006454CB"/>
    <w:rsid w:val="006A5EF3"/>
    <w:rsid w:val="00733CDB"/>
    <w:rsid w:val="00737343"/>
    <w:rsid w:val="00784961"/>
    <w:rsid w:val="00851D59"/>
    <w:rsid w:val="008B1D24"/>
    <w:rsid w:val="0092175C"/>
    <w:rsid w:val="00944ABE"/>
    <w:rsid w:val="009E1A29"/>
    <w:rsid w:val="009F6039"/>
    <w:rsid w:val="00A7497B"/>
    <w:rsid w:val="00B36DA2"/>
    <w:rsid w:val="00B67776"/>
    <w:rsid w:val="00C15D84"/>
    <w:rsid w:val="00C75FE2"/>
    <w:rsid w:val="00C90EFC"/>
    <w:rsid w:val="00D2246B"/>
    <w:rsid w:val="00D744AD"/>
    <w:rsid w:val="00DF17A6"/>
    <w:rsid w:val="00D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41D6"/>
  <w15:chartTrackingRefBased/>
  <w15:docId w15:val="{859B2D8C-D4C7-6B49-B25A-7F04D7D6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0C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0CB5"/>
    <w:pPr>
      <w:keepNext/>
      <w:keepLines/>
      <w:spacing w:before="360" w:after="80" w:line="278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CB5"/>
    <w:pPr>
      <w:keepNext/>
      <w:keepLines/>
      <w:spacing w:before="160" w:after="80" w:line="278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CB5"/>
    <w:pPr>
      <w:keepNext/>
      <w:keepLines/>
      <w:spacing w:before="160" w:after="80" w:line="278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CB5"/>
    <w:pPr>
      <w:keepNext/>
      <w:keepLines/>
      <w:spacing w:before="80" w:after="40" w:line="278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CB5"/>
    <w:pPr>
      <w:keepNext/>
      <w:keepLines/>
      <w:spacing w:before="80" w:after="40" w:line="278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CB5"/>
    <w:pPr>
      <w:keepNext/>
      <w:keepLines/>
      <w:spacing w:before="40" w:line="278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CB5"/>
    <w:pPr>
      <w:keepNext/>
      <w:keepLines/>
      <w:spacing w:before="4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CB5"/>
    <w:pPr>
      <w:keepNext/>
      <w:keepLines/>
      <w:spacing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CB5"/>
    <w:pPr>
      <w:keepNext/>
      <w:keepLines/>
      <w:spacing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C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2F0C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2F0CB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2F0CB5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2F0CB5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2F0CB5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2F0CB5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2F0CB5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2F0CB5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2F0CB5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F0CB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2F0CB5"/>
    <w:pPr>
      <w:numPr>
        <w:ilvl w:val="1"/>
      </w:numPr>
      <w:spacing w:after="160" w:line="278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F0CB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2F0CB5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F0CB5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2F0CB5"/>
    <w:pPr>
      <w:spacing w:after="160" w:line="278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 w:val="28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F0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F0CB5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2F0CB5"/>
    <w:rPr>
      <w:b/>
      <w:bCs/>
      <w:smallCaps/>
      <w:color w:val="0F4761" w:themeColor="accent1" w:themeShade="BF"/>
      <w:spacing w:val="5"/>
    </w:rPr>
  </w:style>
  <w:style w:type="paragraph" w:customStyle="1" w:styleId="rvps2">
    <w:name w:val="rvps2"/>
    <w:basedOn w:val="a"/>
    <w:rsid w:val="002F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"/>
    </w:rPr>
  </w:style>
  <w:style w:type="character" w:styleId="ae">
    <w:name w:val="Hyperlink"/>
    <w:basedOn w:val="a0"/>
    <w:uiPriority w:val="99"/>
    <w:semiHidden/>
    <w:unhideWhenUsed/>
    <w:rsid w:val="0073734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373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6295df-8102-4f86-962e-00b13131ac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073ACF407E74AA0F62E2F7812D8F1" ma:contentTypeVersion="14" ma:contentTypeDescription="Create a new document." ma:contentTypeScope="" ma:versionID="7dcb691195deb4ec245d9c64bade367d">
  <xsd:schema xmlns:xsd="http://www.w3.org/2001/XMLSchema" xmlns:xs="http://www.w3.org/2001/XMLSchema" xmlns:p="http://schemas.microsoft.com/office/2006/metadata/properties" xmlns:ns3="716295df-8102-4f86-962e-00b13131ac8f" xmlns:ns4="565b5e0d-a081-4699-b9ef-d4a1ace9834f" targetNamespace="http://schemas.microsoft.com/office/2006/metadata/properties" ma:root="true" ma:fieldsID="a5e16a7aab489fcdbf2f5af989c3f271" ns3:_="" ns4:_="">
    <xsd:import namespace="716295df-8102-4f86-962e-00b13131ac8f"/>
    <xsd:import namespace="565b5e0d-a081-4699-b9ef-d4a1ace983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95df-8102-4f86-962e-00b13131ac8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b5e0d-a081-4699-b9ef-d4a1ace9834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CA1159-A670-4686-8B2B-1C595BF91F5F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565b5e0d-a081-4699-b9ef-d4a1ace9834f"/>
    <ds:schemaRef ds:uri="http://schemas.microsoft.com/office/2006/metadata/properties"/>
    <ds:schemaRef ds:uri="http://www.w3.org/XML/1998/namespace"/>
    <ds:schemaRef ds:uri="716295df-8102-4f86-962e-00b13131ac8f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7A100DD-6C84-48C4-975E-C69D150D80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89F86B-D5BB-4367-BF12-A8512E519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295df-8102-4f86-962e-00b13131ac8f"/>
    <ds:schemaRef ds:uri="565b5e0d-a081-4699-b9ef-d4a1ace983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2114</Words>
  <Characters>1205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Saponenko, Andrii</dc:creator>
  <cp:keywords/>
  <dc:description/>
  <cp:lastModifiedBy>Saponenko, Kristina</cp:lastModifiedBy>
  <cp:revision>3</cp:revision>
  <dcterms:created xsi:type="dcterms:W3CDTF">2025-09-25T02:44:00Z</dcterms:created>
  <dcterms:modified xsi:type="dcterms:W3CDTF">2025-09-25T02:46:00Z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0x010100293073ACF407E74AA0F62E2F7812D8F1</vt:lpwstr>
  </property>
</Properties>
</file>