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5E6" w:rsidRPr="002C05E6" w:rsidRDefault="002C05E6" w:rsidP="002C05E6">
      <w:pPr>
        <w:shd w:val="clear" w:color="auto" w:fill="FFFFFF"/>
        <w:spacing w:line="240" w:lineRule="auto"/>
        <w:jc w:val="center"/>
        <w:textAlignment w:val="baseline"/>
        <w:rPr>
          <w:rFonts w:ascii="ProbaPro" w:eastAsia="Times New Roman" w:hAnsi="ProbaPro" w:cs="Times New Roman"/>
          <w:color w:val="212529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noProof/>
          <w:color w:val="212529"/>
          <w:sz w:val="27"/>
          <w:szCs w:val="27"/>
          <w:lang w:eastAsia="uk-U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кутник 3" descr="Кабінет Міністрів Україн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65A13" id="Прямокутник 3" o:spid="_x0000_s1026" alt="Кабінет Міністрів Україн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2u4+4QcDAAD9BQ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b/>
          <w:bCs/>
          <w:caps/>
          <w:color w:val="1D1D1B"/>
          <w:spacing w:val="30"/>
          <w:kern w:val="36"/>
          <w:sz w:val="41"/>
          <w:szCs w:val="41"/>
          <w:bdr w:val="none" w:sz="0" w:space="0" w:color="auto" w:frame="1"/>
          <w:lang w:eastAsia="uk-UA"/>
        </w:rPr>
      </w:pPr>
      <w:r w:rsidRPr="002C05E6">
        <w:rPr>
          <w:rFonts w:ascii="ProbaPro" w:eastAsia="Times New Roman" w:hAnsi="ProbaPro" w:cs="Times New Roman"/>
          <w:b/>
          <w:bCs/>
          <w:caps/>
          <w:color w:val="1D1D1B"/>
          <w:spacing w:val="30"/>
          <w:kern w:val="36"/>
          <w:sz w:val="41"/>
          <w:szCs w:val="41"/>
          <w:bdr w:val="none" w:sz="0" w:space="0" w:color="auto" w:frame="1"/>
          <w:lang w:eastAsia="uk-UA"/>
        </w:rPr>
        <w:t>Кабінет Міністрів України</w:t>
      </w: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b/>
          <w:bCs/>
          <w:caps/>
          <w:color w:val="1D1D1B"/>
          <w:spacing w:val="30"/>
          <w:kern w:val="36"/>
          <w:sz w:val="41"/>
          <w:szCs w:val="41"/>
          <w:bdr w:val="none" w:sz="0" w:space="0" w:color="auto" w:frame="1"/>
          <w:lang w:eastAsia="uk-UA"/>
        </w:rPr>
      </w:pP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</w:pPr>
      <w:r w:rsidRPr="002C05E6">
        <w:rPr>
          <w:rFonts w:ascii="ProbaPro" w:eastAsia="Times New Roman" w:hAnsi="ProbaPro" w:cs="Times New Roman"/>
          <w:b/>
          <w:bCs/>
          <w:caps/>
          <w:color w:val="1D1D1B"/>
          <w:spacing w:val="30"/>
          <w:kern w:val="36"/>
          <w:sz w:val="27"/>
          <w:szCs w:val="27"/>
          <w:bdr w:val="none" w:sz="0" w:space="0" w:color="auto" w:frame="1"/>
          <w:lang w:eastAsia="uk-UA"/>
        </w:rPr>
        <w:t>Постанова</w:t>
      </w:r>
      <w:r w:rsidRPr="002C05E6"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  <w:t> </w:t>
      </w: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</w:pP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</w:pPr>
      <w:r w:rsidRPr="002C05E6"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  <w:t>від 17 вересня 2025 р. № 1169</w:t>
      </w:r>
    </w:p>
    <w:p w:rsid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color w:val="1D1D1B"/>
          <w:spacing w:val="15"/>
          <w:kern w:val="36"/>
          <w:sz w:val="24"/>
          <w:szCs w:val="24"/>
          <w:bdr w:val="none" w:sz="0" w:space="0" w:color="auto" w:frame="1"/>
          <w:lang w:eastAsia="uk-UA"/>
        </w:rPr>
      </w:pPr>
    </w:p>
    <w:p w:rsidR="002C05E6" w:rsidRPr="002C05E6" w:rsidRDefault="002C05E6" w:rsidP="002C05E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ProbaPro" w:eastAsia="Times New Roman" w:hAnsi="ProbaPro" w:cs="Times New Roman"/>
          <w:b/>
          <w:bCs/>
          <w:color w:val="212529"/>
          <w:kern w:val="36"/>
          <w:sz w:val="48"/>
          <w:szCs w:val="48"/>
          <w:lang w:eastAsia="uk-UA"/>
        </w:rPr>
      </w:pPr>
      <w:r w:rsidRPr="002C05E6">
        <w:rPr>
          <w:rFonts w:ascii="ProbaPro" w:eastAsia="Times New Roman" w:hAnsi="ProbaPro" w:cs="Times New Roman"/>
          <w:b/>
          <w:bCs/>
          <w:color w:val="212529"/>
          <w:kern w:val="36"/>
          <w:sz w:val="27"/>
          <w:szCs w:val="27"/>
          <w:bdr w:val="none" w:sz="0" w:space="0" w:color="auto" w:frame="1"/>
          <w:lang w:eastAsia="uk-UA"/>
        </w:rPr>
        <w:t>Київ</w:t>
      </w:r>
    </w:p>
    <w:p w:rsidR="002C05E6" w:rsidRPr="002C05E6" w:rsidRDefault="002C05E6" w:rsidP="002C05E6">
      <w:pPr>
        <w:shd w:val="clear" w:color="auto" w:fill="FFFFFF"/>
        <w:spacing w:line="405" w:lineRule="atLeast"/>
        <w:jc w:val="center"/>
        <w:textAlignment w:val="baseline"/>
        <w:outlineLvl w:val="1"/>
        <w:rPr>
          <w:rFonts w:ascii="ProbaPro" w:eastAsia="Times New Roman" w:hAnsi="ProbaPro" w:cs="Times New Roman"/>
          <w:b/>
          <w:bCs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b/>
          <w:bCs/>
          <w:color w:val="000000"/>
          <w:sz w:val="27"/>
          <w:szCs w:val="27"/>
          <w:lang w:eastAsia="uk-UA"/>
        </w:rPr>
        <w:t>Деякі питання підтримки внутрішньо переміщених осіб</w:t>
      </w:r>
    </w:p>
    <w:p w:rsidR="002C05E6" w:rsidRPr="002C05E6" w:rsidRDefault="002C05E6" w:rsidP="002C05E6">
      <w:pPr>
        <w:shd w:val="clear" w:color="auto" w:fill="FFFFFF"/>
        <w:spacing w:after="0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Кабінет Міністрів України </w:t>
      </w:r>
      <w:r w:rsidRPr="002C05E6">
        <w:rPr>
          <w:rFonts w:ascii="ProbaPro" w:eastAsia="Times New Roman" w:hAnsi="ProbaPro" w:cs="Times New Roman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>постановляє</w:t>
      </w: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: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1. Погодитися з пропозицією Міністерства соціальної політики, сім’ї та єдності стосовно реалізації на період воєнного стану, але не довше ніж до 31 грудня 2026 р. експериментальних проектів: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щодо оплати закладам охорони здоров’я послуги довготривалого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медсестринського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догляду внутрішньо переміщених осіб;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із запровадження договірної форми надання соціальної послуги притулку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маломобільним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особам з числа внутрішньо переміщених осіб.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2. Затвердити такі, що додаються: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Порядок реалізації експериментального проекту щодо оплати закладам охорони здоров’я послуги довготривалого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медсестринського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догляду внутрішньо переміщених осіб;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Порядок реалізації експериментального проекту із запровадження договірної форми надання соціальної послуги притулку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маломобільним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особам з числа внутрішньо переміщених осіб.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3. Установити, що реалізація експериментальних проектів, зазначених у пункті 1 цієї постанови (далі — експериментальні проекти), здійснюється в межах бюджетних асигнувань на відповідний період, передбачених за бюджетною програмою 2501370 “Розвиток системи соціальних послуг”.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4.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Внести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до постанов Кабінету Міністрів України зміни, що додаються.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5. Рекомендувати виконавчим органам сільських, селищних, міських, районних у містах (у разі їх утворення) рад: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взяти участь у реалізації експериментальних проектів;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lastRenderedPageBreak/>
        <w:t>визначити осіб, відповідальних за роботу з внутрішньо переміщеними особами;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забезпечити взаємодію осіб, відповідальних за роботу з внутрішньо переміщеними особами, із надавачами соціальної послуги притулку, закладами охорони здоров’я, які беруть участь в експериментальних проектах.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6. Національній службі здоров’я забезпечити протягом п’яти робочих днів з дня набрання чинності цією постановою розроблення та подання на погодження Міністерству охорони здоров’я та Міністерству соціальної політики, сім’ї та єдності примірної форми договору щодо надання послуги довготривалого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медсестринського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догляду внутрішньо переміщених осіб.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Міністерству охорони здоров’я та Міністерству соціальної політики, сім’ї та єдності протягом трьох робочих днів з дня надходження від Національної служби здоров’я примірної форми договору забезпечити її погодження.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7. Міністерству соціальної політики, сім’ї та єдності за погодженням з Міністерством охорони здоров’я подати до Національної служби здоров’я перелік закладів охорони здоров’я, з якими буде укладено договір про надання послуги в рамках реалізації експериментального проекту щодо оплати закладам охорони здоров’я послуги довготривалого </w:t>
      </w:r>
      <w:proofErr w:type="spellStart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медсестринського</w:t>
      </w:r>
      <w:proofErr w:type="spellEnd"/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 xml:space="preserve"> догляду внутрішньо переміщених осіб.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8. Міністерству соціальної політики, сім’ї та єдності не пізніше ніж через два місяці після завершення реалізації експериментальних проектів подати Кабінетові Міністрів України звіт про результати їх реалізації, а також пропозиції щодо внесення за результатами їх реалізації відповідних змін до законодавчих актів.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</w:p>
    <w:p w:rsidR="002C05E6" w:rsidRPr="002C05E6" w:rsidRDefault="002C05E6" w:rsidP="002C05E6">
      <w:pPr>
        <w:shd w:val="clear" w:color="auto" w:fill="FFFFFF"/>
        <w:spacing w:after="0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        </w:t>
      </w:r>
      <w:r w:rsidRPr="002C05E6">
        <w:rPr>
          <w:rFonts w:ascii="ProbaPro" w:eastAsia="Times New Roman" w:hAnsi="ProbaPro" w:cs="Times New Roman"/>
          <w:b/>
          <w:bCs/>
          <w:color w:val="000000"/>
          <w:sz w:val="27"/>
          <w:szCs w:val="27"/>
          <w:bdr w:val="none" w:sz="0" w:space="0" w:color="auto" w:frame="1"/>
          <w:lang w:eastAsia="uk-UA"/>
        </w:rPr>
        <w:t> Прем’єр-міністр України                             Ю. СВИРИДЕНКО</w:t>
      </w:r>
    </w:p>
    <w:p w:rsidR="002C05E6" w:rsidRPr="002C05E6" w:rsidRDefault="002C05E6" w:rsidP="002C05E6">
      <w:pPr>
        <w:shd w:val="clear" w:color="auto" w:fill="FFFFFF"/>
        <w:spacing w:after="225" w:line="405" w:lineRule="atLeast"/>
        <w:jc w:val="both"/>
        <w:textAlignment w:val="baseline"/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000000"/>
          <w:sz w:val="27"/>
          <w:szCs w:val="27"/>
          <w:lang w:eastAsia="uk-UA"/>
        </w:rPr>
        <w:t>Інд. 26</w:t>
      </w:r>
    </w:p>
    <w:p w:rsidR="002C05E6" w:rsidRPr="002C05E6" w:rsidRDefault="002C05E6" w:rsidP="002C05E6">
      <w:pPr>
        <w:numPr>
          <w:ilvl w:val="0"/>
          <w:numId w:val="2"/>
        </w:numPr>
        <w:shd w:val="clear" w:color="auto" w:fill="FFFFFF"/>
        <w:spacing w:beforeAutospacing="1" w:after="0" w:line="405" w:lineRule="atLeast"/>
        <w:ind w:left="0"/>
        <w:textAlignment w:val="baseline"/>
        <w:rPr>
          <w:rFonts w:ascii="ProbaPro" w:eastAsia="Times New Roman" w:hAnsi="ProbaPro" w:cs="Times New Roman"/>
          <w:color w:val="1D1D1B"/>
          <w:sz w:val="27"/>
          <w:szCs w:val="27"/>
          <w:lang w:eastAsia="uk-UA"/>
        </w:rPr>
      </w:pPr>
      <w:hyperlink r:id="rId5" w:history="1">
        <w:r w:rsidRPr="002C05E6">
          <w:rPr>
            <w:rFonts w:ascii="ProbaPro" w:eastAsia="Times New Roman" w:hAnsi="ProbaPro" w:cs="Times New Roman"/>
            <w:color w:val="2D5CA6"/>
            <w:sz w:val="27"/>
            <w:szCs w:val="27"/>
            <w:u w:val="single"/>
            <w:bdr w:val="none" w:sz="0" w:space="0" w:color="auto" w:frame="1"/>
            <w:lang w:eastAsia="uk-UA"/>
          </w:rPr>
          <w:t>Додатки, що додаються:</w:t>
        </w:r>
      </w:hyperlink>
    </w:p>
    <w:p w:rsidR="002C05E6" w:rsidRPr="002C05E6" w:rsidRDefault="002C05E6" w:rsidP="002C05E6">
      <w:pPr>
        <w:numPr>
          <w:ilvl w:val="0"/>
          <w:numId w:val="2"/>
        </w:numPr>
        <w:shd w:val="clear" w:color="auto" w:fill="FFFFFF"/>
        <w:spacing w:beforeAutospacing="1" w:after="0" w:line="405" w:lineRule="atLeast"/>
        <w:ind w:left="0"/>
        <w:textAlignment w:val="baseline"/>
        <w:rPr>
          <w:rFonts w:ascii="ProbaPro" w:eastAsia="Times New Roman" w:hAnsi="ProbaPro" w:cs="Times New Roman"/>
          <w:color w:val="1D1D1B"/>
          <w:sz w:val="27"/>
          <w:szCs w:val="27"/>
          <w:lang w:eastAsia="uk-UA"/>
        </w:rPr>
      </w:pPr>
      <w:hyperlink r:id="rId6" w:history="1">
        <w:r w:rsidRPr="002C05E6">
          <w:rPr>
            <w:rFonts w:ascii="ProbaPro" w:eastAsia="Times New Roman" w:hAnsi="ProbaPro" w:cs="Times New Roman"/>
            <w:color w:val="2D5CA6"/>
            <w:sz w:val="27"/>
            <w:szCs w:val="27"/>
            <w:u w:val="single"/>
            <w:bdr w:val="none" w:sz="0" w:space="0" w:color="auto" w:frame="1"/>
            <w:lang w:eastAsia="uk-UA"/>
          </w:rPr>
          <w:t>Р1169.docx.p7s</w:t>
        </w:r>
      </w:hyperlink>
    </w:p>
    <w:p w:rsidR="002C05E6" w:rsidRPr="002C05E6" w:rsidRDefault="002C05E6" w:rsidP="002C05E6">
      <w:pPr>
        <w:shd w:val="clear" w:color="auto" w:fill="FFFFFF"/>
        <w:spacing w:before="900" w:after="600" w:line="240" w:lineRule="auto"/>
        <w:textAlignment w:val="baseline"/>
        <w:rPr>
          <w:rFonts w:ascii="ProbaPro" w:eastAsia="Times New Roman" w:hAnsi="ProbaPro" w:cs="Times New Roman"/>
          <w:color w:val="212529"/>
          <w:sz w:val="27"/>
          <w:szCs w:val="27"/>
          <w:lang w:eastAsia="uk-UA"/>
        </w:rPr>
      </w:pPr>
      <w:r w:rsidRPr="002C05E6">
        <w:rPr>
          <w:rFonts w:ascii="ProbaPro" w:eastAsia="Times New Roman" w:hAnsi="ProbaPro" w:cs="Times New Roman"/>
          <w:color w:val="212529"/>
          <w:sz w:val="27"/>
          <w:szCs w:val="27"/>
          <w:lang w:eastAsia="uk-UA"/>
        </w:rPr>
        <w:pict>
          <v:rect id="_x0000_i1025" style="width:0;height:1.5pt" o:hralign="center" o:hrstd="t" o:hr="t" fillcolor="#a0a0a0" stroked="f"/>
        </w:pict>
      </w:r>
    </w:p>
    <w:p w:rsidR="007D6899" w:rsidRDefault="007D6899">
      <w:bookmarkStart w:id="0" w:name="_GoBack"/>
      <w:bookmarkEnd w:id="0"/>
    </w:p>
    <w:sectPr w:rsidR="007D68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9A7623"/>
    <w:multiLevelType w:val="multilevel"/>
    <w:tmpl w:val="C850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70609B"/>
    <w:multiLevelType w:val="multilevel"/>
    <w:tmpl w:val="ED1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5E6"/>
    <w:rsid w:val="002C05E6"/>
    <w:rsid w:val="007D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EE50E-5575-4317-A798-459F3A5A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0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C0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5E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C05E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Hyperlink"/>
    <w:basedOn w:val="a0"/>
    <w:uiPriority w:val="99"/>
    <w:semiHidden/>
    <w:unhideWhenUsed/>
    <w:rsid w:val="002C05E6"/>
    <w:rPr>
      <w:color w:val="0000FF"/>
      <w:u w:val="single"/>
    </w:rPr>
  </w:style>
  <w:style w:type="character" w:customStyle="1" w:styleId="main-logotext">
    <w:name w:val="main-logo_text"/>
    <w:basedOn w:val="a0"/>
    <w:rsid w:val="002C05E6"/>
  </w:style>
  <w:style w:type="character" w:customStyle="1" w:styleId="light">
    <w:name w:val="light"/>
    <w:basedOn w:val="a0"/>
    <w:rsid w:val="002C05E6"/>
  </w:style>
  <w:style w:type="character" w:customStyle="1" w:styleId="title">
    <w:name w:val="title"/>
    <w:basedOn w:val="a0"/>
    <w:rsid w:val="002C05E6"/>
  </w:style>
  <w:style w:type="character" w:customStyle="1" w:styleId="date">
    <w:name w:val="date"/>
    <w:basedOn w:val="a0"/>
    <w:rsid w:val="002C05E6"/>
  </w:style>
  <w:style w:type="character" w:customStyle="1" w:styleId="city">
    <w:name w:val="city"/>
    <w:basedOn w:val="a0"/>
    <w:rsid w:val="002C05E6"/>
  </w:style>
  <w:style w:type="character" w:styleId="a4">
    <w:name w:val="Strong"/>
    <w:basedOn w:val="a0"/>
    <w:uiPriority w:val="22"/>
    <w:qFormat/>
    <w:rsid w:val="002C05E6"/>
    <w:rPr>
      <w:b/>
      <w:bCs/>
    </w:rPr>
  </w:style>
  <w:style w:type="paragraph" w:styleId="a5">
    <w:name w:val="Normal (Web)"/>
    <w:basedOn w:val="a"/>
    <w:uiPriority w:val="99"/>
    <w:semiHidden/>
    <w:unhideWhenUsed/>
    <w:rsid w:val="002C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visually-hidden">
    <w:name w:val="visually-hidden"/>
    <w:basedOn w:val="a0"/>
    <w:rsid w:val="002C05E6"/>
  </w:style>
  <w:style w:type="character" w:customStyle="1" w:styleId="first">
    <w:name w:val="first"/>
    <w:basedOn w:val="a0"/>
    <w:rsid w:val="002C0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316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4236">
                          <w:marLeft w:val="0"/>
                          <w:marRight w:val="0"/>
                          <w:marTop w:val="30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91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0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5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1842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84688">
                                      <w:marLeft w:val="0"/>
                                      <w:marRight w:val="-30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52574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952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7089">
                      <w:marLeft w:val="0"/>
                      <w:marRight w:val="0"/>
                      <w:marTop w:val="90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5752">
                  <w:marLeft w:val="0"/>
                  <w:marRight w:val="0"/>
                  <w:marTop w:val="6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492673">
                          <w:marLeft w:val="-180"/>
                          <w:marRight w:val="-180"/>
                          <w:marTop w:val="0"/>
                          <w:marBottom w:val="1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2712">
                      <w:marLeft w:val="75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8263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43370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88955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8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7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mu.gov.ua/storage/app/uploads/public/68c/c34/d96/68cc34d96a505546609882.p7s" TargetMode="External"/><Relationship Id="rId5" Type="http://schemas.openxmlformats.org/officeDocument/2006/relationships/hyperlink" Target="https://www.kmu.gov.ua/storage/app/uploads/public/68c/c34/af9/68cc34af9405555657273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2143</Words>
  <Characters>1223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2025-09-26T06:24:00Z</dcterms:created>
  <dcterms:modified xsi:type="dcterms:W3CDTF">2025-09-26T06:26:00Z</dcterms:modified>
</cp:coreProperties>
</file>