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1"/>
        <w:gridCol w:w="445"/>
        <w:gridCol w:w="2263"/>
        <w:gridCol w:w="764"/>
        <w:gridCol w:w="1874"/>
        <w:gridCol w:w="445"/>
        <w:gridCol w:w="1863"/>
      </w:tblGrid>
      <w:tr w:rsidR="000D1835" w14:paraId="377022A9" w14:textId="77777777" w:rsidTr="002D4F8D">
        <w:tc>
          <w:tcPr>
            <w:tcW w:w="9775" w:type="dxa"/>
            <w:gridSpan w:val="7"/>
          </w:tcPr>
          <w:p w14:paraId="0DC3DFCC" w14:textId="77777777" w:rsidR="000D1835" w:rsidRPr="00F97539" w:rsidRDefault="000D1835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7539">
              <w:rPr>
                <w:rFonts w:ascii="Times New Roman" w:hAnsi="Times New Roman" w:cs="Times New Roman"/>
                <w:sz w:val="24"/>
                <w:szCs w:val="24"/>
              </w:rPr>
              <w:t>Львівська обласна рада</w:t>
            </w:r>
          </w:p>
          <w:p w14:paraId="2E6D413E" w14:textId="77777777" w:rsidR="000D1835" w:rsidRPr="00F97539" w:rsidRDefault="000D1835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7539">
              <w:rPr>
                <w:rFonts w:ascii="Times New Roman" w:hAnsi="Times New Roman" w:cs="Times New Roman"/>
                <w:sz w:val="24"/>
                <w:szCs w:val="24"/>
              </w:rPr>
              <w:t>Департамент охорони здоров’я Львівської облдержадміністрації</w:t>
            </w:r>
          </w:p>
          <w:p w14:paraId="306CC0D7" w14:textId="77777777" w:rsidR="000D1835" w:rsidRPr="00034EFA" w:rsidRDefault="000D1835" w:rsidP="002D4F8D">
            <w:pPr>
              <w:ind w:left="-120" w:right="-11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КОМУНАЛЬНЕ НЕКОМЕРЦІЙНЕ ПІДПРИЄМСТВО ЛЬВІВСЬКОЇ ОБЛАСНОЇ РАДИ «ЛЬВІВСЬКИЙ ОБЛАСНИЙ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ІНФОРМАЦІЙНО-АНАЛІТИЧНИЙ ЦЕНТР МЕДИЧНОЇ СТАТИСТИКИ</w:t>
            </w: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>»</w:t>
            </w:r>
          </w:p>
          <w:p w14:paraId="572EBF5C" w14:textId="77777777" w:rsidR="000D1835" w:rsidRPr="00522BDD" w:rsidRDefault="000D1835" w:rsidP="002D4F8D">
            <w:pPr>
              <w:ind w:right="-1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5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22BDD">
              <w:rPr>
                <w:rFonts w:ascii="Times New Roman" w:hAnsi="Times New Roman" w:cs="Times New Roman"/>
                <w:sz w:val="28"/>
                <w:szCs w:val="28"/>
              </w:rPr>
              <w:t>(Львівський обласний центр громадського здоров'я)</w:t>
            </w:r>
          </w:p>
        </w:tc>
      </w:tr>
      <w:tr w:rsidR="000D1835" w14:paraId="774D393E" w14:textId="77777777" w:rsidTr="002D4F8D">
        <w:tc>
          <w:tcPr>
            <w:tcW w:w="9775" w:type="dxa"/>
            <w:gridSpan w:val="7"/>
          </w:tcPr>
          <w:p w14:paraId="63EE78FF" w14:textId="77777777" w:rsidR="000D1835" w:rsidRPr="00C76D70" w:rsidRDefault="000D1835" w:rsidP="002D4F8D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вул.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Юрія Руфа, 4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, м.Львів,  790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,    тел./факс (032) 27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6-59-61 </w:t>
            </w:r>
            <w:r w:rsidRPr="00C76D70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  <w:p w14:paraId="4EA4B30A" w14:textId="77777777" w:rsidR="000D1835" w:rsidRPr="00C76D70" w:rsidRDefault="000D1835" w:rsidP="002D4F8D">
            <w:pPr>
              <w:spacing w:line="270" w:lineRule="atLeast"/>
              <w:ind w:left="1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539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034EFA">
              <w:rPr>
                <w:rFonts w:ascii="Times New Roman" w:hAnsi="Times New Roman" w:cs="Times New Roman"/>
                <w:sz w:val="20"/>
                <w:szCs w:val="20"/>
              </w:rPr>
              <w:t>-mail: lvivpublichealth@gmail.com</w:t>
            </w:r>
            <w:r w:rsidRPr="00F97539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uk-UA"/>
              </w:rPr>
              <w:t xml:space="preserve"> </w:t>
            </w:r>
            <w:r w:rsidRPr="00F97539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код ЄДРПОУ 33617546</w:t>
            </w:r>
          </w:p>
          <w:p w14:paraId="1F756FC2" w14:textId="77777777" w:rsidR="000D1835" w:rsidRPr="00F97539" w:rsidRDefault="000D1835" w:rsidP="002D4F8D">
            <w:pPr>
              <w:spacing w:line="270" w:lineRule="atLeast"/>
              <w:ind w:left="15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1835" w14:paraId="3E314919" w14:textId="77777777" w:rsidTr="002D4F8D">
        <w:tc>
          <w:tcPr>
            <w:tcW w:w="2121" w:type="dxa"/>
            <w:tcBorders>
              <w:bottom w:val="single" w:sz="4" w:space="0" w:color="auto"/>
            </w:tcBorders>
          </w:tcPr>
          <w:p w14:paraId="689A0292" w14:textId="07414953" w:rsidR="000D1835" w:rsidRPr="00C76D70" w:rsidRDefault="00F12E09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05.12</w:t>
            </w:r>
            <w:r w:rsidR="00777F3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D1835">
              <w:rPr>
                <w:rFonts w:ascii="Times New Roman" w:hAnsi="Times New Roman" w:cs="Times New Roman"/>
                <w:sz w:val="24"/>
                <w:szCs w:val="24"/>
              </w:rPr>
              <w:t>2024р.</w:t>
            </w:r>
          </w:p>
        </w:tc>
        <w:tc>
          <w:tcPr>
            <w:tcW w:w="445" w:type="dxa"/>
          </w:tcPr>
          <w:p w14:paraId="77618F66" w14:textId="77777777" w:rsidR="000D1835" w:rsidRPr="00C76D70" w:rsidRDefault="000D1835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7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263" w:type="dxa"/>
            <w:tcBorders>
              <w:bottom w:val="single" w:sz="4" w:space="0" w:color="auto"/>
            </w:tcBorders>
          </w:tcPr>
          <w:p w14:paraId="74C73FA0" w14:textId="6B1C0F0F" w:rsidR="000D1835" w:rsidRPr="00C76D70" w:rsidRDefault="000D1835" w:rsidP="002D4F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3135E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F12E09">
              <w:rPr>
                <w:rFonts w:ascii="Times New Roman" w:hAnsi="Times New Roman" w:cs="Times New Roman"/>
                <w:sz w:val="24"/>
                <w:szCs w:val="24"/>
              </w:rPr>
              <w:t>662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/02.01</w:t>
            </w:r>
          </w:p>
        </w:tc>
        <w:tc>
          <w:tcPr>
            <w:tcW w:w="764" w:type="dxa"/>
          </w:tcPr>
          <w:p w14:paraId="1AE0DBD5" w14:textId="77777777" w:rsidR="000D1835" w:rsidRPr="00C76D70" w:rsidRDefault="000D1835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</w:p>
        </w:tc>
        <w:tc>
          <w:tcPr>
            <w:tcW w:w="1874" w:type="dxa"/>
            <w:tcBorders>
              <w:bottom w:val="single" w:sz="4" w:space="0" w:color="auto"/>
            </w:tcBorders>
          </w:tcPr>
          <w:p w14:paraId="3F5E33D9" w14:textId="77777777" w:rsidR="000D1835" w:rsidRPr="00C76D70" w:rsidRDefault="000D1835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5" w:type="dxa"/>
          </w:tcPr>
          <w:p w14:paraId="1BF7F1E3" w14:textId="77777777" w:rsidR="000D1835" w:rsidRPr="00C76D70" w:rsidRDefault="000D1835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863" w:type="dxa"/>
            <w:tcBorders>
              <w:bottom w:val="single" w:sz="4" w:space="0" w:color="auto"/>
            </w:tcBorders>
          </w:tcPr>
          <w:p w14:paraId="12075414" w14:textId="77777777" w:rsidR="000D1835" w:rsidRPr="00C76D70" w:rsidRDefault="000D1835" w:rsidP="002D4F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CE2904" w14:textId="77777777" w:rsidR="000D1835" w:rsidRDefault="000D1835" w:rsidP="000D1835">
      <w:pPr>
        <w:spacing w:after="0" w:line="240" w:lineRule="auto"/>
        <w:ind w:left="147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0"/>
        <w:gridCol w:w="3402"/>
      </w:tblGrid>
      <w:tr w:rsidR="00C14726" w:rsidRPr="00C14726" w14:paraId="12368F39" w14:textId="77777777" w:rsidTr="0053135E">
        <w:tc>
          <w:tcPr>
            <w:tcW w:w="6090" w:type="dxa"/>
          </w:tcPr>
          <w:p w14:paraId="17082545" w14:textId="77777777" w:rsidR="00C14726" w:rsidRPr="00C14726" w:rsidRDefault="00C14726" w:rsidP="000D183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  <w:vAlign w:val="center"/>
          </w:tcPr>
          <w:p w14:paraId="6974B8DD" w14:textId="77777777" w:rsidR="0053135E" w:rsidRDefault="00C14726" w:rsidP="00C14726">
            <w:pPr>
              <w:rPr>
                <w:rFonts w:ascii="Times New Roman" w:hAnsi="Times New Roman" w:cs="Times New Roman"/>
                <w:b/>
                <w:bCs/>
                <w:color w:val="010302"/>
                <w:sz w:val="26"/>
                <w:szCs w:val="26"/>
              </w:rPr>
            </w:pPr>
            <w:r w:rsidRPr="00C14726">
              <w:rPr>
                <w:rFonts w:ascii="Times New Roman" w:hAnsi="Times New Roman" w:cs="Times New Roman"/>
                <w:b/>
                <w:bCs/>
                <w:color w:val="010302"/>
                <w:sz w:val="26"/>
                <w:szCs w:val="26"/>
              </w:rPr>
              <w:t xml:space="preserve">Керівникам закладів  </w:t>
            </w:r>
          </w:p>
          <w:p w14:paraId="2E8A7EFE" w14:textId="08DB8B1E" w:rsidR="00C14726" w:rsidRPr="00C14726" w:rsidRDefault="0053135E" w:rsidP="00C1472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10302"/>
                <w:sz w:val="26"/>
                <w:szCs w:val="26"/>
              </w:rPr>
              <w:t>охорони здоров’я</w:t>
            </w:r>
          </w:p>
        </w:tc>
      </w:tr>
      <w:tr w:rsidR="00C14726" w:rsidRPr="00C14726" w14:paraId="46DECB27" w14:textId="77777777" w:rsidTr="0053135E">
        <w:tc>
          <w:tcPr>
            <w:tcW w:w="6090" w:type="dxa"/>
          </w:tcPr>
          <w:p w14:paraId="522132FB" w14:textId="77777777" w:rsidR="00C14726" w:rsidRPr="00C14726" w:rsidRDefault="00C14726" w:rsidP="000D183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</w:tcPr>
          <w:p w14:paraId="5EADA6A4" w14:textId="77777777" w:rsidR="00C14726" w:rsidRPr="00C14726" w:rsidRDefault="00C14726" w:rsidP="000D183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C246E62" w14:textId="77777777" w:rsidR="00C14726" w:rsidRDefault="00C14726" w:rsidP="000D1835">
      <w:pPr>
        <w:spacing w:after="0" w:line="240" w:lineRule="auto"/>
        <w:ind w:left="147"/>
        <w:jc w:val="center"/>
        <w:rPr>
          <w:rFonts w:ascii="Times New Roman" w:hAnsi="Times New Roman" w:cs="Times New Roman"/>
          <w:sz w:val="24"/>
          <w:szCs w:val="24"/>
        </w:rPr>
      </w:pPr>
    </w:p>
    <w:p w14:paraId="4CAB8FED" w14:textId="77777777" w:rsidR="00734DF8" w:rsidRPr="00734DF8" w:rsidRDefault="00734DF8" w:rsidP="000D1835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CBD4758" w14:textId="77777777" w:rsidR="00734DF8" w:rsidRPr="00FC02AC" w:rsidRDefault="00734DF8" w:rsidP="00734DF8">
      <w:pPr>
        <w:spacing w:after="150" w:line="256" w:lineRule="auto"/>
        <w:ind w:firstLine="284"/>
        <w:rPr>
          <w:rFonts w:ascii="Times New Roman" w:hAnsi="Times New Roman" w:cs="Times New Roman"/>
          <w:b/>
          <w:i/>
          <w:sz w:val="26"/>
          <w:szCs w:val="26"/>
        </w:rPr>
      </w:pPr>
      <w:r w:rsidRPr="00FC02AC">
        <w:rPr>
          <w:rFonts w:ascii="Times New Roman" w:hAnsi="Times New Roman" w:cs="Times New Roman"/>
          <w:b/>
          <w:i/>
          <w:sz w:val="26"/>
          <w:szCs w:val="26"/>
        </w:rPr>
        <w:t>Щодо надання інформації</w:t>
      </w:r>
    </w:p>
    <w:p w14:paraId="3466E96A" w14:textId="77777777" w:rsidR="00734DF8" w:rsidRDefault="00734DF8" w:rsidP="00FC02AC">
      <w:pPr>
        <w:spacing w:after="0" w:line="240" w:lineRule="auto"/>
      </w:pPr>
    </w:p>
    <w:p w14:paraId="6B155774" w14:textId="3CA02E6C" w:rsidR="00C14726" w:rsidRDefault="00734DF8" w:rsidP="00FC02A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02AC">
        <w:rPr>
          <w:b/>
          <w:i/>
          <w:sz w:val="26"/>
          <w:szCs w:val="26"/>
        </w:rPr>
        <w:t xml:space="preserve"> </w:t>
      </w:r>
      <w:r w:rsidRPr="00FC02AC">
        <w:rPr>
          <w:sz w:val="26"/>
          <w:szCs w:val="26"/>
        </w:rPr>
        <w:tab/>
        <w:t xml:space="preserve"> </w:t>
      </w:r>
      <w:r w:rsidR="00C14726" w:rsidRPr="00FC02AC">
        <w:rPr>
          <w:rFonts w:ascii="Times New Roman" w:hAnsi="Times New Roman" w:cs="Times New Roman"/>
          <w:sz w:val="26"/>
          <w:szCs w:val="26"/>
        </w:rPr>
        <w:t>На</w:t>
      </w:r>
      <w:r w:rsidRPr="00FC02AC">
        <w:rPr>
          <w:rFonts w:ascii="Times New Roman" w:hAnsi="Times New Roman" w:cs="Times New Roman"/>
          <w:sz w:val="26"/>
          <w:szCs w:val="26"/>
        </w:rPr>
        <w:t xml:space="preserve"> виконання Наказу ДОЗ ЛОДА від </w:t>
      </w:r>
      <w:r w:rsidR="0053135E">
        <w:rPr>
          <w:rFonts w:ascii="Times New Roman" w:hAnsi="Times New Roman" w:cs="Times New Roman"/>
          <w:sz w:val="26"/>
          <w:szCs w:val="26"/>
        </w:rPr>
        <w:t>1</w:t>
      </w:r>
      <w:r w:rsidRPr="00FC02AC">
        <w:rPr>
          <w:rFonts w:ascii="Times New Roman" w:hAnsi="Times New Roman" w:cs="Times New Roman"/>
          <w:sz w:val="26"/>
          <w:szCs w:val="26"/>
        </w:rPr>
        <w:t xml:space="preserve"> листопада 2024 року </w:t>
      </w:r>
      <w:r w:rsidR="00C14726" w:rsidRPr="00FC02AC">
        <w:rPr>
          <w:rFonts w:ascii="Times New Roman" w:hAnsi="Times New Roman" w:cs="Times New Roman"/>
          <w:sz w:val="26"/>
          <w:szCs w:val="26"/>
        </w:rPr>
        <w:t>№</w:t>
      </w:r>
      <w:r w:rsidRPr="00FC02AC">
        <w:rPr>
          <w:rFonts w:ascii="Times New Roman" w:hAnsi="Times New Roman" w:cs="Times New Roman"/>
          <w:sz w:val="26"/>
          <w:szCs w:val="26"/>
        </w:rPr>
        <w:t>6</w:t>
      </w:r>
      <w:r w:rsidR="0053135E">
        <w:rPr>
          <w:rFonts w:ascii="Times New Roman" w:hAnsi="Times New Roman" w:cs="Times New Roman"/>
          <w:sz w:val="26"/>
          <w:szCs w:val="26"/>
        </w:rPr>
        <w:t>81</w:t>
      </w:r>
      <w:r w:rsidRPr="00FC02AC">
        <w:rPr>
          <w:rFonts w:ascii="Times New Roman" w:hAnsi="Times New Roman" w:cs="Times New Roman"/>
          <w:sz w:val="26"/>
          <w:szCs w:val="26"/>
        </w:rPr>
        <w:t xml:space="preserve"> </w:t>
      </w:r>
      <w:r w:rsidR="0053135E" w:rsidRPr="009F2F9E">
        <w:rPr>
          <w:rFonts w:ascii="Times New Roman" w:hAnsi="Times New Roman" w:cs="Times New Roman"/>
          <w:sz w:val="28"/>
          <w:szCs w:val="28"/>
        </w:rPr>
        <w:t xml:space="preserve">«Про виконання Регіонального плану дій на </w:t>
      </w:r>
      <w:r w:rsidR="0053135E" w:rsidRPr="009F2F9E">
        <w:rPr>
          <w:rFonts w:ascii="Times New Roman" w:hAnsi="Times New Roman" w:cs="Times New Roman"/>
          <w:sz w:val="28"/>
          <w:szCs w:val="28"/>
          <w:lang w:val="en-US"/>
        </w:rPr>
        <w:t>IV</w:t>
      </w:r>
      <w:r w:rsidR="0053135E" w:rsidRPr="009F2F9E">
        <w:rPr>
          <w:rFonts w:ascii="Times New Roman" w:hAnsi="Times New Roman" w:cs="Times New Roman"/>
          <w:sz w:val="28"/>
          <w:szCs w:val="28"/>
        </w:rPr>
        <w:t xml:space="preserve"> квартал 2024 року-2025 рік</w:t>
      </w:r>
      <w:r w:rsidR="0053135E" w:rsidRPr="009F2F9E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53135E" w:rsidRPr="009F2F9E">
        <w:rPr>
          <w:rFonts w:ascii="Times New Roman" w:hAnsi="Times New Roman" w:cs="Times New Roman"/>
          <w:iCs/>
          <w:sz w:val="28"/>
          <w:szCs w:val="28"/>
        </w:rPr>
        <w:t>з реалізації Національної стратегії контролю злоякісних новоутворень на період до 2030 року»</w:t>
      </w:r>
      <w:r w:rsidRPr="00FC02AC">
        <w:rPr>
          <w:rFonts w:ascii="Times New Roman" w:hAnsi="Times New Roman" w:cs="Times New Roman"/>
          <w:sz w:val="26"/>
          <w:szCs w:val="26"/>
        </w:rPr>
        <w:t xml:space="preserve"> </w:t>
      </w:r>
      <w:r w:rsidR="00C14726" w:rsidRPr="00FC02AC">
        <w:rPr>
          <w:rFonts w:ascii="Times New Roman" w:hAnsi="Times New Roman" w:cs="Times New Roman"/>
          <w:sz w:val="26"/>
          <w:szCs w:val="26"/>
        </w:rPr>
        <w:t xml:space="preserve">КНП ЛОР «Львівський обласний інформаційно-аналітичний центр медичної статистики» просить </w:t>
      </w:r>
      <w:r w:rsidRPr="00FC02AC">
        <w:rPr>
          <w:rFonts w:ascii="Times New Roman" w:hAnsi="Times New Roman" w:cs="Times New Roman"/>
          <w:sz w:val="26"/>
          <w:szCs w:val="26"/>
        </w:rPr>
        <w:t xml:space="preserve">надати </w:t>
      </w:r>
      <w:r w:rsidR="0053135E">
        <w:rPr>
          <w:rFonts w:ascii="Times New Roman" w:hAnsi="Times New Roman" w:cs="Times New Roman"/>
          <w:sz w:val="26"/>
          <w:szCs w:val="26"/>
        </w:rPr>
        <w:t xml:space="preserve">відповідну </w:t>
      </w:r>
      <w:r w:rsidR="00C14726" w:rsidRPr="00FC02AC">
        <w:rPr>
          <w:rFonts w:ascii="Times New Roman" w:hAnsi="Times New Roman" w:cs="Times New Roman"/>
          <w:sz w:val="26"/>
          <w:szCs w:val="26"/>
        </w:rPr>
        <w:t xml:space="preserve">інформацію </w:t>
      </w:r>
      <w:r w:rsidR="00FC02AC" w:rsidRPr="00FC02AC">
        <w:rPr>
          <w:rFonts w:ascii="Times New Roman" w:hAnsi="Times New Roman" w:cs="Times New Roman"/>
          <w:b/>
          <w:sz w:val="26"/>
          <w:szCs w:val="26"/>
        </w:rPr>
        <w:t xml:space="preserve">до 15.00 </w:t>
      </w:r>
      <w:r w:rsidR="006F0B99">
        <w:rPr>
          <w:rFonts w:ascii="Times New Roman" w:hAnsi="Times New Roman" w:cs="Times New Roman"/>
          <w:b/>
          <w:sz w:val="26"/>
          <w:szCs w:val="26"/>
        </w:rPr>
        <w:t>24</w:t>
      </w:r>
      <w:r w:rsidR="00FC02AC" w:rsidRPr="00FC02AC">
        <w:rPr>
          <w:rFonts w:ascii="Times New Roman" w:hAnsi="Times New Roman" w:cs="Times New Roman"/>
          <w:b/>
          <w:sz w:val="26"/>
          <w:szCs w:val="26"/>
        </w:rPr>
        <w:t>.</w:t>
      </w:r>
      <w:r w:rsidR="0053135E">
        <w:rPr>
          <w:rFonts w:ascii="Times New Roman" w:hAnsi="Times New Roman" w:cs="Times New Roman"/>
          <w:b/>
          <w:sz w:val="26"/>
          <w:szCs w:val="26"/>
        </w:rPr>
        <w:t>01</w:t>
      </w:r>
      <w:r w:rsidR="00FC02AC" w:rsidRPr="00FC02AC">
        <w:rPr>
          <w:rFonts w:ascii="Times New Roman" w:hAnsi="Times New Roman" w:cs="Times New Roman"/>
          <w:b/>
          <w:sz w:val="26"/>
          <w:szCs w:val="26"/>
        </w:rPr>
        <w:t>.202</w:t>
      </w:r>
      <w:r w:rsidR="0053135E">
        <w:rPr>
          <w:rFonts w:ascii="Times New Roman" w:hAnsi="Times New Roman" w:cs="Times New Roman"/>
          <w:b/>
          <w:sz w:val="26"/>
          <w:szCs w:val="26"/>
        </w:rPr>
        <w:t>5</w:t>
      </w:r>
      <w:r w:rsidR="00FC02AC" w:rsidRPr="00FC02AC">
        <w:rPr>
          <w:rFonts w:ascii="Times New Roman" w:hAnsi="Times New Roman" w:cs="Times New Roman"/>
          <w:b/>
          <w:sz w:val="26"/>
          <w:szCs w:val="26"/>
        </w:rPr>
        <w:t>р.</w:t>
      </w:r>
      <w:r w:rsidR="00FC02AC" w:rsidRPr="00FC02AC">
        <w:rPr>
          <w:rFonts w:ascii="Times New Roman" w:hAnsi="Times New Roman" w:cs="Times New Roman"/>
          <w:sz w:val="26"/>
          <w:szCs w:val="26"/>
        </w:rPr>
        <w:t xml:space="preserve">  </w:t>
      </w:r>
      <w:r w:rsidR="00C14726" w:rsidRPr="00FC02AC">
        <w:rPr>
          <w:rFonts w:ascii="Times New Roman" w:hAnsi="Times New Roman" w:cs="Times New Roman"/>
          <w:sz w:val="26"/>
          <w:szCs w:val="26"/>
        </w:rPr>
        <w:t>згідно посилання</w:t>
      </w:r>
      <w:r w:rsidR="00BE1A6F">
        <w:rPr>
          <w:rFonts w:ascii="Times New Roman" w:hAnsi="Times New Roman" w:cs="Times New Roman"/>
          <w:sz w:val="26"/>
          <w:szCs w:val="26"/>
        </w:rPr>
        <w:t xml:space="preserve"> </w:t>
      </w:r>
      <w:hyperlink r:id="rId5" w:history="1">
        <w:r w:rsidR="0053135E" w:rsidRPr="00725354">
          <w:rPr>
            <w:rStyle w:val="a4"/>
            <w:rFonts w:ascii="Times New Roman" w:hAnsi="Times New Roman" w:cs="Times New Roman"/>
            <w:sz w:val="26"/>
            <w:szCs w:val="26"/>
          </w:rPr>
          <w:t>https://forms.gle/fKCmWxpc58zxMeKv7</w:t>
        </w:r>
      </w:hyperlink>
      <w:r w:rsidR="0053135E">
        <w:rPr>
          <w:rFonts w:ascii="Times New Roman" w:hAnsi="Times New Roman" w:cs="Times New Roman"/>
          <w:sz w:val="26"/>
          <w:szCs w:val="26"/>
        </w:rPr>
        <w:t xml:space="preserve"> , а саме:</w:t>
      </w:r>
    </w:p>
    <w:p w14:paraId="3BD52A06" w14:textId="5F26AEA5" w:rsidR="0053135E" w:rsidRDefault="0053135E" w:rsidP="0053135E">
      <w:pPr>
        <w:pStyle w:val="a6"/>
        <w:numPr>
          <w:ilvl w:val="0"/>
          <w:numId w:val="1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</w:t>
      </w:r>
      <w:r w:rsidRPr="00CA710E">
        <w:rPr>
          <w:rFonts w:ascii="Times New Roman" w:hAnsi="Times New Roman" w:cs="Times New Roman"/>
          <w:sz w:val="28"/>
          <w:szCs w:val="28"/>
        </w:rPr>
        <w:t>нформацію щодо розробки заходів із удосконалення структурно-організаційної моделі системи надання медичної допомоги пацієнтам із злоякісними новоутвореннями на території Львівської області</w:t>
      </w:r>
      <w:bookmarkStart w:id="0" w:name="_Hlk183774855"/>
      <w:r>
        <w:rPr>
          <w:rFonts w:ascii="Times New Roman" w:hAnsi="Times New Roman" w:cs="Times New Roman"/>
          <w:sz w:val="28"/>
          <w:szCs w:val="28"/>
        </w:rPr>
        <w:t>.</w:t>
      </w:r>
    </w:p>
    <w:bookmarkEnd w:id="0"/>
    <w:p w14:paraId="7BBA0AEF" w14:textId="77777777" w:rsidR="0053135E" w:rsidRPr="00F222C8" w:rsidRDefault="0053135E" w:rsidP="0053135E">
      <w:pPr>
        <w:pStyle w:val="a6"/>
        <w:numPr>
          <w:ilvl w:val="0"/>
          <w:numId w:val="1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 w:rsidRPr="00C83788">
        <w:rPr>
          <w:rFonts w:ascii="Times New Roman" w:hAnsi="Times New Roman" w:cs="Times New Roman"/>
          <w:sz w:val="28"/>
          <w:szCs w:val="28"/>
        </w:rPr>
        <w:t>Аналіз діяльності спроможної мережі ЗОЗ Львівської області, що забезпечують надання медичної допомоги, пацієнтам із онкозахворюваннями, зокрема із застосуванням телемедицини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425C1A" w14:textId="77777777" w:rsidR="0053135E" w:rsidRDefault="0053135E" w:rsidP="0053135E">
      <w:pPr>
        <w:pStyle w:val="a6"/>
        <w:numPr>
          <w:ilvl w:val="0"/>
          <w:numId w:val="1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 w:rsidRPr="009F2F9E">
        <w:rPr>
          <w:rFonts w:ascii="Times New Roman" w:hAnsi="Times New Roman" w:cs="Times New Roman"/>
          <w:sz w:val="28"/>
          <w:szCs w:val="28"/>
        </w:rPr>
        <w:t xml:space="preserve">Дані щодо розміщення інформації для пацієнтів на інтернет-сторінках та інформаційних стендах підпорядкованих закладів охорони здоров’я щодо переліку медичних послуг, які надаються пацієнтам з онкозахворюваннями безоплатно в межах програми державних гарантій медичного обслуговування населення, а також щодо лікарських засобів, медичних виробів, які пацієнт з онкозахворюванням має право отримати безкоштовно; надання посилання їх про розміщення інформації на інтернет-сторінках та фото інформаційних стендів 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D40CDD" w14:textId="77777777" w:rsidR="0053135E" w:rsidRPr="009F2F9E" w:rsidRDefault="0053135E" w:rsidP="0053135E">
      <w:pPr>
        <w:pStyle w:val="a6"/>
        <w:numPr>
          <w:ilvl w:val="0"/>
          <w:numId w:val="1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 w:rsidRPr="009F2F9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Інформацію щодо розповсюдження </w:t>
      </w:r>
      <w:r w:rsidRPr="009F2F9E">
        <w:rPr>
          <w:rFonts w:ascii="Times New Roman" w:hAnsi="Times New Roman" w:cs="Times New Roman"/>
          <w:sz w:val="28"/>
          <w:szCs w:val="28"/>
        </w:rPr>
        <w:t>інформаційних матеріалів про здоровий спосіб життя, профілактику та важливість раннього скринінгу онкозахворювань на інтернет-сторінках та інформаційних стендах підпорядкованих закладів охорони здоров’я та надання посилання про їх розміщення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FE55B4" w14:textId="3E3A89A2" w:rsidR="0053135E" w:rsidRPr="009F2F9E" w:rsidRDefault="0053135E" w:rsidP="0053135E">
      <w:pPr>
        <w:pStyle w:val="a6"/>
        <w:numPr>
          <w:ilvl w:val="0"/>
          <w:numId w:val="1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 w:rsidRPr="009F2F9E">
        <w:rPr>
          <w:rFonts w:ascii="Times New Roman" w:hAnsi="Times New Roman" w:cs="Times New Roman"/>
          <w:sz w:val="28"/>
          <w:szCs w:val="28"/>
        </w:rPr>
        <w:t xml:space="preserve">Інформацію щодо пп.5.1.-5.2 Наказу ДОЗ ЛОДА від 1 листопада 2024 року </w:t>
      </w:r>
      <w:r w:rsidRPr="009F2F9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F2F9E">
        <w:rPr>
          <w:rFonts w:ascii="Times New Roman" w:hAnsi="Times New Roman" w:cs="Times New Roman"/>
          <w:sz w:val="28"/>
          <w:szCs w:val="28"/>
        </w:rPr>
        <w:t xml:space="preserve">681 «Про виконання Регіонального плану дій на </w:t>
      </w:r>
      <w:r w:rsidRPr="009F2F9E">
        <w:rPr>
          <w:rFonts w:ascii="Times New Roman" w:hAnsi="Times New Roman" w:cs="Times New Roman"/>
          <w:sz w:val="28"/>
          <w:szCs w:val="28"/>
          <w:lang w:val="en-US"/>
        </w:rPr>
        <w:t>IV</w:t>
      </w:r>
      <w:r w:rsidRPr="009F2F9E">
        <w:rPr>
          <w:rFonts w:ascii="Times New Roman" w:hAnsi="Times New Roman" w:cs="Times New Roman"/>
          <w:sz w:val="28"/>
          <w:szCs w:val="28"/>
        </w:rPr>
        <w:t xml:space="preserve"> квартал 2024 року-2025 рік</w:t>
      </w:r>
      <w:r w:rsidRPr="009F2F9E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9F2F9E">
        <w:rPr>
          <w:rFonts w:ascii="Times New Roman" w:hAnsi="Times New Roman" w:cs="Times New Roman"/>
          <w:iCs/>
          <w:sz w:val="28"/>
          <w:szCs w:val="28"/>
        </w:rPr>
        <w:t>з реалізації Національної стратегії контролю злоякісних новоутворень на період до 2030 року»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951756" w14:textId="77777777" w:rsidR="00C14726" w:rsidRPr="00FC02AC" w:rsidRDefault="00C14726" w:rsidP="00FC02A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8315E6F" w14:textId="77777777" w:rsidR="00734DF8" w:rsidRDefault="00734DF8" w:rsidP="00734DF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9009128" w14:textId="77777777" w:rsidR="00734DF8" w:rsidRDefault="00734DF8" w:rsidP="00734DF8">
      <w:pPr>
        <w:tabs>
          <w:tab w:val="left" w:pos="55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В.о директора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Мар</w:t>
      </w: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’</w:t>
      </w:r>
      <w:r>
        <w:rPr>
          <w:rFonts w:ascii="Times New Roman" w:hAnsi="Times New Roman" w:cs="Times New Roman"/>
          <w:b/>
          <w:bCs/>
          <w:sz w:val="26"/>
          <w:szCs w:val="26"/>
        </w:rPr>
        <w:t>яна</w:t>
      </w: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СЛУЖИНСЬКА</w:t>
      </w:r>
    </w:p>
    <w:p w14:paraId="15CD744A" w14:textId="77777777" w:rsidR="00FC02AC" w:rsidRDefault="00FC02AC" w:rsidP="00734DF8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05F2FCAC" w14:textId="77777777" w:rsidR="00D42A90" w:rsidRDefault="00734DF8" w:rsidP="004732BB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Я.Фургала 0677667188</w:t>
      </w:r>
      <w:r w:rsidR="00D42A90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D42A90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55D41864" w14:textId="77777777" w:rsidR="00372F4A" w:rsidRDefault="00372F4A"/>
    <w:sectPr w:rsidR="00372F4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7E5100"/>
    <w:multiLevelType w:val="hybridMultilevel"/>
    <w:tmpl w:val="E268592E"/>
    <w:lvl w:ilvl="0" w:tplc="ED684AB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63C"/>
    <w:rsid w:val="000B1412"/>
    <w:rsid w:val="000D1835"/>
    <w:rsid w:val="0030735E"/>
    <w:rsid w:val="00372F4A"/>
    <w:rsid w:val="004732BB"/>
    <w:rsid w:val="004A0473"/>
    <w:rsid w:val="0053135E"/>
    <w:rsid w:val="006A56EC"/>
    <w:rsid w:val="006F0B99"/>
    <w:rsid w:val="00734DF8"/>
    <w:rsid w:val="00777F3C"/>
    <w:rsid w:val="00B0679C"/>
    <w:rsid w:val="00BE1A6F"/>
    <w:rsid w:val="00C14726"/>
    <w:rsid w:val="00C92261"/>
    <w:rsid w:val="00D42A90"/>
    <w:rsid w:val="00F12E09"/>
    <w:rsid w:val="00FB063C"/>
    <w:rsid w:val="00FC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79A1F"/>
  <w15:chartTrackingRefBased/>
  <w15:docId w15:val="{EC74414D-E7FD-483E-9105-383D1A62C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18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D1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rsid w:val="000D1835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BE1A6F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5313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2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gle/fKCmWxpc58zxMeKv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1566</Words>
  <Characters>893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</dc:creator>
  <cp:keywords/>
  <dc:description/>
  <cp:lastModifiedBy>Zikova_I</cp:lastModifiedBy>
  <cp:revision>7</cp:revision>
  <dcterms:created xsi:type="dcterms:W3CDTF">2024-11-29T11:21:00Z</dcterms:created>
  <dcterms:modified xsi:type="dcterms:W3CDTF">2024-12-05T09:11:00Z</dcterms:modified>
</cp:coreProperties>
</file>