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B2B9F" w14:textId="77777777" w:rsidR="00086720" w:rsidRDefault="00086720" w:rsidP="008B16BB">
      <w:bookmarkStart w:id="0" w:name="_Toc459888455"/>
    </w:p>
    <w:bookmarkEnd w:id="0"/>
    <w:p w14:paraId="6ADC37C5" w14:textId="206BDFAC" w:rsidR="00571E07" w:rsidRDefault="00227F74" w:rsidP="00571E07">
      <w:pPr>
        <w:pStyle w:val="TtuloApartado1sinnivel"/>
      </w:pPr>
      <w:r>
        <w:t>Laboratorio</w:t>
      </w:r>
      <w:r w:rsidR="00571E07">
        <w:t xml:space="preserve">: </w:t>
      </w:r>
      <w:r>
        <w:t>RNN y sus aplicaciones en las series temporales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3435789F" w14:textId="77777777" w:rsidR="00712B65" w:rsidRDefault="00712B65" w:rsidP="00712B65"/>
    <w:p w14:paraId="456225F9" w14:textId="476B9E5E" w:rsidR="00712B65" w:rsidRDefault="00227F74" w:rsidP="00712B65">
      <w:r>
        <w:t>En este laboratorio vamos a aprender a utilizar redes neuronales recurrentes para resolver problemas asociados con series temporales. Las RNN suelen</w:t>
      </w:r>
      <w:bookmarkStart w:id="1" w:name="_GoBack"/>
      <w:bookmarkEnd w:id="1"/>
      <w:r>
        <w:t xml:space="preserve"> estar asociadas con el procesamiento del lenguaje natural o el tratamiento de textos y, esta actividad va a </w:t>
      </w:r>
      <w:proofErr w:type="spellStart"/>
      <w:r>
        <w:t>server</w:t>
      </w:r>
      <w:proofErr w:type="spellEnd"/>
      <w:r>
        <w:t xml:space="preserve"> para que veáis más aplicaciones de este tipo de redes neuronales.</w:t>
      </w:r>
    </w:p>
    <w:p w14:paraId="02613F50" w14:textId="77777777" w:rsidR="00712B65" w:rsidRDefault="00712B65" w:rsidP="00712B65"/>
    <w:p w14:paraId="347E12FE" w14:textId="77777777" w:rsidR="00290EE9" w:rsidRPr="005031A7" w:rsidRDefault="00290EE9" w:rsidP="00CE795F">
      <w:pPr>
        <w:pStyle w:val="TtuloApartado3"/>
      </w:pPr>
      <w:r w:rsidRPr="005031A7">
        <w:t>Descripción</w:t>
      </w:r>
    </w:p>
    <w:p w14:paraId="63AB75E9" w14:textId="77777777" w:rsidR="00290EE9" w:rsidRDefault="00290EE9" w:rsidP="00290EE9">
      <w:pPr>
        <w:rPr>
          <w:rFonts w:cs="UnitOT-Light"/>
          <w:szCs w:val="22"/>
        </w:rPr>
      </w:pPr>
    </w:p>
    <w:p w14:paraId="335A0125" w14:textId="32C32D5E" w:rsidR="00CE795F" w:rsidRDefault="00712B65" w:rsidP="00227F74">
      <w:pPr>
        <w:rPr>
          <w:rFonts w:cs="UnitOT-Light"/>
          <w:szCs w:val="22"/>
        </w:rPr>
      </w:pPr>
      <w:r w:rsidRPr="00712B65">
        <w:t xml:space="preserve">La práctica consta de </w:t>
      </w:r>
      <w:r w:rsidR="00227F74">
        <w:t xml:space="preserve">8 ejercicios a través de los cuales se </w:t>
      </w:r>
      <w:proofErr w:type="gramStart"/>
      <w:r w:rsidR="00227F74">
        <w:t>diseñara</w:t>
      </w:r>
      <w:proofErr w:type="gramEnd"/>
      <w:r w:rsidR="00227F74">
        <w:t xml:space="preserve"> una RNN y se aplicara a un problema de series temporales.</w:t>
      </w:r>
    </w:p>
    <w:p w14:paraId="2B971F16" w14:textId="77777777" w:rsidR="00CE795F" w:rsidRDefault="00CE795F" w:rsidP="00CE795F">
      <w:pPr>
        <w:rPr>
          <w:rFonts w:cs="UnitOT-Light"/>
          <w:szCs w:val="22"/>
        </w:rPr>
      </w:pPr>
    </w:p>
    <w:p w14:paraId="5F904C48" w14:textId="00E15283" w:rsidR="00CE795F" w:rsidRDefault="00CE795F" w:rsidP="00CE795F">
      <w:pPr>
        <w:pStyle w:val="TtuloApartado3"/>
      </w:pPr>
      <w:r>
        <w:t>Criterios de evaluación</w:t>
      </w:r>
    </w:p>
    <w:p w14:paraId="3CBB84C5" w14:textId="77777777" w:rsidR="00CE795F" w:rsidRDefault="00CE795F" w:rsidP="00CE795F">
      <w:pPr>
        <w:rPr>
          <w:rFonts w:cs="UnitOT-Light"/>
          <w:szCs w:val="22"/>
        </w:rPr>
      </w:pPr>
    </w:p>
    <w:p w14:paraId="55FC9EDA" w14:textId="5AE165A9" w:rsidR="00CE795F" w:rsidRP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2C8A0477" w14:textId="77777777" w:rsidR="00CE795F" w:rsidRDefault="00CE795F" w:rsidP="00CE795F">
      <w:pPr>
        <w:rPr>
          <w:rFonts w:cs="UnitOT-Light"/>
          <w:szCs w:val="22"/>
        </w:rPr>
      </w:pPr>
    </w:p>
    <w:p w14:paraId="46F98472" w14:textId="79B64609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6D5AE559" w14:textId="5E33D682" w:rsidR="00CE795F" w:rsidRDefault="00CE795F" w:rsidP="00CE795F">
      <w:pPr>
        <w:pStyle w:val="Prrafodelista"/>
        <w:numPr>
          <w:ilvl w:val="0"/>
          <w:numId w:val="24"/>
        </w:numPr>
      </w:pPr>
      <w:r>
        <w:t>Código: ha de compilar y ser claro, apoyándose con comentarios que clarifiquen lo que se hace en las partes más complejas.</w:t>
      </w:r>
    </w:p>
    <w:p w14:paraId="531D82AA" w14:textId="77777777" w:rsidR="00CE795F" w:rsidRDefault="00CE795F" w:rsidP="00CE795F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321485B9" w14:textId="2E2A8D00" w:rsidR="00CE795F" w:rsidRDefault="00CE795F" w:rsidP="00CE795F">
      <w:pPr>
        <w:pStyle w:val="Prrafodelista"/>
        <w:numPr>
          <w:ilvl w:val="0"/>
          <w:numId w:val="24"/>
        </w:numPr>
      </w:pPr>
      <w:r>
        <w:t>En aquellos ejercicios más abiertos, utilización de gráficas o tablas para soportar las conclusiones.</w:t>
      </w:r>
    </w:p>
    <w:p w14:paraId="1A4BAD09" w14:textId="77777777" w:rsidR="00290EE9" w:rsidRDefault="00290EE9" w:rsidP="00290EE9">
      <w:pPr>
        <w:rPr>
          <w:rFonts w:cs="UnitOT-Light"/>
          <w:szCs w:val="22"/>
        </w:rPr>
      </w:pPr>
    </w:p>
    <w:p w14:paraId="11219015" w14:textId="77777777" w:rsidR="00FD161D" w:rsidRDefault="00FD161D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6439F63A" w14:textId="56BFA4C9" w:rsidR="00290EE9" w:rsidRPr="005031A7" w:rsidRDefault="00CE795F" w:rsidP="00CE795F">
      <w:pPr>
        <w:pStyle w:val="TtuloApartado3"/>
      </w:pPr>
      <w:r>
        <w:lastRenderedPageBreak/>
        <w:t>Entregable</w:t>
      </w:r>
    </w:p>
    <w:p w14:paraId="1EA8059C" w14:textId="77777777" w:rsidR="00290EE9" w:rsidRPr="00795F8B" w:rsidRDefault="00290EE9" w:rsidP="00290EE9">
      <w:pPr>
        <w:rPr>
          <w:rFonts w:cs="UnitOT-Light"/>
          <w:szCs w:val="22"/>
        </w:rPr>
      </w:pPr>
    </w:p>
    <w:p w14:paraId="2EEC0D14" w14:textId="77777777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Notebooks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</w:p>
    <w:p w14:paraId="376CEC95" w14:textId="698812F0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244B7315" w14:textId="058BCB14" w:rsidR="00227F74" w:rsidRDefault="00227F74" w:rsidP="00227F74">
      <w:pPr>
        <w:pStyle w:val="Prrafodelista"/>
        <w:numPr>
          <w:ilvl w:val="0"/>
          <w:numId w:val="24"/>
        </w:numPr>
      </w:pPr>
      <w:r>
        <w:t>En caso de no entregar el notebook o el fichero PDF se penalizará al alumno con 1 punto en la nota final del trabajo por entrega incompleta.</w:t>
      </w:r>
    </w:p>
    <w:p w14:paraId="5EFA849F" w14:textId="3552F660" w:rsidR="00FD161D" w:rsidRDefault="00FD161D" w:rsidP="00FD161D"/>
    <w:p w14:paraId="4AC2A175" w14:textId="1061D7A2" w:rsidR="00FD161D" w:rsidRPr="00795F8B" w:rsidRDefault="00FD161D" w:rsidP="00FD161D">
      <w:pPr>
        <w:pStyle w:val="TtuloApartado3"/>
      </w:pPr>
      <w:r>
        <w:t>Rúbrica</w:t>
      </w:r>
    </w:p>
    <w:p w14:paraId="693E4F8D" w14:textId="3CC3897B" w:rsidR="00BF4B49" w:rsidRDefault="00BF4B49" w:rsidP="00290EE9">
      <w:pPr>
        <w:jc w:val="left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997"/>
        <w:gridCol w:w="3402"/>
        <w:gridCol w:w="1234"/>
        <w:gridCol w:w="1027"/>
      </w:tblGrid>
      <w:tr w:rsidR="00EA2C0B" w:rsidRPr="004F2AFD" w14:paraId="4A6F0C3F" w14:textId="77777777" w:rsidTr="00FD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58CE30DB" w14:textId="77777777" w:rsidR="00EA2C0B" w:rsidRPr="00FD161D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Título de la actividad</w:t>
            </w:r>
          </w:p>
          <w:p w14:paraId="793526A2" w14:textId="4B121A21" w:rsidR="00EA2C0B" w:rsidRPr="00FD161D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(Valor real: </w:t>
            </w:r>
            <w:r w:rsidR="0033479E"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5 </w:t>
            </w: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puntos)</w:t>
            </w:r>
          </w:p>
        </w:tc>
        <w:tc>
          <w:tcPr>
            <w:tcW w:w="3402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7181655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421D698F" w14:textId="0C1771A3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D677301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4B3E853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04E46E7B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A2C0B" w:rsidRPr="004F2AFD" w14:paraId="7BB75BC3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135A322" w14:textId="398760D4" w:rsidR="00EA2C0B" w:rsidRPr="00FD161D" w:rsidRDefault="00227F74" w:rsidP="00035069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1</w:t>
            </w:r>
          </w:p>
        </w:tc>
        <w:tc>
          <w:tcPr>
            <w:tcW w:w="340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C00574" w14:textId="490E95FC" w:rsidR="00EA2C0B" w:rsidRPr="00FD161D" w:rsidRDefault="00227F74" w:rsidP="00EA2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Creación de las variables de entrenamiento.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C37F" w14:textId="53BB9C3A" w:rsidR="00EA2C0B" w:rsidRPr="00FD161D" w:rsidRDefault="00227F74" w:rsidP="000F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4DE0D7" w14:textId="5F654E49" w:rsidR="00EA2C0B" w:rsidRPr="00FD161D" w:rsidRDefault="00EA2C0B" w:rsidP="000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 xml:space="preserve"> </w:t>
            </w:r>
            <w:r w:rsidR="00227F74" w:rsidRPr="00FD161D">
              <w:rPr>
                <w:rFonts w:cs="UnitOT-Light"/>
                <w:sz w:val="20"/>
                <w:szCs w:val="20"/>
              </w:rPr>
              <w:t>4</w:t>
            </w:r>
            <w:r w:rsidRPr="00FD161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A2C0B" w:rsidRPr="004F2AFD" w14:paraId="154F49E6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4848DE" w14:textId="7B1380D7" w:rsidR="00EA2C0B" w:rsidRPr="00FD161D" w:rsidRDefault="00227F74" w:rsidP="00035069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2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203E66" w14:textId="30593CA0" w:rsidR="00EA2C0B" w:rsidRPr="00FD161D" w:rsidRDefault="00227F74" w:rsidP="00EA2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Creación de la función o método “</w:t>
            </w:r>
            <w:proofErr w:type="spellStart"/>
            <w:r w:rsidRPr="00FD161D">
              <w:rPr>
                <w:rFonts w:cs="UnitOT-Light"/>
                <w:sz w:val="20"/>
                <w:szCs w:val="20"/>
              </w:rPr>
              <w:t>windowed_dataset</w:t>
            </w:r>
            <w:proofErr w:type="spellEnd"/>
            <w:r w:rsidRPr="00FD161D">
              <w:rPr>
                <w:rFonts w:cs="UnitOT-Light"/>
                <w:sz w:val="20"/>
                <w:szCs w:val="20"/>
              </w:rPr>
              <w:t>”.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C481D5" w14:textId="4325C75E" w:rsidR="00EA2C0B" w:rsidRPr="00FD161D" w:rsidRDefault="00227F74" w:rsidP="000F6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1.6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B56E24" w14:textId="0AB61A51" w:rsidR="00EA2C0B" w:rsidRPr="00FD161D" w:rsidRDefault="00227F74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16</w:t>
            </w:r>
            <w:r w:rsidR="00EA2C0B" w:rsidRPr="00FD161D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227F74" w:rsidRPr="004F2AFD" w14:paraId="04BB9817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A627199" w14:textId="2E44E8D5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Pregunta 3.1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DACC522" w14:textId="105E305E" w:rsidR="00227F74" w:rsidRPr="00FD161D" w:rsidRDefault="00227F74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 xml:space="preserve">Creación de la variable </w:t>
            </w:r>
            <w:proofErr w:type="spellStart"/>
            <w:r w:rsidRPr="00FD161D">
              <w:rPr>
                <w:rFonts w:cs="UnitOT-Light"/>
                <w:sz w:val="20"/>
                <w:szCs w:val="20"/>
              </w:rPr>
              <w:t>train_set</w:t>
            </w:r>
            <w:proofErr w:type="spellEnd"/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139F4B" w14:textId="49EBCCCE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3D2B020" w14:textId="489F5EF9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5D02D8B9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CA8E26" w14:textId="70F9A7D6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3.2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DBC0EC3" w14:textId="0E349A26" w:rsidR="00227F74" w:rsidRPr="00FD161D" w:rsidRDefault="00227F74" w:rsidP="00227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Diseño del modelo de la red neuronal siguiendo los parámetros establecidos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8F2935" w14:textId="1AE9A4B8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2C8BFB" w14:textId="7250432B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227F74" w:rsidRPr="004F2AFD" w14:paraId="4FA9F024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41286B" w14:textId="285B9140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4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B86A56" w14:textId="7E939150" w:rsidR="00227F74" w:rsidRPr="00FD161D" w:rsidRDefault="00227F74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Completar el código solicitado siguiendo los parámetros del ejercicio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D43A6F" w14:textId="6E0EE04D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D2A251" w14:textId="4BBFDF63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5725CB44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56E7284" w14:textId="6D16DEA9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5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92BF8D6" w14:textId="16645C38" w:rsidR="00227F74" w:rsidRPr="00FD161D" w:rsidRDefault="00227F74" w:rsidP="00227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Complicar la red neuronal siguiendo los parámetros establecidos en el ejercicio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F5FD23" w14:textId="7DD61698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5FD07ED" w14:textId="086C5B0E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227F74" w:rsidRPr="004F2AFD" w14:paraId="27755C3E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F3C412" w14:textId="0777977D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6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5B5D49C" w14:textId="406D2A61" w:rsidR="00227F74" w:rsidRPr="00FD161D" w:rsidRDefault="00FE5A38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Diseñar el modelo pedido en el ejercicio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AA37FE" w14:textId="0A73AF73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C32E483" w14:textId="131E9057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5260D6B6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C608A84" w14:textId="057B9932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7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EDB8A" w14:textId="210F010C" w:rsidR="00227F74" w:rsidRPr="00FD161D" w:rsidRDefault="00FE5A38" w:rsidP="00227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Compilación de la red neuronal con los parámetros establecidos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294B6D" w14:textId="74D27016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C3F45AC" w14:textId="482300FD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19A1BA73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54FBA2F" w14:textId="3621AF19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8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EA65DE3" w14:textId="10FF4222" w:rsidR="00227F74" w:rsidRPr="00FD161D" w:rsidRDefault="00FE5A38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Responder a la pregunta apoyándote en el código necesario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6CABDF" w14:textId="65DF2520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70A851E" w14:textId="3CA01AF6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EA2C0B" w:rsidRPr="004F2AFD" w14:paraId="151FB45F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1DD2C8D6" w14:textId="77777777" w:rsidR="00EA2C0B" w:rsidRPr="00FD161D" w:rsidRDefault="00EA2C0B" w:rsidP="00035069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gridSpan w:val="2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3A6F69C6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3994F7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3F149EDF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15F452A" w14:textId="77777777" w:rsidR="00EA2C0B" w:rsidRDefault="00EA2C0B" w:rsidP="00290EE9">
      <w:pPr>
        <w:jc w:val="left"/>
      </w:pPr>
    </w:p>
    <w:p w14:paraId="1EED3DBE" w14:textId="77777777" w:rsidR="00EA2C0B" w:rsidRPr="00E26CA4" w:rsidRDefault="00EA2C0B" w:rsidP="00290EE9">
      <w:pPr>
        <w:jc w:val="left"/>
      </w:pPr>
    </w:p>
    <w:sectPr w:rsidR="00EA2C0B" w:rsidRPr="00E26CA4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51082" w14:textId="77777777" w:rsidR="00B34057" w:rsidRDefault="00B34057" w:rsidP="00C50246">
      <w:pPr>
        <w:spacing w:line="240" w:lineRule="auto"/>
      </w:pPr>
      <w:r>
        <w:separator/>
      </w:r>
    </w:p>
  </w:endnote>
  <w:endnote w:type="continuationSeparator" w:id="0">
    <w:p w14:paraId="603DE36D" w14:textId="77777777" w:rsidR="00B34057" w:rsidRDefault="00B3405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C16A679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D161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5C16A679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D161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CD11FA9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3804A" w14:textId="77777777" w:rsidR="00B34057" w:rsidRDefault="00B34057" w:rsidP="00C50246">
      <w:pPr>
        <w:spacing w:line="240" w:lineRule="auto"/>
      </w:pPr>
      <w:r>
        <w:separator/>
      </w:r>
    </w:p>
  </w:footnote>
  <w:footnote w:type="continuationSeparator" w:id="0">
    <w:p w14:paraId="130ED21B" w14:textId="77777777" w:rsidR="00B34057" w:rsidRDefault="00B3405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758EFAB1" w:rsidR="00A90972" w:rsidRPr="00472B27" w:rsidRDefault="00E26CA4" w:rsidP="00E84200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12B38"/>
    <w:rsid w:val="00137CF9"/>
    <w:rsid w:val="00161226"/>
    <w:rsid w:val="00163FBB"/>
    <w:rsid w:val="001658DF"/>
    <w:rsid w:val="001760F8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27F74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90EE9"/>
    <w:rsid w:val="00295E57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479E"/>
    <w:rsid w:val="003369FB"/>
    <w:rsid w:val="0034363F"/>
    <w:rsid w:val="00351EC2"/>
    <w:rsid w:val="00361683"/>
    <w:rsid w:val="00363DED"/>
    <w:rsid w:val="00394A34"/>
    <w:rsid w:val="003A10AB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2D69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F1A"/>
    <w:rsid w:val="00B04AF8"/>
    <w:rsid w:val="00B0793D"/>
    <w:rsid w:val="00B1656E"/>
    <w:rsid w:val="00B22F15"/>
    <w:rsid w:val="00B34057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61D"/>
    <w:rsid w:val="00FD1A84"/>
    <w:rsid w:val="00FD6625"/>
    <w:rsid w:val="00FD7A4E"/>
    <w:rsid w:val="00FE5A38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8EE92-EC34-40E0-A5B1-2821E34E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31</cp:revision>
  <cp:lastPrinted>2017-09-08T09:41:00Z</cp:lastPrinted>
  <dcterms:created xsi:type="dcterms:W3CDTF">2018-01-22T15:22:00Z</dcterms:created>
  <dcterms:modified xsi:type="dcterms:W3CDTF">2021-01-21T08:34:00Z</dcterms:modified>
</cp:coreProperties>
</file>