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8EC" w:rsidRDefault="00CE7C72">
      <w:pPr>
        <w:rPr>
          <w:rFonts w:ascii="Times New Roman" w:hAnsi="Times New Roman" w:cs="Times New Roman"/>
          <w:sz w:val="36"/>
          <w:szCs w:val="36"/>
          <w:lang/>
        </w:rPr>
      </w:pPr>
      <w:r>
        <w:rPr>
          <w:rFonts w:ascii="Times New Roman" w:hAnsi="Times New Roman" w:cs="Times New Roman"/>
          <w:sz w:val="36"/>
          <w:szCs w:val="36"/>
          <w:lang/>
        </w:rPr>
        <w:t>8 Рад са дељеним табелама</w:t>
      </w:r>
    </w:p>
    <w:p w:rsidR="00CE7C72" w:rsidRDefault="00A81BA8">
      <w:pPr>
        <w:rPr>
          <w:rFonts w:ascii="Times New Roman" w:hAnsi="Times New Roman" w:cs="Times New Roman"/>
          <w:sz w:val="28"/>
          <w:szCs w:val="28"/>
          <w:lang/>
        </w:rPr>
      </w:pPr>
      <w:r>
        <w:rPr>
          <w:rFonts w:ascii="Times New Roman" w:hAnsi="Times New Roman" w:cs="Times New Roman"/>
          <w:sz w:val="28"/>
          <w:szCs w:val="28"/>
        </w:rPr>
        <w:t xml:space="preserve">8.1 </w:t>
      </w:r>
      <w:r>
        <w:rPr>
          <w:rFonts w:ascii="Times New Roman" w:hAnsi="Times New Roman" w:cs="Times New Roman"/>
          <w:sz w:val="28"/>
          <w:szCs w:val="28"/>
          <w:lang/>
        </w:rPr>
        <w:t>Сервиси у облаку</w:t>
      </w:r>
    </w:p>
    <w:p w:rsidR="00A81BA8" w:rsidRDefault="00A81BA8" w:rsidP="00A81BA8">
      <w:pPr>
        <w:jc w:val="both"/>
        <w:rPr>
          <w:rFonts w:ascii="Times New Roman" w:hAnsi="Times New Roman" w:cs="Times New Roman"/>
          <w:sz w:val="24"/>
          <w:szCs w:val="24"/>
          <w:lang/>
        </w:rPr>
      </w:pPr>
      <w:r>
        <w:rPr>
          <w:rFonts w:ascii="Times New Roman" w:hAnsi="Times New Roman" w:cs="Times New Roman"/>
          <w:sz w:val="24"/>
          <w:szCs w:val="24"/>
          <w:lang/>
        </w:rPr>
        <w:t>У последњих неколико година све је популарније коришћење сервиса у облаку (</w:t>
      </w:r>
      <w:r>
        <w:rPr>
          <w:rFonts w:ascii="Times New Roman" w:hAnsi="Times New Roman" w:cs="Times New Roman"/>
          <w:sz w:val="24"/>
          <w:szCs w:val="24"/>
          <w:lang/>
        </w:rPr>
        <w:t>cloud)</w:t>
      </w:r>
      <w:r>
        <w:rPr>
          <w:rFonts w:ascii="Times New Roman" w:hAnsi="Times New Roman" w:cs="Times New Roman"/>
          <w:sz w:val="24"/>
          <w:szCs w:val="24"/>
          <w:lang/>
        </w:rPr>
        <w:t>. То је због тога што овакви сервиси имају доста предности у односу на старомодне сервисе и апликације који раде локално. Највеће предност облака је то што документима и апликацијама можемо приступити са било ког уређаја и што не морамо бринути о подацима. Наравно, постоје и мане. Највећа опасност постоји ако се изгуби лозинка или ако неко хакује наш налог.</w:t>
      </w:r>
    </w:p>
    <w:p w:rsidR="00A81BA8" w:rsidRDefault="00A81BA8" w:rsidP="00A81BA8">
      <w:pPr>
        <w:jc w:val="both"/>
        <w:rPr>
          <w:rFonts w:ascii="Times New Roman" w:hAnsi="Times New Roman" w:cs="Times New Roman"/>
          <w:sz w:val="24"/>
          <w:szCs w:val="24"/>
          <w:lang/>
        </w:rPr>
      </w:pPr>
      <w:r>
        <w:rPr>
          <w:rFonts w:ascii="Times New Roman" w:hAnsi="Times New Roman" w:cs="Times New Roman"/>
          <w:sz w:val="24"/>
          <w:szCs w:val="24"/>
          <w:lang/>
        </w:rPr>
        <w:t>Примери у којима свакодневно користимо сервисе у облаку јесу електронска пошта, стримовање музике, дељење фотографија као и друштвене мреже. Такође, постоје и сервиси за рад са документима и њихово чување који су у облаку</w:t>
      </w:r>
      <w:r w:rsidR="00F57FEE">
        <w:rPr>
          <w:rFonts w:ascii="Times New Roman" w:hAnsi="Times New Roman" w:cs="Times New Roman"/>
          <w:sz w:val="24"/>
          <w:szCs w:val="24"/>
          <w:lang/>
        </w:rPr>
        <w:t>.</w:t>
      </w:r>
    </w:p>
    <w:p w:rsidR="00F57FEE" w:rsidRDefault="00F57FEE" w:rsidP="00A81BA8">
      <w:pPr>
        <w:jc w:val="both"/>
        <w:rPr>
          <w:rFonts w:ascii="Times New Roman" w:hAnsi="Times New Roman" w:cs="Times New Roman"/>
          <w:sz w:val="24"/>
          <w:szCs w:val="24"/>
          <w:lang/>
        </w:rPr>
      </w:pPr>
      <w:r>
        <w:rPr>
          <w:rFonts w:ascii="Times New Roman" w:hAnsi="Times New Roman" w:cs="Times New Roman"/>
          <w:sz w:val="24"/>
          <w:szCs w:val="24"/>
          <w:lang/>
        </w:rPr>
        <w:t xml:space="preserve">У наставку ћемо се бавити апликацијом за рад са табелама у оквиру </w:t>
      </w:r>
      <w:r>
        <w:rPr>
          <w:rFonts w:ascii="Times New Roman" w:hAnsi="Times New Roman" w:cs="Times New Roman"/>
          <w:sz w:val="24"/>
          <w:szCs w:val="24"/>
          <w:lang/>
        </w:rPr>
        <w:t>Google</w:t>
      </w:r>
      <w:r>
        <w:rPr>
          <w:rFonts w:ascii="Times New Roman" w:hAnsi="Times New Roman" w:cs="Times New Roman"/>
          <w:sz w:val="24"/>
          <w:szCs w:val="24"/>
          <w:lang/>
        </w:rPr>
        <w:t xml:space="preserve"> </w:t>
      </w:r>
      <w:r>
        <w:rPr>
          <w:rFonts w:ascii="Times New Roman" w:hAnsi="Times New Roman" w:cs="Times New Roman"/>
          <w:sz w:val="24"/>
          <w:szCs w:val="24"/>
          <w:lang/>
        </w:rPr>
        <w:t>docs-a</w:t>
      </w:r>
      <w:r>
        <w:rPr>
          <w:rFonts w:ascii="Times New Roman" w:hAnsi="Times New Roman" w:cs="Times New Roman"/>
          <w:sz w:val="24"/>
          <w:szCs w:val="24"/>
          <w:lang/>
        </w:rPr>
        <w:t xml:space="preserve"> која се зове </w:t>
      </w:r>
      <w:r>
        <w:rPr>
          <w:rFonts w:ascii="Times New Roman" w:hAnsi="Times New Roman" w:cs="Times New Roman"/>
          <w:sz w:val="24"/>
          <w:szCs w:val="24"/>
          <w:lang/>
        </w:rPr>
        <w:t>Google sheets.</w:t>
      </w:r>
    </w:p>
    <w:p w:rsidR="00F57FEE" w:rsidRDefault="00F57FEE" w:rsidP="00A81BA8">
      <w:pPr>
        <w:jc w:val="both"/>
        <w:rPr>
          <w:rFonts w:ascii="Times New Roman" w:hAnsi="Times New Roman" w:cs="Times New Roman"/>
          <w:sz w:val="24"/>
          <w:szCs w:val="24"/>
          <w:lang/>
        </w:rPr>
      </w:pPr>
    </w:p>
    <w:p w:rsidR="00F57FEE" w:rsidRDefault="00F57FEE" w:rsidP="00A81BA8">
      <w:pPr>
        <w:jc w:val="both"/>
        <w:rPr>
          <w:rFonts w:ascii="Times New Roman" w:hAnsi="Times New Roman" w:cs="Times New Roman"/>
          <w:sz w:val="28"/>
          <w:szCs w:val="28"/>
          <w:lang/>
        </w:rPr>
      </w:pPr>
      <w:r>
        <w:rPr>
          <w:rFonts w:ascii="Times New Roman" w:hAnsi="Times New Roman" w:cs="Times New Roman"/>
          <w:sz w:val="28"/>
          <w:szCs w:val="28"/>
          <w:lang/>
        </w:rPr>
        <w:t xml:space="preserve">8.2 </w:t>
      </w:r>
      <w:r>
        <w:rPr>
          <w:rFonts w:ascii="Times New Roman" w:hAnsi="Times New Roman" w:cs="Times New Roman"/>
          <w:sz w:val="28"/>
          <w:szCs w:val="28"/>
          <w:lang/>
        </w:rPr>
        <w:t>Креирање документа у облаку</w:t>
      </w:r>
    </w:p>
    <w:p w:rsidR="00F57FEE" w:rsidRDefault="00185A24" w:rsidP="00A81BA8">
      <w:pPr>
        <w:jc w:val="both"/>
        <w:rPr>
          <w:rFonts w:ascii="Times New Roman" w:hAnsi="Times New Roman" w:cs="Times New Roman"/>
          <w:sz w:val="24"/>
          <w:szCs w:val="24"/>
          <w:lang/>
        </w:rPr>
      </w:pPr>
      <w:r>
        <w:rPr>
          <w:rFonts w:ascii="Times New Roman" w:hAnsi="Times New Roman" w:cs="Times New Roman"/>
          <w:sz w:val="24"/>
          <w:szCs w:val="24"/>
        </w:rPr>
        <w:t>На</w:t>
      </w:r>
      <w:r>
        <w:rPr>
          <w:rFonts w:ascii="Times New Roman" w:hAnsi="Times New Roman" w:cs="Times New Roman"/>
          <w:sz w:val="24"/>
          <w:szCs w:val="24"/>
          <w:lang/>
        </w:rPr>
        <w:t xml:space="preserve"> адреси </w:t>
      </w:r>
      <w:r>
        <w:rPr>
          <w:rFonts w:ascii="Times New Roman" w:hAnsi="Times New Roman" w:cs="Times New Roman"/>
          <w:sz w:val="24"/>
          <w:szCs w:val="24"/>
          <w:lang/>
        </w:rPr>
        <w:t>drive.google.com</w:t>
      </w:r>
      <w:r>
        <w:rPr>
          <w:rFonts w:ascii="Times New Roman" w:hAnsi="Times New Roman" w:cs="Times New Roman"/>
          <w:sz w:val="24"/>
          <w:szCs w:val="24"/>
          <w:lang/>
        </w:rPr>
        <w:t xml:space="preserve"> налази се простор за складиштење докумената. У оквиру тога постоје и одељци за креирање различитих типова докумената који се могу видети кликом на дугме </w:t>
      </w:r>
      <w:r>
        <w:rPr>
          <w:rFonts w:ascii="Times New Roman" w:hAnsi="Times New Roman" w:cs="Times New Roman"/>
          <w:sz w:val="24"/>
          <w:szCs w:val="24"/>
          <w:lang/>
        </w:rPr>
        <w:t>new</w:t>
      </w:r>
      <w:r>
        <w:rPr>
          <w:rFonts w:ascii="Times New Roman" w:hAnsi="Times New Roman" w:cs="Times New Roman"/>
          <w:sz w:val="24"/>
          <w:szCs w:val="24"/>
          <w:lang/>
        </w:rPr>
        <w:t xml:space="preserve">. Да бисмо изабрали прављење нове табеле треба да изаберемо опцију </w:t>
      </w:r>
      <w:r>
        <w:rPr>
          <w:rFonts w:ascii="Times New Roman" w:hAnsi="Times New Roman" w:cs="Times New Roman"/>
          <w:sz w:val="24"/>
          <w:szCs w:val="24"/>
          <w:lang/>
        </w:rPr>
        <w:t xml:space="preserve">spreadsheet. </w:t>
      </w:r>
      <w:r>
        <w:rPr>
          <w:rFonts w:ascii="Times New Roman" w:hAnsi="Times New Roman" w:cs="Times New Roman"/>
          <w:sz w:val="24"/>
          <w:szCs w:val="24"/>
          <w:lang/>
        </w:rPr>
        <w:t xml:space="preserve">Други начин да отворимо нову табелу јесте директан одлазак на адресу </w:t>
      </w:r>
      <w:r>
        <w:rPr>
          <w:rFonts w:ascii="Times New Roman" w:hAnsi="Times New Roman" w:cs="Times New Roman"/>
          <w:sz w:val="24"/>
          <w:szCs w:val="24"/>
          <w:lang/>
        </w:rPr>
        <w:t xml:space="preserve">sheets.google.com . </w:t>
      </w:r>
      <w:r>
        <w:rPr>
          <w:rFonts w:ascii="Times New Roman" w:hAnsi="Times New Roman" w:cs="Times New Roman"/>
          <w:sz w:val="24"/>
          <w:szCs w:val="24"/>
          <w:lang/>
        </w:rPr>
        <w:t xml:space="preserve">Да би све ово функционисало неопходно је да се поседује </w:t>
      </w:r>
      <w:r>
        <w:rPr>
          <w:rFonts w:ascii="Times New Roman" w:hAnsi="Times New Roman" w:cs="Times New Roman"/>
          <w:sz w:val="24"/>
          <w:szCs w:val="24"/>
          <w:lang/>
        </w:rPr>
        <w:t>google</w:t>
      </w:r>
      <w:r>
        <w:rPr>
          <w:rFonts w:ascii="Times New Roman" w:hAnsi="Times New Roman" w:cs="Times New Roman"/>
          <w:sz w:val="24"/>
          <w:szCs w:val="24"/>
          <w:lang/>
        </w:rPr>
        <w:t xml:space="preserve"> налог и да се буде улогован. Када покренемо нову табелу то изгледа овако:</w:t>
      </w:r>
    </w:p>
    <w:p w:rsidR="00185A24" w:rsidRDefault="00185A24" w:rsidP="00A81BA8">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378779" cy="2542979"/>
            <wp:effectExtent l="19050" t="0" r="272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l="21086" t="12804" r="23110" b="29498"/>
                    <a:stretch>
                      <a:fillRect/>
                    </a:stretch>
                  </pic:blipFill>
                  <pic:spPr bwMode="auto">
                    <a:xfrm>
                      <a:off x="0" y="0"/>
                      <a:ext cx="4382352" cy="2545054"/>
                    </a:xfrm>
                    <a:prstGeom prst="rect">
                      <a:avLst/>
                    </a:prstGeom>
                    <a:noFill/>
                    <a:ln w="9525">
                      <a:noFill/>
                      <a:miter lim="800000"/>
                      <a:headEnd/>
                      <a:tailEnd/>
                    </a:ln>
                  </pic:spPr>
                </pic:pic>
              </a:graphicData>
            </a:graphic>
          </wp:inline>
        </w:drawing>
      </w:r>
    </w:p>
    <w:p w:rsidR="00185A24" w:rsidRDefault="00185A24" w:rsidP="00A81BA8">
      <w:pPr>
        <w:jc w:val="both"/>
        <w:rPr>
          <w:rFonts w:ascii="Times New Roman" w:hAnsi="Times New Roman" w:cs="Times New Roman"/>
          <w:sz w:val="24"/>
          <w:szCs w:val="24"/>
          <w:lang/>
        </w:rPr>
      </w:pPr>
      <w:r>
        <w:rPr>
          <w:rFonts w:ascii="Times New Roman" w:hAnsi="Times New Roman" w:cs="Times New Roman"/>
          <w:sz w:val="24"/>
          <w:szCs w:val="24"/>
          <w:lang/>
        </w:rPr>
        <w:lastRenderedPageBreak/>
        <w:t xml:space="preserve">Може се приметити да ова табела изгледа слично Ексел табели и да поседује углавном исте функционалности. Исто тако Гуглове табеле имају исту екстензију </w:t>
      </w:r>
      <w:r>
        <w:rPr>
          <w:rFonts w:ascii="Times New Roman" w:hAnsi="Times New Roman" w:cs="Times New Roman"/>
          <w:sz w:val="24"/>
          <w:szCs w:val="24"/>
          <w:lang/>
        </w:rPr>
        <w:t xml:space="preserve">.xlsx </w:t>
      </w:r>
      <w:r>
        <w:rPr>
          <w:rFonts w:ascii="Times New Roman" w:hAnsi="Times New Roman" w:cs="Times New Roman"/>
          <w:sz w:val="24"/>
          <w:szCs w:val="24"/>
          <w:lang/>
        </w:rPr>
        <w:t>као и Ексел табеле. Могуће је чак и едитовати Гуглове табеле у Екселу и обрнуто. Када радимо у Гугловој табели, свака промена се истог тренутка чува на серверу. Битно је само да имамо стабилну интернет конекцију.</w:t>
      </w:r>
    </w:p>
    <w:p w:rsidR="00820A31" w:rsidRDefault="00E0789C" w:rsidP="00A81BA8">
      <w:pPr>
        <w:jc w:val="both"/>
        <w:rPr>
          <w:rFonts w:ascii="Times New Roman" w:hAnsi="Times New Roman" w:cs="Times New Roman"/>
          <w:sz w:val="24"/>
          <w:szCs w:val="24"/>
          <w:lang/>
        </w:rPr>
      </w:pPr>
      <w:r>
        <w:rPr>
          <w:rFonts w:ascii="Times New Roman" w:hAnsi="Times New Roman" w:cs="Times New Roman"/>
          <w:sz w:val="24"/>
          <w:szCs w:val="24"/>
          <w:lang/>
        </w:rPr>
        <w:t>Пример 1    Потребно је да се ученици поделе у групе и да из сваке групе по један ученик направи следећу табелу:</w:t>
      </w:r>
    </w:p>
    <w:p w:rsidR="00E0789C" w:rsidRDefault="00820A31" w:rsidP="00A81BA8">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699908" cy="2737138"/>
            <wp:effectExtent l="19050" t="0" r="5442"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l="21086" t="12804" r="23110" b="29335"/>
                    <a:stretch>
                      <a:fillRect/>
                    </a:stretch>
                  </pic:blipFill>
                  <pic:spPr bwMode="auto">
                    <a:xfrm>
                      <a:off x="0" y="0"/>
                      <a:ext cx="4699908" cy="2737138"/>
                    </a:xfrm>
                    <a:prstGeom prst="rect">
                      <a:avLst/>
                    </a:prstGeom>
                    <a:noFill/>
                    <a:ln w="9525">
                      <a:noFill/>
                      <a:miter lim="800000"/>
                      <a:headEnd/>
                      <a:tailEnd/>
                    </a:ln>
                  </pic:spPr>
                </pic:pic>
              </a:graphicData>
            </a:graphic>
          </wp:inline>
        </w:drawing>
      </w:r>
    </w:p>
    <w:p w:rsidR="00820A31" w:rsidRDefault="00820A31" w:rsidP="00A81BA8">
      <w:pPr>
        <w:jc w:val="both"/>
        <w:rPr>
          <w:rFonts w:ascii="Times New Roman" w:hAnsi="Times New Roman" w:cs="Times New Roman"/>
          <w:sz w:val="24"/>
          <w:szCs w:val="24"/>
          <w:lang/>
        </w:rPr>
      </w:pPr>
      <w:r>
        <w:rPr>
          <w:rFonts w:ascii="Times New Roman" w:hAnsi="Times New Roman" w:cs="Times New Roman"/>
          <w:sz w:val="24"/>
          <w:szCs w:val="24"/>
          <w:lang/>
        </w:rPr>
        <w:t>Табели се може доделити име и ми под тим именом ће она бити чувана на нашем Гугл диску.</w:t>
      </w:r>
    </w:p>
    <w:p w:rsidR="00820A31" w:rsidRDefault="00820A31" w:rsidP="00A81BA8">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672693" cy="269125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l="20904" t="12804" r="23120" b="29822"/>
                    <a:stretch>
                      <a:fillRect/>
                    </a:stretch>
                  </pic:blipFill>
                  <pic:spPr bwMode="auto">
                    <a:xfrm>
                      <a:off x="0" y="0"/>
                      <a:ext cx="4672693" cy="2691251"/>
                    </a:xfrm>
                    <a:prstGeom prst="rect">
                      <a:avLst/>
                    </a:prstGeom>
                    <a:noFill/>
                    <a:ln w="9525">
                      <a:noFill/>
                      <a:miter lim="800000"/>
                      <a:headEnd/>
                      <a:tailEnd/>
                    </a:ln>
                  </pic:spPr>
                </pic:pic>
              </a:graphicData>
            </a:graphic>
          </wp:inline>
        </w:drawing>
      </w:r>
    </w:p>
    <w:p w:rsidR="00891FEB" w:rsidRDefault="00891FEB" w:rsidP="00A81BA8">
      <w:pPr>
        <w:jc w:val="both"/>
        <w:rPr>
          <w:rFonts w:ascii="Times New Roman" w:hAnsi="Times New Roman" w:cs="Times New Roman"/>
          <w:sz w:val="24"/>
          <w:szCs w:val="24"/>
          <w:lang/>
        </w:rPr>
      </w:pPr>
    </w:p>
    <w:p w:rsidR="00891FEB" w:rsidRDefault="00891FEB" w:rsidP="00A81BA8">
      <w:pPr>
        <w:jc w:val="both"/>
        <w:rPr>
          <w:rFonts w:ascii="Times New Roman" w:hAnsi="Times New Roman" w:cs="Times New Roman"/>
          <w:sz w:val="28"/>
          <w:szCs w:val="28"/>
          <w:lang/>
        </w:rPr>
      </w:pPr>
      <w:r>
        <w:rPr>
          <w:rFonts w:ascii="Times New Roman" w:hAnsi="Times New Roman" w:cs="Times New Roman"/>
          <w:sz w:val="28"/>
          <w:szCs w:val="28"/>
          <w:lang/>
        </w:rPr>
        <w:lastRenderedPageBreak/>
        <w:t xml:space="preserve">8.3 </w:t>
      </w:r>
      <w:r>
        <w:rPr>
          <w:rFonts w:ascii="Times New Roman" w:hAnsi="Times New Roman" w:cs="Times New Roman"/>
          <w:sz w:val="28"/>
          <w:szCs w:val="28"/>
          <w:lang/>
        </w:rPr>
        <w:t>Дељење документа у облаку и колаборација</w:t>
      </w:r>
    </w:p>
    <w:p w:rsidR="00891FEB" w:rsidRDefault="00891FEB" w:rsidP="00A81BA8">
      <w:pPr>
        <w:jc w:val="both"/>
        <w:rPr>
          <w:rFonts w:ascii="Times New Roman" w:hAnsi="Times New Roman" w:cs="Times New Roman"/>
          <w:sz w:val="24"/>
          <w:szCs w:val="24"/>
          <w:lang/>
        </w:rPr>
      </w:pPr>
      <w:r>
        <w:rPr>
          <w:rFonts w:ascii="Times New Roman" w:hAnsi="Times New Roman" w:cs="Times New Roman"/>
          <w:sz w:val="24"/>
          <w:szCs w:val="24"/>
          <w:lang/>
        </w:rPr>
        <w:t xml:space="preserve">Сада је потребно дати овлашћење приступа табели члановима своје групе. То се ради тако што се кликне на опцију </w:t>
      </w:r>
      <w:r>
        <w:rPr>
          <w:rFonts w:ascii="Times New Roman" w:hAnsi="Times New Roman" w:cs="Times New Roman"/>
          <w:sz w:val="24"/>
          <w:szCs w:val="24"/>
          <w:lang/>
        </w:rPr>
        <w:t xml:space="preserve">Share </w:t>
      </w:r>
      <w:r>
        <w:rPr>
          <w:rFonts w:ascii="Times New Roman" w:hAnsi="Times New Roman" w:cs="Times New Roman"/>
          <w:sz w:val="24"/>
          <w:szCs w:val="24"/>
          <w:lang/>
        </w:rPr>
        <w:t>која се налази у горњем десном углу. Тада излази могућност избора следећих опција:</w:t>
      </w:r>
    </w:p>
    <w:p w:rsidR="00891FEB" w:rsidRDefault="00891FEB" w:rsidP="00A81BA8">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944836" cy="2842644"/>
            <wp:effectExtent l="19050" t="0" r="8164"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l="20995" t="12804" r="23109" b="29984"/>
                    <a:stretch>
                      <a:fillRect/>
                    </a:stretch>
                  </pic:blipFill>
                  <pic:spPr bwMode="auto">
                    <a:xfrm>
                      <a:off x="0" y="0"/>
                      <a:ext cx="4944836" cy="2842644"/>
                    </a:xfrm>
                    <a:prstGeom prst="rect">
                      <a:avLst/>
                    </a:prstGeom>
                    <a:noFill/>
                    <a:ln w="9525">
                      <a:noFill/>
                      <a:miter lim="800000"/>
                      <a:headEnd/>
                      <a:tailEnd/>
                    </a:ln>
                  </pic:spPr>
                </pic:pic>
              </a:graphicData>
            </a:graphic>
          </wp:inline>
        </w:drawing>
      </w:r>
    </w:p>
    <w:p w:rsidR="00ED5582" w:rsidRDefault="00ED5582" w:rsidP="00A81BA8">
      <w:pPr>
        <w:jc w:val="both"/>
        <w:rPr>
          <w:rFonts w:ascii="Times New Roman" w:hAnsi="Times New Roman" w:cs="Times New Roman"/>
          <w:sz w:val="24"/>
          <w:szCs w:val="24"/>
          <w:lang/>
        </w:rPr>
      </w:pPr>
      <w:r>
        <w:rPr>
          <w:rFonts w:ascii="Times New Roman" w:hAnsi="Times New Roman" w:cs="Times New Roman"/>
          <w:sz w:val="24"/>
          <w:szCs w:val="24"/>
          <w:lang/>
        </w:rPr>
        <w:t>Прва опција је да унесемо мејл адресе особа којима желимо да дозволимо приступ табели. Тада ће њима стићи нотификација на мејл и уз упутства која добију они ће приступити табели. Друга опција је да се проследи линк, и тада свако ко има тај линк може да приступи табели. Када унесемо адресу неке особе, можемо одредити овлашћења која она има при приступу табели. Тако неко може само да гледа табелу или да само коментарише или може и да је мења.</w:t>
      </w:r>
    </w:p>
    <w:p w:rsidR="00ED5582" w:rsidRDefault="00ED5582" w:rsidP="00A81BA8">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827426" cy="277585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l="20904" t="12966" r="23029" b="29660"/>
                    <a:stretch>
                      <a:fillRect/>
                    </a:stretch>
                  </pic:blipFill>
                  <pic:spPr bwMode="auto">
                    <a:xfrm>
                      <a:off x="0" y="0"/>
                      <a:ext cx="4827426" cy="2775857"/>
                    </a:xfrm>
                    <a:prstGeom prst="rect">
                      <a:avLst/>
                    </a:prstGeom>
                    <a:noFill/>
                    <a:ln w="9525">
                      <a:noFill/>
                      <a:miter lim="800000"/>
                      <a:headEnd/>
                      <a:tailEnd/>
                    </a:ln>
                  </pic:spPr>
                </pic:pic>
              </a:graphicData>
            </a:graphic>
          </wp:inline>
        </w:drawing>
      </w:r>
    </w:p>
    <w:p w:rsidR="00ED5582" w:rsidRDefault="00ED5582" w:rsidP="00A81BA8">
      <w:pPr>
        <w:jc w:val="both"/>
        <w:rPr>
          <w:rFonts w:ascii="Times New Roman" w:hAnsi="Times New Roman" w:cs="Times New Roman"/>
          <w:sz w:val="28"/>
          <w:szCs w:val="28"/>
          <w:lang/>
        </w:rPr>
      </w:pPr>
      <w:r>
        <w:rPr>
          <w:rFonts w:ascii="Times New Roman" w:hAnsi="Times New Roman" w:cs="Times New Roman"/>
          <w:sz w:val="28"/>
          <w:szCs w:val="28"/>
          <w:lang/>
        </w:rPr>
        <w:lastRenderedPageBreak/>
        <w:t>8.4 Преузимање документа</w:t>
      </w:r>
    </w:p>
    <w:p w:rsidR="00ED5582" w:rsidRDefault="00ED5582" w:rsidP="00A81BA8">
      <w:pPr>
        <w:jc w:val="both"/>
        <w:rPr>
          <w:rFonts w:ascii="Times New Roman" w:hAnsi="Times New Roman" w:cs="Times New Roman"/>
          <w:sz w:val="24"/>
          <w:szCs w:val="24"/>
          <w:lang/>
        </w:rPr>
      </w:pPr>
      <w:r>
        <w:rPr>
          <w:rFonts w:ascii="Times New Roman" w:hAnsi="Times New Roman" w:cs="Times New Roman"/>
          <w:sz w:val="24"/>
          <w:szCs w:val="24"/>
          <w:lang/>
        </w:rPr>
        <w:t xml:space="preserve">Да бисмо документ преузели потребно је да одемо на поље </w:t>
      </w:r>
      <w:r>
        <w:rPr>
          <w:rFonts w:ascii="Times New Roman" w:hAnsi="Times New Roman" w:cs="Times New Roman"/>
          <w:sz w:val="24"/>
          <w:szCs w:val="24"/>
          <w:lang/>
        </w:rPr>
        <w:t>File</w:t>
      </w:r>
      <w:r>
        <w:rPr>
          <w:rFonts w:ascii="Times New Roman" w:hAnsi="Times New Roman" w:cs="Times New Roman"/>
          <w:sz w:val="24"/>
          <w:szCs w:val="24"/>
          <w:lang/>
        </w:rPr>
        <w:t xml:space="preserve"> и изаберемо опцију</w:t>
      </w:r>
      <w:r>
        <w:rPr>
          <w:rFonts w:ascii="Times New Roman" w:hAnsi="Times New Roman" w:cs="Times New Roman"/>
          <w:sz w:val="24"/>
          <w:szCs w:val="24"/>
          <w:lang/>
        </w:rPr>
        <w:t xml:space="preserve"> Download</w:t>
      </w:r>
      <w:r>
        <w:rPr>
          <w:rFonts w:ascii="Times New Roman" w:hAnsi="Times New Roman" w:cs="Times New Roman"/>
          <w:sz w:val="24"/>
          <w:szCs w:val="24"/>
          <w:lang/>
        </w:rPr>
        <w:t xml:space="preserve">. Када изаберемо ову опцију нуди нам се избор типа фајла који желимо да преузмемо. Ако желимо да и даље радимо са табелом изабраћемо </w:t>
      </w:r>
      <w:r>
        <w:rPr>
          <w:rFonts w:ascii="Times New Roman" w:hAnsi="Times New Roman" w:cs="Times New Roman"/>
          <w:sz w:val="24"/>
          <w:szCs w:val="24"/>
          <w:lang/>
        </w:rPr>
        <w:t>xlsx</w:t>
      </w:r>
      <w:r>
        <w:rPr>
          <w:rFonts w:ascii="Times New Roman" w:hAnsi="Times New Roman" w:cs="Times New Roman"/>
          <w:sz w:val="24"/>
          <w:szCs w:val="24"/>
          <w:lang/>
        </w:rPr>
        <w:t>, а ако желимо да имамо документ који ћемо само читати, онда ћемо изабрати</w:t>
      </w:r>
      <w:r>
        <w:rPr>
          <w:rFonts w:ascii="Times New Roman" w:hAnsi="Times New Roman" w:cs="Times New Roman"/>
          <w:sz w:val="24"/>
          <w:szCs w:val="24"/>
          <w:lang/>
        </w:rPr>
        <w:t xml:space="preserve"> pdf</w:t>
      </w:r>
      <w:r>
        <w:rPr>
          <w:rFonts w:ascii="Times New Roman" w:hAnsi="Times New Roman" w:cs="Times New Roman"/>
          <w:sz w:val="24"/>
          <w:szCs w:val="24"/>
          <w:lang/>
        </w:rPr>
        <w:t>.</w:t>
      </w:r>
    </w:p>
    <w:p w:rsidR="00DA1BD6" w:rsidRDefault="00DA1BD6" w:rsidP="00A81BA8">
      <w:pPr>
        <w:jc w:val="both"/>
        <w:rPr>
          <w:rFonts w:ascii="Times New Roman" w:hAnsi="Times New Roman" w:cs="Times New Roman"/>
          <w:noProof/>
          <w:sz w:val="24"/>
          <w:szCs w:val="24"/>
          <w:lang/>
        </w:rPr>
      </w:pPr>
    </w:p>
    <w:p w:rsidR="00ED5582" w:rsidRDefault="00ED5582" w:rsidP="00A81BA8">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835979" cy="2817455"/>
            <wp:effectExtent l="19050" t="0" r="2721"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l="22179" t="14749" r="21390" b="26742"/>
                    <a:stretch>
                      <a:fillRect/>
                    </a:stretch>
                  </pic:blipFill>
                  <pic:spPr bwMode="auto">
                    <a:xfrm>
                      <a:off x="0" y="0"/>
                      <a:ext cx="4837020" cy="2818062"/>
                    </a:xfrm>
                    <a:prstGeom prst="rect">
                      <a:avLst/>
                    </a:prstGeom>
                    <a:noFill/>
                    <a:ln w="9525">
                      <a:noFill/>
                      <a:miter lim="800000"/>
                      <a:headEnd/>
                      <a:tailEnd/>
                    </a:ln>
                  </pic:spPr>
                </pic:pic>
              </a:graphicData>
            </a:graphic>
          </wp:inline>
        </w:drawing>
      </w:r>
    </w:p>
    <w:p w:rsidR="00DA1BD6" w:rsidRDefault="00DA1BD6" w:rsidP="00A81BA8">
      <w:pPr>
        <w:jc w:val="both"/>
        <w:rPr>
          <w:rFonts w:ascii="Times New Roman" w:hAnsi="Times New Roman" w:cs="Times New Roman"/>
          <w:sz w:val="24"/>
          <w:szCs w:val="24"/>
          <w:lang/>
        </w:rPr>
      </w:pPr>
    </w:p>
    <w:p w:rsidR="00DA1BD6" w:rsidRDefault="00DA1BD6" w:rsidP="00A81BA8">
      <w:pPr>
        <w:jc w:val="both"/>
        <w:rPr>
          <w:rFonts w:ascii="Times New Roman" w:hAnsi="Times New Roman" w:cs="Times New Roman"/>
          <w:sz w:val="24"/>
          <w:szCs w:val="24"/>
          <w:lang/>
        </w:rPr>
      </w:pPr>
      <w:r>
        <w:rPr>
          <w:rFonts w:ascii="Times New Roman" w:hAnsi="Times New Roman" w:cs="Times New Roman"/>
          <w:sz w:val="24"/>
          <w:szCs w:val="24"/>
          <w:lang/>
        </w:rPr>
        <w:t>Пример 2  Групе ученика које су одрећене треба да приступе својим табелама и да их попуне. Посматрајте шта се дешава током рада. Дискутујте мало о томе. Нека ученици направе и графичке приказе тамо где је то могуће. Нека примене филтере. Након тога нека свака група презентује своју табелу.</w:t>
      </w:r>
    </w:p>
    <w:p w:rsidR="00DA1BD6" w:rsidRDefault="00DA1BD6" w:rsidP="00A81BA8">
      <w:pPr>
        <w:jc w:val="both"/>
        <w:rPr>
          <w:rFonts w:ascii="Times New Roman" w:hAnsi="Times New Roman" w:cs="Times New Roman"/>
          <w:sz w:val="24"/>
          <w:szCs w:val="24"/>
          <w:lang/>
        </w:rPr>
      </w:pPr>
    </w:p>
    <w:p w:rsidR="00DA1BD6" w:rsidRPr="00C323F1" w:rsidRDefault="00DA1BD6" w:rsidP="00A81BA8">
      <w:pPr>
        <w:jc w:val="both"/>
        <w:rPr>
          <w:rFonts w:ascii="Times New Roman" w:hAnsi="Times New Roman" w:cs="Times New Roman"/>
          <w:sz w:val="24"/>
          <w:szCs w:val="24"/>
          <w:lang/>
        </w:rPr>
      </w:pPr>
      <w:r>
        <w:rPr>
          <w:rFonts w:ascii="Times New Roman" w:hAnsi="Times New Roman" w:cs="Times New Roman"/>
          <w:sz w:val="24"/>
          <w:szCs w:val="24"/>
          <w:lang/>
        </w:rPr>
        <w:t xml:space="preserve">Пример 3   </w:t>
      </w:r>
      <w:r w:rsidR="00C323F1">
        <w:rPr>
          <w:rFonts w:ascii="Times New Roman" w:hAnsi="Times New Roman" w:cs="Times New Roman"/>
          <w:sz w:val="24"/>
          <w:szCs w:val="24"/>
          <w:lang/>
        </w:rPr>
        <w:t>Потребно је да се сада ученици поделе у нове групе. Свака група треба да осмисли своју онлајн продавницу и да у табели симулира њен рад. Треба направити колону са артиклима и колоне са параметрима продаје по месецима или кварталима. На крају треба све те податке сумирати и извући просеке тамо где је могуће. Пожељно је и графички приказати параметре. На крају ће свака група презентовати своју табелу.</w:t>
      </w:r>
    </w:p>
    <w:sectPr w:rsidR="00DA1BD6" w:rsidRPr="00C323F1" w:rsidSect="00F54A01">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CE7C72"/>
    <w:rsid w:val="00185A24"/>
    <w:rsid w:val="0035055C"/>
    <w:rsid w:val="00820A31"/>
    <w:rsid w:val="00891FEB"/>
    <w:rsid w:val="00A81BA8"/>
    <w:rsid w:val="00C323F1"/>
    <w:rsid w:val="00C53289"/>
    <w:rsid w:val="00CE7C72"/>
    <w:rsid w:val="00DA1BD6"/>
    <w:rsid w:val="00E0789C"/>
    <w:rsid w:val="00ED5582"/>
    <w:rsid w:val="00F54A01"/>
    <w:rsid w:val="00F57F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A0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5A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5A2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002D12-5DA8-4BA2-944D-525AF99D5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4</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Petar Radovanović</dc:creator>
  <cp:lastModifiedBy>Petar Radovanović</cp:lastModifiedBy>
  <cp:revision>2</cp:revision>
  <dcterms:created xsi:type="dcterms:W3CDTF">2020-08-08T13:01:00Z</dcterms:created>
  <dcterms:modified xsi:type="dcterms:W3CDTF">2020-08-08T21:16:00Z</dcterms:modified>
</cp:coreProperties>
</file>